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00C" w:rsidRPr="00BA5BFD" w:rsidRDefault="00C2000C" w:rsidP="00C2000C">
      <w:pPr>
        <w:keepNext/>
        <w:keepLines/>
        <w:ind w:rightChars="21" w:right="44"/>
        <w:jc w:val="center"/>
        <w:outlineLvl w:val="0"/>
        <w:rPr>
          <w:rFonts w:ascii="仿宋" w:eastAsia="仿宋" w:hAnsi="仿宋" w:cs="宋体"/>
          <w:b/>
          <w:bCs/>
          <w:strike/>
          <w:spacing w:val="20"/>
          <w:kern w:val="44"/>
          <w:sz w:val="32"/>
          <w:szCs w:val="32"/>
        </w:rPr>
      </w:pPr>
      <w:bookmarkStart w:id="0" w:name="_Toc428434781"/>
      <w:r w:rsidRPr="00BA5BFD">
        <w:rPr>
          <w:rFonts w:ascii="仿宋" w:eastAsia="仿宋" w:hAnsi="仿宋" w:cs="宋体" w:hint="eastAsia"/>
          <w:b/>
          <w:bCs/>
          <w:spacing w:val="20"/>
          <w:kern w:val="44"/>
          <w:sz w:val="32"/>
          <w:szCs w:val="32"/>
        </w:rPr>
        <w:t>竞选</w:t>
      </w:r>
      <w:bookmarkEnd w:id="0"/>
      <w:r w:rsidRPr="00BA5BFD">
        <w:rPr>
          <w:rFonts w:ascii="仿宋" w:eastAsia="仿宋" w:hAnsi="仿宋" w:cs="宋体" w:hint="eastAsia"/>
          <w:b/>
          <w:bCs/>
          <w:spacing w:val="20"/>
          <w:kern w:val="44"/>
          <w:sz w:val="32"/>
          <w:szCs w:val="32"/>
        </w:rPr>
        <w:t>公告</w:t>
      </w:r>
    </w:p>
    <w:p w:rsidR="00C2000C" w:rsidRPr="00BA5BFD" w:rsidRDefault="00C2000C" w:rsidP="00C2000C">
      <w:pPr>
        <w:ind w:rightChars="21" w:right="44"/>
        <w:rPr>
          <w:rFonts w:ascii="仿宋" w:eastAsia="仿宋" w:hAnsi="仿宋"/>
          <w:sz w:val="24"/>
        </w:rPr>
      </w:pPr>
    </w:p>
    <w:p w:rsidR="00C2000C" w:rsidRPr="00BA5BFD" w:rsidRDefault="00C2000C" w:rsidP="00C2000C">
      <w:pPr>
        <w:widowControl/>
        <w:ind w:rightChars="21" w:right="44" w:firstLine="480"/>
        <w:jc w:val="left"/>
        <w:rPr>
          <w:rFonts w:ascii="仿宋" w:eastAsia="仿宋" w:hAnsi="仿宋" w:cs="仿宋_GB2312"/>
          <w:kern w:val="0"/>
          <w:sz w:val="24"/>
          <w:szCs w:val="24"/>
        </w:rPr>
      </w:pPr>
      <w:r w:rsidRPr="00BA5BFD">
        <w:rPr>
          <w:rFonts w:ascii="仿宋" w:eastAsia="仿宋" w:hAnsi="仿宋" w:cs="仿宋_GB2312" w:hint="eastAsia"/>
          <w:kern w:val="0"/>
          <w:sz w:val="24"/>
          <w:szCs w:val="24"/>
        </w:rPr>
        <w:t>根据《广州市城壹贸易公司商品购销存风险控制管理办法》及广州市城</w:t>
      </w:r>
      <w:proofErr w:type="gramStart"/>
      <w:r w:rsidRPr="00BA5BFD">
        <w:rPr>
          <w:rFonts w:ascii="仿宋" w:eastAsia="仿宋" w:hAnsi="仿宋" w:cs="仿宋_GB2312" w:hint="eastAsia"/>
          <w:kern w:val="0"/>
          <w:sz w:val="24"/>
          <w:szCs w:val="24"/>
        </w:rPr>
        <w:t>壹贸易</w:t>
      </w:r>
      <w:proofErr w:type="gramEnd"/>
      <w:r w:rsidRPr="00BA5BFD">
        <w:rPr>
          <w:rFonts w:ascii="仿宋" w:eastAsia="仿宋" w:hAnsi="仿宋" w:cs="仿宋_GB2312" w:hint="eastAsia"/>
          <w:kern w:val="0"/>
          <w:sz w:val="24"/>
          <w:szCs w:val="24"/>
        </w:rPr>
        <w:t>有限公司（以下简称“招选人”）有关采购规定，本着公平、公正、公开原则，招选人对</w:t>
      </w:r>
      <w:r w:rsidRPr="003F5185">
        <w:rPr>
          <w:rFonts w:ascii="仿宋" w:eastAsia="仿宋" w:hAnsi="仿宋" w:cs="仿宋_GB2312" w:hint="eastAsia"/>
          <w:kern w:val="0"/>
          <w:sz w:val="24"/>
          <w:szCs w:val="24"/>
          <w:u w:val="single"/>
        </w:rPr>
        <w:t>流花中心智能导视系统</w:t>
      </w:r>
      <w:r w:rsidRPr="00BA5BFD">
        <w:rPr>
          <w:rFonts w:ascii="仿宋" w:eastAsia="仿宋" w:hAnsi="仿宋" w:cs="仿宋_GB2312" w:hint="eastAsia"/>
          <w:kern w:val="0"/>
          <w:sz w:val="24"/>
          <w:szCs w:val="24"/>
          <w:u w:val="single"/>
        </w:rPr>
        <w:t>项目</w:t>
      </w:r>
      <w:r w:rsidRPr="00BA5BFD">
        <w:rPr>
          <w:rFonts w:ascii="仿宋" w:eastAsia="仿宋" w:hAnsi="仿宋" w:cs="仿宋_GB2312" w:hint="eastAsia"/>
          <w:kern w:val="0"/>
          <w:sz w:val="24"/>
          <w:szCs w:val="24"/>
        </w:rPr>
        <w:t>进行</w:t>
      </w:r>
      <w:r w:rsidRPr="00BA5BFD">
        <w:rPr>
          <w:rFonts w:ascii="仿宋" w:eastAsia="仿宋" w:hAnsi="仿宋" w:cs="仿宋_GB2312" w:hint="eastAsia"/>
          <w:sz w:val="24"/>
          <w:szCs w:val="24"/>
        </w:rPr>
        <w:t>公开竞选采购，按竞选程序</w:t>
      </w:r>
      <w:r w:rsidRPr="00BA5BFD">
        <w:rPr>
          <w:rFonts w:ascii="仿宋" w:eastAsia="仿宋" w:hAnsi="仿宋" w:cs="仿宋_GB2312" w:hint="eastAsia"/>
          <w:kern w:val="0"/>
          <w:sz w:val="24"/>
          <w:szCs w:val="24"/>
        </w:rPr>
        <w:t>依法选定供货单位。现将该竞选项目相关信息公布如下：</w:t>
      </w:r>
    </w:p>
    <w:p w:rsidR="00C2000C" w:rsidRPr="00BA5BFD" w:rsidRDefault="00C2000C" w:rsidP="00C2000C">
      <w:pPr>
        <w:widowControl/>
        <w:ind w:rightChars="21" w:right="44" w:firstLine="480"/>
        <w:jc w:val="left"/>
        <w:rPr>
          <w:rFonts w:ascii="仿宋" w:eastAsia="仿宋" w:hAnsi="仿宋" w:cs="仿宋_GB2312"/>
          <w:b/>
          <w:kern w:val="0"/>
          <w:sz w:val="24"/>
          <w:szCs w:val="24"/>
        </w:rPr>
      </w:pPr>
    </w:p>
    <w:p w:rsidR="00C2000C" w:rsidRPr="00BA5BFD" w:rsidRDefault="00C2000C" w:rsidP="00C2000C">
      <w:pPr>
        <w:widowControl/>
        <w:numPr>
          <w:ilvl w:val="0"/>
          <w:numId w:val="1"/>
        </w:numPr>
        <w:tabs>
          <w:tab w:val="left" w:pos="1134"/>
        </w:tabs>
        <w:ind w:left="0" w:rightChars="21" w:right="44" w:firstLineChars="200" w:firstLine="482"/>
        <w:jc w:val="left"/>
        <w:rPr>
          <w:rFonts w:ascii="仿宋" w:eastAsia="仿宋" w:hAnsi="仿宋" w:cs="仿宋_GB2312"/>
          <w:sz w:val="24"/>
        </w:rPr>
      </w:pPr>
      <w:r w:rsidRPr="00BA5BFD">
        <w:rPr>
          <w:rFonts w:ascii="仿宋" w:eastAsia="仿宋" w:hAnsi="仿宋" w:hint="eastAsia"/>
          <w:b/>
          <w:sz w:val="24"/>
          <w:szCs w:val="24"/>
        </w:rPr>
        <w:t>竞选项目简要</w:t>
      </w:r>
    </w:p>
    <w:p w:rsidR="00C2000C" w:rsidRPr="00BA5BFD" w:rsidRDefault="00C2000C" w:rsidP="00C2000C">
      <w:pPr>
        <w:widowControl/>
        <w:tabs>
          <w:tab w:val="left" w:pos="1134"/>
        </w:tabs>
        <w:ind w:rightChars="21" w:right="44" w:firstLineChars="200" w:firstLine="482"/>
        <w:jc w:val="left"/>
        <w:rPr>
          <w:rFonts w:ascii="仿宋" w:eastAsia="仿宋" w:hAnsi="仿宋" w:cs="仿宋_GB2312"/>
          <w:sz w:val="24"/>
          <w:szCs w:val="24"/>
        </w:rPr>
      </w:pPr>
      <w:r w:rsidRPr="00BA5BFD">
        <w:rPr>
          <w:rFonts w:ascii="仿宋" w:eastAsia="仿宋" w:hAnsi="仿宋" w:cs="仿宋_GB2312" w:hint="eastAsia"/>
          <w:b/>
          <w:bCs/>
          <w:sz w:val="24"/>
        </w:rPr>
        <w:t>（一）</w:t>
      </w:r>
      <w:r w:rsidRPr="00BA5BFD">
        <w:rPr>
          <w:rFonts w:ascii="仿宋" w:eastAsia="仿宋" w:hAnsi="仿宋" w:cs="仿宋_GB2312" w:hint="eastAsia"/>
          <w:sz w:val="24"/>
        </w:rPr>
        <w:t>项目名称：</w:t>
      </w:r>
      <w:r w:rsidRPr="00BA5BFD">
        <w:rPr>
          <w:rFonts w:ascii="仿宋" w:eastAsia="仿宋" w:hAnsi="仿宋" w:cs="仿宋_GB2312" w:hint="eastAsia"/>
          <w:sz w:val="24"/>
          <w:u w:val="single"/>
        </w:rPr>
        <w:t>广州市城</w:t>
      </w:r>
      <w:proofErr w:type="gramStart"/>
      <w:r w:rsidRPr="00BA5BFD">
        <w:rPr>
          <w:rFonts w:ascii="仿宋" w:eastAsia="仿宋" w:hAnsi="仿宋" w:cs="仿宋_GB2312" w:hint="eastAsia"/>
          <w:sz w:val="24"/>
          <w:u w:val="single"/>
        </w:rPr>
        <w:t>壹贸易</w:t>
      </w:r>
      <w:proofErr w:type="gramEnd"/>
      <w:r w:rsidRPr="00BA5BFD">
        <w:rPr>
          <w:rFonts w:ascii="仿宋" w:eastAsia="仿宋" w:hAnsi="仿宋" w:cs="仿宋_GB2312" w:hint="eastAsia"/>
          <w:sz w:val="24"/>
          <w:u w:val="single"/>
        </w:rPr>
        <w:t>有限公司</w:t>
      </w:r>
      <w:r>
        <w:rPr>
          <w:rFonts w:ascii="仿宋" w:eastAsia="仿宋" w:hAnsi="仿宋" w:cs="仿宋_GB2312" w:hint="eastAsia"/>
          <w:sz w:val="24"/>
          <w:u w:val="single"/>
        </w:rPr>
        <w:t>流花中心智能导视系统</w:t>
      </w:r>
      <w:r w:rsidRPr="00BA5BFD">
        <w:rPr>
          <w:rFonts w:ascii="仿宋" w:eastAsia="仿宋" w:hAnsi="仿宋" w:cs="仿宋_GB2312" w:hint="eastAsia"/>
          <w:sz w:val="24"/>
          <w:u w:val="single"/>
        </w:rPr>
        <w:t>采购</w:t>
      </w:r>
    </w:p>
    <w:p w:rsidR="00C2000C" w:rsidRPr="00BA5BFD" w:rsidRDefault="00C2000C" w:rsidP="00C2000C">
      <w:pPr>
        <w:tabs>
          <w:tab w:val="left" w:pos="0"/>
        </w:tabs>
        <w:ind w:rightChars="21" w:right="44" w:firstLineChars="200" w:firstLine="482"/>
        <w:outlineLvl w:val="3"/>
        <w:rPr>
          <w:rFonts w:ascii="仿宋" w:eastAsia="仿宋" w:hAnsi="仿宋" w:cs="仿宋_GB2312"/>
          <w:kern w:val="0"/>
          <w:sz w:val="24"/>
          <w:szCs w:val="24"/>
        </w:rPr>
      </w:pPr>
      <w:r w:rsidRPr="00BA5BFD">
        <w:rPr>
          <w:rFonts w:ascii="仿宋" w:eastAsia="仿宋" w:hAnsi="仿宋" w:cs="仿宋_GB2312" w:hint="eastAsia"/>
          <w:b/>
          <w:kern w:val="0"/>
          <w:sz w:val="24"/>
          <w:szCs w:val="24"/>
        </w:rPr>
        <w:t>（二）</w:t>
      </w:r>
      <w:r w:rsidRPr="00BA5BFD">
        <w:rPr>
          <w:rFonts w:ascii="仿宋" w:eastAsia="仿宋" w:hAnsi="仿宋" w:cs="仿宋_GB2312" w:hint="eastAsia"/>
          <w:kern w:val="0"/>
          <w:sz w:val="24"/>
          <w:szCs w:val="24"/>
        </w:rPr>
        <w:t>项目内容：</w:t>
      </w:r>
    </w:p>
    <w:p w:rsidR="00C2000C" w:rsidRDefault="00C2000C" w:rsidP="00C2000C">
      <w:pPr>
        <w:tabs>
          <w:tab w:val="left" w:pos="0"/>
        </w:tabs>
        <w:ind w:rightChars="21" w:right="44" w:firstLineChars="200" w:firstLine="480"/>
        <w:outlineLvl w:val="3"/>
        <w:rPr>
          <w:rFonts w:ascii="仿宋" w:eastAsia="仿宋" w:hAnsi="仿宋" w:cs="仿宋_GB2312"/>
          <w:kern w:val="0"/>
          <w:sz w:val="24"/>
          <w:szCs w:val="24"/>
          <w:u w:val="single"/>
        </w:rPr>
      </w:pPr>
      <w:r w:rsidRPr="00BA5BFD">
        <w:rPr>
          <w:rFonts w:ascii="仿宋" w:eastAsia="仿宋" w:hAnsi="仿宋" w:cs="仿宋_GB2312" w:hint="eastAsia"/>
          <w:kern w:val="0"/>
          <w:sz w:val="24"/>
          <w:szCs w:val="24"/>
          <w:u w:val="single"/>
        </w:rPr>
        <w:t>1.提供</w:t>
      </w:r>
      <w:r>
        <w:rPr>
          <w:rFonts w:ascii="仿宋" w:eastAsia="仿宋" w:hAnsi="仿宋" w:cs="仿宋_GB2312" w:hint="eastAsia"/>
          <w:kern w:val="0"/>
          <w:sz w:val="24"/>
          <w:szCs w:val="24"/>
          <w:u w:val="single"/>
        </w:rPr>
        <w:t>流花中心智能导视系统，包括硬件设备、软件的供货及安装服务。</w:t>
      </w:r>
    </w:p>
    <w:p w:rsidR="00C2000C" w:rsidRDefault="00C2000C" w:rsidP="00C2000C">
      <w:pPr>
        <w:tabs>
          <w:tab w:val="left" w:pos="0"/>
        </w:tabs>
        <w:ind w:rightChars="21" w:right="44" w:firstLineChars="200" w:firstLine="480"/>
        <w:outlineLvl w:val="3"/>
        <w:rPr>
          <w:rFonts w:ascii="仿宋" w:eastAsia="仿宋" w:hAnsi="仿宋" w:cs="仿宋_GB2312"/>
          <w:kern w:val="0"/>
          <w:sz w:val="24"/>
          <w:szCs w:val="24"/>
          <w:u w:val="single"/>
        </w:rPr>
      </w:pPr>
      <w:r>
        <w:rPr>
          <w:rFonts w:ascii="仿宋" w:eastAsia="仿宋" w:hAnsi="仿宋" w:cs="仿宋_GB2312" w:hint="eastAsia"/>
          <w:kern w:val="0"/>
          <w:sz w:val="24"/>
          <w:szCs w:val="24"/>
          <w:u w:val="single"/>
        </w:rPr>
        <w:t>2.提供系统日常</w:t>
      </w:r>
      <w:r w:rsidRPr="00BA5BFD">
        <w:rPr>
          <w:rFonts w:ascii="仿宋" w:eastAsia="仿宋" w:hAnsi="仿宋" w:cs="仿宋_GB2312" w:hint="eastAsia"/>
          <w:kern w:val="0"/>
          <w:sz w:val="24"/>
          <w:szCs w:val="24"/>
          <w:u w:val="single"/>
        </w:rPr>
        <w:t>应用</w:t>
      </w:r>
      <w:r>
        <w:rPr>
          <w:rFonts w:ascii="仿宋" w:eastAsia="仿宋" w:hAnsi="仿宋" w:cs="仿宋_GB2312" w:hint="eastAsia"/>
          <w:kern w:val="0"/>
          <w:sz w:val="24"/>
          <w:szCs w:val="24"/>
          <w:u w:val="single"/>
        </w:rPr>
        <w:t>、</w:t>
      </w:r>
      <w:r w:rsidRPr="00BA5BFD">
        <w:rPr>
          <w:rFonts w:ascii="仿宋" w:eastAsia="仿宋" w:hAnsi="仿宋" w:cs="仿宋_GB2312" w:hint="eastAsia"/>
          <w:kern w:val="0"/>
          <w:sz w:val="24"/>
          <w:szCs w:val="24"/>
          <w:u w:val="single"/>
        </w:rPr>
        <w:t>维护等方面的培训</w:t>
      </w:r>
      <w:r>
        <w:rPr>
          <w:rFonts w:ascii="仿宋" w:eastAsia="仿宋" w:hAnsi="仿宋" w:cs="仿宋_GB2312" w:hint="eastAsia"/>
          <w:kern w:val="0"/>
          <w:sz w:val="24"/>
          <w:szCs w:val="24"/>
          <w:u w:val="single"/>
        </w:rPr>
        <w:t>。</w:t>
      </w:r>
    </w:p>
    <w:p w:rsidR="00C2000C" w:rsidRPr="00BA5BFD" w:rsidRDefault="00C2000C" w:rsidP="00C2000C">
      <w:pPr>
        <w:tabs>
          <w:tab w:val="left" w:pos="0"/>
        </w:tabs>
        <w:ind w:rightChars="21" w:right="44" w:firstLineChars="200" w:firstLine="480"/>
        <w:outlineLvl w:val="3"/>
        <w:rPr>
          <w:rFonts w:ascii="仿宋" w:eastAsia="仿宋" w:hAnsi="仿宋" w:cs="仿宋_GB2312"/>
          <w:kern w:val="0"/>
          <w:sz w:val="24"/>
          <w:szCs w:val="24"/>
          <w:u w:val="single"/>
        </w:rPr>
      </w:pPr>
      <w:r>
        <w:rPr>
          <w:rFonts w:ascii="仿宋" w:eastAsia="仿宋" w:hAnsi="仿宋" w:cs="仿宋_GB2312" w:hint="eastAsia"/>
          <w:kern w:val="0"/>
          <w:sz w:val="24"/>
          <w:szCs w:val="24"/>
          <w:u w:val="single"/>
        </w:rPr>
        <w:t>3</w:t>
      </w:r>
      <w:r w:rsidRPr="00BA5BFD">
        <w:rPr>
          <w:rFonts w:ascii="仿宋" w:eastAsia="仿宋" w:hAnsi="仿宋" w:cs="仿宋_GB2312" w:hint="eastAsia"/>
          <w:kern w:val="0"/>
          <w:sz w:val="24"/>
          <w:szCs w:val="24"/>
          <w:u w:val="single"/>
        </w:rPr>
        <w:t>.提供为期</w:t>
      </w:r>
      <w:r>
        <w:rPr>
          <w:rFonts w:ascii="仿宋" w:eastAsia="仿宋" w:hAnsi="仿宋" w:cs="仿宋_GB2312" w:hint="eastAsia"/>
          <w:kern w:val="0"/>
          <w:sz w:val="24"/>
          <w:szCs w:val="24"/>
          <w:u w:val="single"/>
        </w:rPr>
        <w:t>2</w:t>
      </w:r>
      <w:r w:rsidRPr="00BA5BFD">
        <w:rPr>
          <w:rFonts w:ascii="仿宋" w:eastAsia="仿宋" w:hAnsi="仿宋" w:cs="仿宋_GB2312" w:hint="eastAsia"/>
          <w:kern w:val="0"/>
          <w:sz w:val="24"/>
          <w:szCs w:val="24"/>
          <w:u w:val="single"/>
        </w:rPr>
        <w:t>年的质保期。</w:t>
      </w:r>
    </w:p>
    <w:p w:rsidR="00C2000C" w:rsidRPr="00BA5BFD" w:rsidRDefault="00C2000C" w:rsidP="00C2000C">
      <w:pPr>
        <w:tabs>
          <w:tab w:val="left" w:pos="0"/>
        </w:tabs>
        <w:ind w:rightChars="21" w:right="44" w:firstLineChars="200" w:firstLine="480"/>
        <w:outlineLvl w:val="3"/>
        <w:rPr>
          <w:rFonts w:ascii="仿宋" w:eastAsia="仿宋" w:hAnsi="仿宋" w:cs="仿宋_GB2312"/>
          <w:kern w:val="0"/>
          <w:sz w:val="24"/>
          <w:szCs w:val="24"/>
        </w:rPr>
      </w:pPr>
      <w:r w:rsidRPr="00BA5BFD">
        <w:rPr>
          <w:rFonts w:ascii="仿宋" w:eastAsia="仿宋" w:hAnsi="仿宋" w:cs="仿宋_GB2312" w:hint="eastAsia"/>
          <w:kern w:val="0"/>
          <w:sz w:val="24"/>
          <w:szCs w:val="24"/>
          <w:u w:val="single"/>
        </w:rPr>
        <w:t>4.本项目的竞选控制价为</w:t>
      </w:r>
      <w:r>
        <w:rPr>
          <w:rFonts w:ascii="仿宋" w:eastAsia="仿宋" w:hAnsi="仿宋" w:cs="仿宋_GB2312" w:hint="eastAsia"/>
          <w:kern w:val="0"/>
          <w:sz w:val="24"/>
          <w:szCs w:val="24"/>
          <w:u w:val="single"/>
        </w:rPr>
        <w:t>179</w:t>
      </w:r>
      <w:r w:rsidRPr="00BA5BFD">
        <w:rPr>
          <w:rFonts w:ascii="仿宋" w:eastAsia="仿宋" w:hAnsi="仿宋" w:cs="仿宋_GB2312" w:hint="eastAsia"/>
          <w:kern w:val="0"/>
          <w:sz w:val="24"/>
          <w:szCs w:val="24"/>
          <w:u w:val="single"/>
        </w:rPr>
        <w:t>万。</w:t>
      </w:r>
    </w:p>
    <w:p w:rsidR="00C2000C" w:rsidRPr="00BA5BFD" w:rsidRDefault="00C2000C" w:rsidP="00C2000C">
      <w:pPr>
        <w:widowControl/>
        <w:tabs>
          <w:tab w:val="left" w:pos="0"/>
          <w:tab w:val="left" w:pos="1134"/>
        </w:tabs>
        <w:ind w:rightChars="21" w:right="44"/>
        <w:jc w:val="left"/>
        <w:rPr>
          <w:rFonts w:ascii="仿宋" w:eastAsia="仿宋" w:hAnsi="仿宋" w:cs="仿宋_GB2312"/>
          <w:sz w:val="24"/>
        </w:rPr>
      </w:pPr>
    </w:p>
    <w:p w:rsidR="00C2000C" w:rsidRPr="00BA5BFD" w:rsidRDefault="00C2000C" w:rsidP="00C2000C">
      <w:pPr>
        <w:widowControl/>
        <w:numPr>
          <w:ilvl w:val="0"/>
          <w:numId w:val="1"/>
        </w:numPr>
        <w:tabs>
          <w:tab w:val="left" w:pos="1134"/>
        </w:tabs>
        <w:ind w:left="0" w:rightChars="21" w:right="44" w:firstLine="567"/>
        <w:jc w:val="left"/>
        <w:rPr>
          <w:rFonts w:ascii="仿宋" w:eastAsia="仿宋" w:hAnsi="仿宋" w:cs="仿宋_GB2312"/>
          <w:b/>
          <w:sz w:val="24"/>
        </w:rPr>
      </w:pPr>
      <w:r w:rsidRPr="00BA5BFD">
        <w:rPr>
          <w:rFonts w:ascii="仿宋" w:eastAsia="仿宋" w:hAnsi="仿宋" w:cs="仿宋_GB2312" w:hint="eastAsia"/>
          <w:b/>
          <w:sz w:val="24"/>
          <w:szCs w:val="24"/>
        </w:rPr>
        <w:t>合格竞投人资格要求</w:t>
      </w:r>
    </w:p>
    <w:p w:rsidR="00C2000C" w:rsidRPr="00BA5BFD" w:rsidRDefault="00C2000C" w:rsidP="00C2000C">
      <w:pPr>
        <w:widowControl/>
        <w:numPr>
          <w:ilvl w:val="0"/>
          <w:numId w:val="2"/>
        </w:numPr>
        <w:tabs>
          <w:tab w:val="left" w:pos="1134"/>
        </w:tabs>
        <w:ind w:rightChars="21" w:right="44"/>
        <w:jc w:val="left"/>
        <w:rPr>
          <w:rFonts w:ascii="仿宋" w:eastAsia="仿宋" w:hAnsi="仿宋" w:cs="仿宋_GB2312"/>
          <w:sz w:val="24"/>
        </w:rPr>
      </w:pPr>
      <w:r w:rsidRPr="00BA5BFD">
        <w:rPr>
          <w:rFonts w:ascii="仿宋" w:eastAsia="仿宋" w:hAnsi="仿宋" w:cs="仿宋_GB2312" w:hint="eastAsia"/>
          <w:sz w:val="24"/>
          <w:u w:val="single"/>
        </w:rPr>
        <w:t>国内注册且具有独立承担民事责任能力的法人</w:t>
      </w:r>
      <w:r w:rsidRPr="00BA5BFD">
        <w:rPr>
          <w:rFonts w:ascii="仿宋" w:eastAsia="仿宋" w:hAnsi="仿宋" w:cs="仿宋_GB2312" w:hint="eastAsia"/>
          <w:sz w:val="24"/>
        </w:rPr>
        <w:t>；</w:t>
      </w:r>
    </w:p>
    <w:p w:rsidR="00C2000C" w:rsidRPr="00BA5BFD" w:rsidRDefault="00C2000C" w:rsidP="00C2000C">
      <w:pPr>
        <w:widowControl/>
        <w:numPr>
          <w:ilvl w:val="0"/>
          <w:numId w:val="2"/>
        </w:numPr>
        <w:tabs>
          <w:tab w:val="left" w:pos="1134"/>
        </w:tabs>
        <w:ind w:rightChars="21" w:right="44"/>
        <w:jc w:val="left"/>
        <w:rPr>
          <w:rFonts w:ascii="仿宋" w:eastAsia="仿宋" w:hAnsi="仿宋" w:cs="仿宋_GB2312"/>
          <w:sz w:val="24"/>
        </w:rPr>
      </w:pPr>
      <w:r w:rsidRPr="00BA5BFD">
        <w:rPr>
          <w:rFonts w:ascii="仿宋" w:eastAsia="仿宋" w:hAnsi="仿宋" w:cs="仿宋_GB2312" w:hint="eastAsia"/>
          <w:sz w:val="24"/>
          <w:u w:val="single"/>
        </w:rPr>
        <w:t>本项目不接受联合体竞投</w:t>
      </w:r>
      <w:r w:rsidRPr="00BA5BFD">
        <w:rPr>
          <w:rFonts w:ascii="仿宋" w:eastAsia="仿宋" w:hAnsi="仿宋" w:cs="仿宋_GB2312" w:hint="eastAsia"/>
          <w:sz w:val="24"/>
        </w:rPr>
        <w:t>。</w:t>
      </w:r>
    </w:p>
    <w:p w:rsidR="00C2000C" w:rsidRPr="00BA5BFD" w:rsidRDefault="00C2000C" w:rsidP="00C2000C">
      <w:pPr>
        <w:widowControl/>
        <w:tabs>
          <w:tab w:val="left" w:pos="0"/>
          <w:tab w:val="left" w:pos="1134"/>
        </w:tabs>
        <w:ind w:rightChars="21" w:right="44"/>
        <w:jc w:val="left"/>
        <w:rPr>
          <w:rFonts w:ascii="仿宋" w:eastAsia="仿宋" w:hAnsi="仿宋" w:cs="仿宋_GB2312"/>
          <w:sz w:val="24"/>
        </w:rPr>
      </w:pPr>
    </w:p>
    <w:p w:rsidR="00C2000C" w:rsidRPr="00BA5BFD" w:rsidRDefault="00C2000C" w:rsidP="00C2000C">
      <w:pPr>
        <w:widowControl/>
        <w:numPr>
          <w:ilvl w:val="0"/>
          <w:numId w:val="1"/>
        </w:numPr>
        <w:tabs>
          <w:tab w:val="left" w:pos="1134"/>
        </w:tabs>
        <w:ind w:left="0" w:rightChars="21" w:right="44" w:firstLine="567"/>
        <w:jc w:val="left"/>
        <w:rPr>
          <w:rFonts w:ascii="仿宋" w:eastAsia="仿宋" w:hAnsi="仿宋" w:cs="仿宋_GB2312"/>
          <w:b/>
          <w:sz w:val="24"/>
          <w:szCs w:val="24"/>
        </w:rPr>
      </w:pPr>
      <w:r w:rsidRPr="00BA5BFD">
        <w:rPr>
          <w:rFonts w:ascii="仿宋" w:eastAsia="仿宋" w:hAnsi="仿宋" w:cs="仿宋_GB2312" w:hint="eastAsia"/>
          <w:b/>
          <w:sz w:val="24"/>
          <w:szCs w:val="24"/>
        </w:rPr>
        <w:t>竞选报名</w:t>
      </w:r>
    </w:p>
    <w:p w:rsidR="00C2000C" w:rsidRPr="00BA5BFD" w:rsidRDefault="00C2000C" w:rsidP="00C2000C">
      <w:pPr>
        <w:widowControl/>
        <w:tabs>
          <w:tab w:val="left" w:pos="1134"/>
        </w:tabs>
        <w:ind w:leftChars="270" w:left="567" w:rightChars="21" w:right="44" w:firstLineChars="200" w:firstLine="480"/>
        <w:jc w:val="left"/>
        <w:rPr>
          <w:rFonts w:ascii="仿宋" w:eastAsia="仿宋" w:hAnsi="仿宋" w:cs="仿宋_GB2312"/>
          <w:sz w:val="24"/>
          <w:szCs w:val="24"/>
        </w:rPr>
      </w:pPr>
      <w:r w:rsidRPr="00BA5BFD">
        <w:rPr>
          <w:rFonts w:ascii="仿宋" w:eastAsia="仿宋" w:hAnsi="仿宋" w:cs="仿宋_GB2312" w:hint="eastAsia"/>
          <w:sz w:val="24"/>
          <w:szCs w:val="24"/>
        </w:rPr>
        <w:t>符合条件并有意参加竞选的竞投人请在以下时间和地点携带相关资料到现场参加报名。</w:t>
      </w:r>
    </w:p>
    <w:p w:rsidR="00C2000C" w:rsidRPr="00BA5BFD" w:rsidRDefault="00C2000C" w:rsidP="00C2000C">
      <w:pPr>
        <w:widowControl/>
        <w:tabs>
          <w:tab w:val="left" w:pos="1134"/>
        </w:tabs>
        <w:ind w:leftChars="270" w:left="567" w:rightChars="21" w:right="44" w:firstLineChars="200" w:firstLine="480"/>
        <w:jc w:val="left"/>
        <w:rPr>
          <w:rFonts w:ascii="仿宋" w:eastAsia="仿宋" w:hAnsi="仿宋" w:cs="仿宋_GB2312"/>
          <w:kern w:val="0"/>
          <w:sz w:val="24"/>
          <w:u w:val="single"/>
        </w:rPr>
      </w:pPr>
      <w:r w:rsidRPr="00BA5BFD">
        <w:rPr>
          <w:rFonts w:ascii="仿宋" w:eastAsia="仿宋" w:hAnsi="仿宋" w:cs="仿宋_GB2312" w:hint="eastAsia"/>
          <w:sz w:val="24"/>
          <w:szCs w:val="24"/>
        </w:rPr>
        <w:t>报名时间：</w:t>
      </w:r>
      <w:r>
        <w:rPr>
          <w:rFonts w:ascii="仿宋" w:eastAsia="仿宋" w:hAnsi="仿宋" w:cs="仿宋_GB2312" w:hint="eastAsia"/>
          <w:b/>
          <w:kern w:val="0"/>
          <w:sz w:val="24"/>
          <w:u w:val="single"/>
        </w:rPr>
        <w:t>2021</w:t>
      </w:r>
      <w:r w:rsidRPr="00BA5BFD">
        <w:rPr>
          <w:rFonts w:ascii="仿宋" w:eastAsia="仿宋" w:hAnsi="仿宋" w:cs="仿宋_GB2312" w:hint="eastAsia"/>
          <w:b/>
          <w:kern w:val="0"/>
          <w:sz w:val="24"/>
          <w:u w:val="single"/>
        </w:rPr>
        <w:t xml:space="preserve"> 年</w:t>
      </w:r>
      <w:r>
        <w:rPr>
          <w:rFonts w:ascii="仿宋" w:eastAsia="仿宋" w:hAnsi="仿宋" w:cs="仿宋_GB2312" w:hint="eastAsia"/>
          <w:b/>
          <w:kern w:val="0"/>
          <w:sz w:val="24"/>
          <w:u w:val="single"/>
        </w:rPr>
        <w:t>6</w:t>
      </w:r>
      <w:r w:rsidRPr="00BA5BFD">
        <w:rPr>
          <w:rFonts w:ascii="仿宋" w:eastAsia="仿宋" w:hAnsi="仿宋" w:cs="仿宋_GB2312" w:hint="eastAsia"/>
          <w:b/>
          <w:kern w:val="0"/>
          <w:sz w:val="24"/>
          <w:u w:val="single"/>
        </w:rPr>
        <w:t>月</w:t>
      </w:r>
      <w:r>
        <w:rPr>
          <w:rFonts w:ascii="仿宋" w:eastAsia="仿宋" w:hAnsi="仿宋" w:cs="仿宋_GB2312" w:hint="eastAsia"/>
          <w:b/>
          <w:kern w:val="0"/>
          <w:sz w:val="24"/>
          <w:u w:val="single"/>
        </w:rPr>
        <w:t>17</w:t>
      </w:r>
      <w:r w:rsidRPr="00BA5BFD">
        <w:rPr>
          <w:rFonts w:ascii="仿宋" w:eastAsia="仿宋" w:hAnsi="仿宋" w:cs="仿宋_GB2312" w:hint="eastAsia"/>
          <w:b/>
          <w:kern w:val="0"/>
          <w:sz w:val="24"/>
          <w:u w:val="single"/>
        </w:rPr>
        <w:t>日-202</w:t>
      </w:r>
      <w:r>
        <w:rPr>
          <w:rFonts w:ascii="仿宋" w:eastAsia="仿宋" w:hAnsi="仿宋" w:cs="仿宋_GB2312" w:hint="eastAsia"/>
          <w:b/>
          <w:kern w:val="0"/>
          <w:sz w:val="24"/>
          <w:u w:val="single"/>
        </w:rPr>
        <w:t>1</w:t>
      </w:r>
      <w:r w:rsidRPr="00BA5BFD">
        <w:rPr>
          <w:rFonts w:ascii="仿宋" w:eastAsia="仿宋" w:hAnsi="仿宋" w:cs="仿宋_GB2312" w:hint="eastAsia"/>
          <w:b/>
          <w:kern w:val="0"/>
          <w:sz w:val="24"/>
          <w:u w:val="single"/>
        </w:rPr>
        <w:t>年</w:t>
      </w:r>
      <w:r>
        <w:rPr>
          <w:rFonts w:ascii="仿宋" w:eastAsia="仿宋" w:hAnsi="仿宋" w:cs="仿宋_GB2312" w:hint="eastAsia"/>
          <w:b/>
          <w:kern w:val="0"/>
          <w:sz w:val="24"/>
          <w:u w:val="single"/>
        </w:rPr>
        <w:t>6</w:t>
      </w:r>
      <w:r w:rsidRPr="00BA5BFD">
        <w:rPr>
          <w:rFonts w:ascii="仿宋" w:eastAsia="仿宋" w:hAnsi="仿宋" w:cs="仿宋_GB2312" w:hint="eastAsia"/>
          <w:b/>
          <w:kern w:val="0"/>
          <w:sz w:val="24"/>
          <w:u w:val="single"/>
        </w:rPr>
        <w:t>月</w:t>
      </w:r>
      <w:r>
        <w:rPr>
          <w:rFonts w:ascii="仿宋" w:eastAsia="仿宋" w:hAnsi="仿宋" w:cs="仿宋_GB2312" w:hint="eastAsia"/>
          <w:b/>
          <w:kern w:val="0"/>
          <w:sz w:val="24"/>
          <w:u w:val="single"/>
        </w:rPr>
        <w:t>21</w:t>
      </w:r>
      <w:r w:rsidRPr="00BA5BFD">
        <w:rPr>
          <w:rFonts w:ascii="仿宋" w:eastAsia="仿宋" w:hAnsi="仿宋" w:cs="仿宋_GB2312" w:hint="eastAsia"/>
          <w:b/>
          <w:kern w:val="0"/>
          <w:sz w:val="24"/>
          <w:u w:val="single"/>
        </w:rPr>
        <w:t>日（办公时间内，报名且通过审核的竞投人将获取完整的竞选文件）</w:t>
      </w:r>
      <w:r w:rsidRPr="00BA5BFD">
        <w:rPr>
          <w:rFonts w:ascii="仿宋" w:eastAsia="仿宋" w:hAnsi="仿宋" w:cs="仿宋_GB2312" w:hint="eastAsia"/>
          <w:kern w:val="0"/>
          <w:sz w:val="24"/>
          <w:u w:val="single"/>
        </w:rPr>
        <w:t>。</w:t>
      </w:r>
    </w:p>
    <w:p w:rsidR="00C2000C" w:rsidRPr="00BA5BFD" w:rsidRDefault="00C2000C" w:rsidP="00C2000C">
      <w:pPr>
        <w:widowControl/>
        <w:tabs>
          <w:tab w:val="left" w:pos="1134"/>
        </w:tabs>
        <w:ind w:leftChars="270" w:left="567" w:rightChars="21" w:right="44" w:firstLineChars="200" w:firstLine="480"/>
        <w:jc w:val="left"/>
        <w:rPr>
          <w:rFonts w:ascii="仿宋" w:eastAsia="仿宋" w:hAnsi="仿宋" w:cs="仿宋_GB2312"/>
          <w:sz w:val="24"/>
          <w:szCs w:val="24"/>
        </w:rPr>
      </w:pPr>
      <w:r w:rsidRPr="00BA5BFD">
        <w:rPr>
          <w:rFonts w:ascii="仿宋" w:eastAsia="仿宋" w:hAnsi="仿宋" w:cs="仿宋_GB2312" w:hint="eastAsia"/>
          <w:sz w:val="24"/>
          <w:szCs w:val="24"/>
        </w:rPr>
        <w:t>报名地点：</w:t>
      </w:r>
      <w:r w:rsidRPr="00BA5BFD">
        <w:rPr>
          <w:rFonts w:ascii="仿宋" w:eastAsia="仿宋" w:hAnsi="仿宋" w:cs="仿宋_GB2312" w:hint="eastAsia"/>
          <w:kern w:val="0"/>
          <w:sz w:val="24"/>
          <w:u w:val="single"/>
        </w:rPr>
        <w:t>广州市越秀区流花路117号流花展贸中心16号楼3楼</w:t>
      </w:r>
      <w:r w:rsidRPr="00BA5BFD">
        <w:rPr>
          <w:rFonts w:ascii="仿宋" w:eastAsia="仿宋" w:hAnsi="仿宋" w:cs="仿宋_GB2312" w:hint="eastAsia"/>
          <w:kern w:val="0"/>
          <w:sz w:val="24"/>
          <w:szCs w:val="24"/>
          <w:u w:val="single"/>
        </w:rPr>
        <w:t>广州市城壹贸易公司</w:t>
      </w:r>
      <w:r w:rsidRPr="00BA5BFD">
        <w:rPr>
          <w:rFonts w:ascii="仿宋" w:eastAsia="仿宋" w:hAnsi="仿宋" w:cs="仿宋_GB2312" w:hint="eastAsia"/>
          <w:kern w:val="0"/>
          <w:sz w:val="24"/>
          <w:u w:val="single"/>
        </w:rPr>
        <w:t>。</w:t>
      </w:r>
    </w:p>
    <w:p w:rsidR="00C2000C" w:rsidRPr="00BA5BFD" w:rsidRDefault="00C2000C" w:rsidP="00C2000C">
      <w:pPr>
        <w:widowControl/>
        <w:tabs>
          <w:tab w:val="left" w:pos="1134"/>
        </w:tabs>
        <w:ind w:leftChars="270" w:left="567" w:rightChars="21" w:right="44" w:firstLineChars="200" w:firstLine="480"/>
        <w:jc w:val="left"/>
        <w:rPr>
          <w:rFonts w:ascii="仿宋" w:eastAsia="仿宋" w:hAnsi="仿宋" w:cs="仿宋_GB2312"/>
          <w:sz w:val="24"/>
          <w:szCs w:val="24"/>
          <w:u w:val="single"/>
        </w:rPr>
      </w:pPr>
      <w:r w:rsidRPr="00BA5BFD">
        <w:rPr>
          <w:rFonts w:ascii="仿宋" w:eastAsia="仿宋" w:hAnsi="仿宋" w:cs="仿宋_GB2312"/>
          <w:sz w:val="24"/>
          <w:szCs w:val="24"/>
        </w:rPr>
        <w:t>报名须携带的资料</w:t>
      </w:r>
      <w:r w:rsidRPr="00BA5BFD">
        <w:rPr>
          <w:rFonts w:ascii="仿宋" w:eastAsia="仿宋" w:hAnsi="仿宋" w:cs="仿宋_GB2312" w:hint="eastAsia"/>
          <w:sz w:val="24"/>
          <w:szCs w:val="24"/>
        </w:rPr>
        <w:t>：</w:t>
      </w:r>
      <w:r w:rsidRPr="00BA5BFD">
        <w:rPr>
          <w:rFonts w:ascii="仿宋" w:eastAsia="仿宋" w:hAnsi="仿宋" w:cs="仿宋_GB2312" w:hint="eastAsia"/>
          <w:sz w:val="24"/>
          <w:szCs w:val="24"/>
          <w:u w:val="single"/>
        </w:rPr>
        <w:t>①公司营业执照；②开户许可证；③公司简介；④有效法人证明书及授权委托书。</w:t>
      </w:r>
    </w:p>
    <w:p w:rsidR="00C2000C" w:rsidRPr="00BA5BFD" w:rsidRDefault="00C2000C" w:rsidP="00C2000C">
      <w:pPr>
        <w:widowControl/>
        <w:tabs>
          <w:tab w:val="left" w:pos="1134"/>
        </w:tabs>
        <w:ind w:leftChars="270" w:left="567" w:rightChars="21" w:right="44" w:firstLineChars="200" w:firstLine="480"/>
        <w:jc w:val="left"/>
        <w:rPr>
          <w:rFonts w:ascii="仿宋" w:eastAsia="仿宋" w:hAnsi="仿宋" w:cs="仿宋_GB2312"/>
          <w:sz w:val="24"/>
          <w:szCs w:val="24"/>
        </w:rPr>
      </w:pPr>
      <w:r w:rsidRPr="00BA5BFD">
        <w:rPr>
          <w:rFonts w:ascii="仿宋" w:eastAsia="仿宋" w:hAnsi="仿宋" w:cs="仿宋_GB2312" w:hint="eastAsia"/>
          <w:kern w:val="0"/>
          <w:sz w:val="24"/>
          <w:u w:val="single"/>
        </w:rPr>
        <w:t>竞投文件递交：</w:t>
      </w:r>
      <w:r>
        <w:rPr>
          <w:rFonts w:ascii="仿宋" w:eastAsia="仿宋" w:hAnsi="仿宋" w:cs="仿宋_GB2312" w:hint="eastAsia"/>
          <w:b/>
          <w:kern w:val="0"/>
          <w:sz w:val="24"/>
          <w:u w:val="single"/>
        </w:rPr>
        <w:t>2021</w:t>
      </w:r>
      <w:r w:rsidRPr="00BA5BFD">
        <w:rPr>
          <w:rFonts w:ascii="仿宋" w:eastAsia="仿宋" w:hAnsi="仿宋" w:cs="仿宋_GB2312" w:hint="eastAsia"/>
          <w:b/>
          <w:kern w:val="0"/>
          <w:sz w:val="24"/>
          <w:u w:val="single"/>
        </w:rPr>
        <w:t>年</w:t>
      </w:r>
      <w:r>
        <w:rPr>
          <w:rFonts w:ascii="仿宋" w:eastAsia="仿宋" w:hAnsi="仿宋" w:cs="仿宋_GB2312" w:hint="eastAsia"/>
          <w:b/>
          <w:kern w:val="0"/>
          <w:sz w:val="24"/>
          <w:u w:val="single"/>
        </w:rPr>
        <w:t>6</w:t>
      </w:r>
      <w:r w:rsidRPr="00BA5BFD">
        <w:rPr>
          <w:rFonts w:ascii="仿宋" w:eastAsia="仿宋" w:hAnsi="仿宋" w:cs="仿宋_GB2312" w:hint="eastAsia"/>
          <w:b/>
          <w:kern w:val="0"/>
          <w:sz w:val="24"/>
          <w:u w:val="single"/>
        </w:rPr>
        <w:t>月</w:t>
      </w:r>
      <w:r>
        <w:rPr>
          <w:rFonts w:ascii="仿宋" w:eastAsia="仿宋" w:hAnsi="仿宋" w:cs="仿宋_GB2312" w:hint="eastAsia"/>
          <w:b/>
          <w:kern w:val="0"/>
          <w:sz w:val="24"/>
          <w:u w:val="single"/>
        </w:rPr>
        <w:t>24</w:t>
      </w:r>
      <w:r w:rsidRPr="00BA5BFD">
        <w:rPr>
          <w:rFonts w:ascii="仿宋" w:eastAsia="仿宋" w:hAnsi="仿宋" w:cs="仿宋_GB2312" w:hint="eastAsia"/>
          <w:b/>
          <w:kern w:val="0"/>
          <w:sz w:val="24"/>
          <w:u w:val="single"/>
        </w:rPr>
        <w:t>日9:00-11:00</w:t>
      </w:r>
      <w:r w:rsidRPr="00BA5BFD">
        <w:rPr>
          <w:rFonts w:ascii="仿宋" w:eastAsia="仿宋" w:hAnsi="仿宋" w:cs="仿宋_GB2312" w:hint="eastAsia"/>
          <w:kern w:val="0"/>
          <w:sz w:val="24"/>
          <w:u w:val="single"/>
        </w:rPr>
        <w:t>。</w:t>
      </w:r>
    </w:p>
    <w:p w:rsidR="00C2000C" w:rsidRPr="00BA5BFD" w:rsidRDefault="00C2000C" w:rsidP="00C2000C">
      <w:pPr>
        <w:widowControl/>
        <w:tabs>
          <w:tab w:val="left" w:pos="1134"/>
        </w:tabs>
        <w:ind w:leftChars="270" w:left="567" w:rightChars="21" w:right="44" w:firstLineChars="200" w:firstLine="480"/>
        <w:jc w:val="left"/>
        <w:rPr>
          <w:rFonts w:ascii="仿宋" w:eastAsia="仿宋" w:hAnsi="仿宋" w:cs="仿宋_GB2312"/>
          <w:sz w:val="24"/>
          <w:szCs w:val="24"/>
        </w:rPr>
      </w:pPr>
    </w:p>
    <w:p w:rsidR="00C2000C" w:rsidRPr="00BA5BFD" w:rsidRDefault="00C2000C" w:rsidP="00C2000C">
      <w:pPr>
        <w:widowControl/>
        <w:numPr>
          <w:ilvl w:val="0"/>
          <w:numId w:val="1"/>
        </w:numPr>
        <w:tabs>
          <w:tab w:val="left" w:pos="1134"/>
        </w:tabs>
        <w:ind w:left="0" w:rightChars="21" w:right="44" w:firstLineChars="200" w:firstLine="482"/>
        <w:jc w:val="left"/>
        <w:rPr>
          <w:rFonts w:ascii="仿宋" w:eastAsia="仿宋" w:hAnsi="仿宋" w:cs="仿宋_GB2312"/>
          <w:sz w:val="24"/>
        </w:rPr>
      </w:pPr>
      <w:r w:rsidRPr="00BA5BFD">
        <w:rPr>
          <w:rFonts w:ascii="仿宋" w:eastAsia="仿宋" w:hAnsi="仿宋" w:cs="仿宋_GB2312" w:hint="eastAsia"/>
          <w:b/>
          <w:sz w:val="24"/>
          <w:szCs w:val="24"/>
        </w:rPr>
        <w:t>招选人名称、地址和联系方式</w:t>
      </w:r>
    </w:p>
    <w:p w:rsidR="00C2000C" w:rsidRPr="00BA5BFD" w:rsidRDefault="00C2000C" w:rsidP="00C2000C">
      <w:pPr>
        <w:widowControl/>
        <w:tabs>
          <w:tab w:val="left" w:pos="1134"/>
        </w:tabs>
        <w:ind w:left="482" w:rightChars="21" w:right="44"/>
        <w:jc w:val="left"/>
        <w:rPr>
          <w:rFonts w:ascii="仿宋" w:eastAsia="仿宋" w:hAnsi="仿宋" w:cs="仿宋_GB2312"/>
          <w:sz w:val="24"/>
        </w:rPr>
      </w:pPr>
      <w:r w:rsidRPr="00BA5BFD">
        <w:rPr>
          <w:rFonts w:ascii="仿宋" w:eastAsia="仿宋" w:hAnsi="仿宋" w:cs="仿宋_GB2312" w:hint="eastAsia"/>
          <w:sz w:val="24"/>
          <w:szCs w:val="24"/>
        </w:rPr>
        <w:t>招选人名称：</w:t>
      </w:r>
      <w:r w:rsidRPr="00BA5BFD">
        <w:rPr>
          <w:rFonts w:ascii="仿宋" w:eastAsia="仿宋" w:hAnsi="仿宋" w:cs="仿宋_GB2312" w:hint="eastAsia"/>
          <w:kern w:val="0"/>
          <w:sz w:val="24"/>
          <w:u w:val="single"/>
        </w:rPr>
        <w:t>广州市城</w:t>
      </w:r>
      <w:proofErr w:type="gramStart"/>
      <w:r w:rsidRPr="00BA5BFD">
        <w:rPr>
          <w:rFonts w:ascii="仿宋" w:eastAsia="仿宋" w:hAnsi="仿宋" w:cs="仿宋_GB2312" w:hint="eastAsia"/>
          <w:kern w:val="0"/>
          <w:sz w:val="24"/>
          <w:u w:val="single"/>
        </w:rPr>
        <w:t>壹贸易</w:t>
      </w:r>
      <w:proofErr w:type="gramEnd"/>
      <w:r w:rsidRPr="00BA5BFD">
        <w:rPr>
          <w:rFonts w:ascii="仿宋" w:eastAsia="仿宋" w:hAnsi="仿宋" w:cs="仿宋_GB2312" w:hint="eastAsia"/>
          <w:kern w:val="0"/>
          <w:sz w:val="24"/>
          <w:u w:val="single"/>
        </w:rPr>
        <w:t>有限公司</w:t>
      </w:r>
    </w:p>
    <w:p w:rsidR="00C2000C" w:rsidRPr="00BA5BFD" w:rsidRDefault="00C2000C" w:rsidP="00C2000C">
      <w:pPr>
        <w:ind w:rightChars="21" w:right="44" w:firstLineChars="200" w:firstLine="480"/>
        <w:jc w:val="left"/>
        <w:rPr>
          <w:rFonts w:ascii="仿宋" w:eastAsia="仿宋" w:hAnsi="仿宋" w:cs="仿宋_GB2312"/>
          <w:sz w:val="24"/>
        </w:rPr>
      </w:pPr>
      <w:r w:rsidRPr="00BA5BFD">
        <w:rPr>
          <w:rFonts w:ascii="仿宋" w:eastAsia="仿宋" w:hAnsi="仿宋" w:cs="仿宋_GB2312" w:hint="eastAsia"/>
          <w:sz w:val="24"/>
          <w:szCs w:val="24"/>
        </w:rPr>
        <w:t>招选人地址：</w:t>
      </w:r>
      <w:r w:rsidRPr="00BA5BFD">
        <w:rPr>
          <w:rFonts w:ascii="仿宋" w:eastAsia="仿宋" w:hAnsi="仿宋" w:cs="仿宋_GB2312" w:hint="eastAsia"/>
          <w:kern w:val="0"/>
          <w:sz w:val="24"/>
          <w:u w:val="single"/>
        </w:rPr>
        <w:t>广州市越秀区流花路117号流花展贸中心16号楼3楼</w:t>
      </w:r>
    </w:p>
    <w:p w:rsidR="00C2000C" w:rsidRPr="00BA5BFD" w:rsidRDefault="00C2000C" w:rsidP="00C2000C">
      <w:pPr>
        <w:ind w:rightChars="21" w:right="44" w:firstLineChars="200" w:firstLine="480"/>
        <w:jc w:val="left"/>
        <w:rPr>
          <w:rFonts w:ascii="仿宋" w:eastAsia="仿宋" w:hAnsi="仿宋" w:cs="仿宋_GB2312"/>
          <w:sz w:val="24"/>
        </w:rPr>
      </w:pPr>
      <w:r w:rsidRPr="00BA5BFD">
        <w:rPr>
          <w:rFonts w:ascii="仿宋" w:eastAsia="仿宋" w:hAnsi="仿宋" w:cs="仿宋_GB2312" w:hint="eastAsia"/>
          <w:sz w:val="24"/>
          <w:szCs w:val="24"/>
        </w:rPr>
        <w:t>招选联系人：</w:t>
      </w:r>
      <w:r w:rsidRPr="00BA5BFD">
        <w:rPr>
          <w:rFonts w:ascii="仿宋" w:eastAsia="仿宋" w:hAnsi="仿宋" w:cs="仿宋_GB2312" w:hint="eastAsia"/>
          <w:sz w:val="24"/>
          <w:szCs w:val="24"/>
          <w:u w:val="single"/>
        </w:rPr>
        <w:t>邹先生</w:t>
      </w:r>
    </w:p>
    <w:p w:rsidR="00C2000C" w:rsidRPr="00BA5BFD" w:rsidRDefault="00C2000C" w:rsidP="00C2000C">
      <w:pPr>
        <w:ind w:rightChars="21" w:right="44" w:firstLineChars="200" w:firstLine="480"/>
        <w:jc w:val="left"/>
        <w:rPr>
          <w:rFonts w:ascii="仿宋" w:eastAsia="仿宋" w:hAnsi="仿宋" w:cs="仿宋_GB2312"/>
          <w:sz w:val="24"/>
          <w:u w:val="single"/>
        </w:rPr>
      </w:pPr>
      <w:r w:rsidRPr="00BA5BFD">
        <w:rPr>
          <w:rFonts w:ascii="仿宋" w:eastAsia="仿宋" w:hAnsi="仿宋" w:cs="仿宋_GB2312" w:hint="eastAsia"/>
          <w:sz w:val="24"/>
          <w:szCs w:val="24"/>
        </w:rPr>
        <w:t>联系电话：</w:t>
      </w:r>
      <w:r w:rsidRPr="00BA5BFD">
        <w:rPr>
          <w:rFonts w:ascii="仿宋" w:eastAsia="仿宋" w:hAnsi="仿宋" w:cs="仿宋_GB2312" w:hint="eastAsia"/>
          <w:sz w:val="24"/>
          <w:szCs w:val="24"/>
          <w:u w:val="single"/>
        </w:rPr>
        <w:t>020-87351954</w:t>
      </w:r>
    </w:p>
    <w:p w:rsidR="00C2000C" w:rsidRPr="00BA5BFD" w:rsidRDefault="00C2000C" w:rsidP="00C2000C">
      <w:pPr>
        <w:widowControl/>
        <w:ind w:rightChars="21" w:right="44"/>
        <w:rPr>
          <w:rFonts w:ascii="仿宋" w:eastAsia="仿宋" w:hAnsi="仿宋" w:cs="仿宋_GB2312"/>
          <w:kern w:val="0"/>
          <w:sz w:val="24"/>
        </w:rPr>
      </w:pPr>
    </w:p>
    <w:p w:rsidR="00C2000C" w:rsidRPr="00BA5BFD" w:rsidRDefault="00C2000C" w:rsidP="00C2000C">
      <w:pPr>
        <w:widowControl/>
        <w:ind w:rightChars="21" w:right="44"/>
        <w:jc w:val="right"/>
        <w:rPr>
          <w:rFonts w:ascii="仿宋" w:eastAsia="仿宋" w:hAnsi="仿宋" w:cs="仿宋_GB2312"/>
          <w:kern w:val="0"/>
          <w:sz w:val="24"/>
        </w:rPr>
      </w:pPr>
      <w:r w:rsidRPr="00BA5BFD">
        <w:rPr>
          <w:rFonts w:ascii="仿宋" w:eastAsia="仿宋" w:hAnsi="仿宋" w:cs="仿宋_GB2312" w:hint="eastAsia"/>
          <w:kern w:val="0"/>
          <w:sz w:val="24"/>
        </w:rPr>
        <w:t>广州市城</w:t>
      </w:r>
      <w:proofErr w:type="gramStart"/>
      <w:r w:rsidRPr="00BA5BFD">
        <w:rPr>
          <w:rFonts w:ascii="仿宋" w:eastAsia="仿宋" w:hAnsi="仿宋" w:cs="仿宋_GB2312" w:hint="eastAsia"/>
          <w:kern w:val="0"/>
          <w:sz w:val="24"/>
        </w:rPr>
        <w:t>壹贸易</w:t>
      </w:r>
      <w:proofErr w:type="gramEnd"/>
      <w:r w:rsidRPr="00BA5BFD">
        <w:rPr>
          <w:rFonts w:ascii="仿宋" w:eastAsia="仿宋" w:hAnsi="仿宋" w:cs="仿宋_GB2312" w:hint="eastAsia"/>
          <w:kern w:val="0"/>
          <w:sz w:val="24"/>
        </w:rPr>
        <w:t>有限公司</w:t>
      </w:r>
    </w:p>
    <w:p w:rsidR="00C2000C" w:rsidRPr="00BA5BFD" w:rsidRDefault="00C2000C" w:rsidP="00C2000C">
      <w:pPr>
        <w:widowControl/>
        <w:ind w:rightChars="21" w:right="44"/>
        <w:jc w:val="right"/>
        <w:rPr>
          <w:rFonts w:ascii="仿宋" w:eastAsia="仿宋" w:hAnsi="仿宋" w:cs="仿宋_GB2312"/>
          <w:kern w:val="0"/>
          <w:sz w:val="24"/>
        </w:rPr>
      </w:pPr>
      <w:r>
        <w:rPr>
          <w:rFonts w:ascii="仿宋" w:eastAsia="仿宋" w:hAnsi="仿宋" w:cs="仿宋_GB2312" w:hint="eastAsia"/>
          <w:kern w:val="0"/>
          <w:sz w:val="24"/>
          <w:szCs w:val="24"/>
        </w:rPr>
        <w:t>2021</w:t>
      </w:r>
      <w:r w:rsidRPr="00BA5BFD">
        <w:rPr>
          <w:rFonts w:ascii="仿宋" w:eastAsia="仿宋" w:hAnsi="仿宋" w:cs="仿宋_GB2312" w:hint="eastAsia"/>
          <w:kern w:val="0"/>
          <w:sz w:val="24"/>
          <w:szCs w:val="24"/>
        </w:rPr>
        <w:t>年</w:t>
      </w:r>
      <w:r>
        <w:rPr>
          <w:rFonts w:ascii="仿宋" w:eastAsia="仿宋" w:hAnsi="仿宋" w:cs="仿宋_GB2312" w:hint="eastAsia"/>
          <w:kern w:val="0"/>
          <w:sz w:val="24"/>
          <w:szCs w:val="24"/>
        </w:rPr>
        <w:t>6</w:t>
      </w:r>
      <w:r w:rsidRPr="00BA5BFD">
        <w:rPr>
          <w:rFonts w:ascii="仿宋" w:eastAsia="仿宋" w:hAnsi="仿宋" w:cs="仿宋_GB2312" w:hint="eastAsia"/>
          <w:kern w:val="0"/>
          <w:sz w:val="24"/>
          <w:szCs w:val="24"/>
        </w:rPr>
        <w:t>月</w:t>
      </w:r>
      <w:r>
        <w:rPr>
          <w:rFonts w:ascii="仿宋" w:eastAsia="仿宋" w:hAnsi="仿宋" w:cs="仿宋_GB2312" w:hint="eastAsia"/>
          <w:kern w:val="0"/>
          <w:sz w:val="24"/>
          <w:szCs w:val="24"/>
        </w:rPr>
        <w:t>17</w:t>
      </w:r>
      <w:r w:rsidRPr="00BA5BFD">
        <w:rPr>
          <w:rFonts w:ascii="仿宋" w:eastAsia="仿宋" w:hAnsi="仿宋" w:cs="仿宋_GB2312" w:hint="eastAsia"/>
          <w:kern w:val="0"/>
          <w:sz w:val="24"/>
          <w:szCs w:val="24"/>
        </w:rPr>
        <w:t>日</w:t>
      </w:r>
    </w:p>
    <w:p w:rsidR="0065469A" w:rsidRDefault="00C2000C">
      <w:bookmarkStart w:id="1" w:name="_GoBack"/>
      <w:bookmarkEnd w:id="1"/>
    </w:p>
    <w:sectPr w:rsidR="006546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97ABA"/>
    <w:multiLevelType w:val="multilevel"/>
    <w:tmpl w:val="1C297AB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0463ADF"/>
    <w:multiLevelType w:val="hybridMultilevel"/>
    <w:tmpl w:val="B5B0A94C"/>
    <w:lvl w:ilvl="0" w:tplc="6CE4E9FE">
      <w:start w:val="1"/>
      <w:numFmt w:val="japaneseCounting"/>
      <w:lvlText w:val="（%1）"/>
      <w:lvlJc w:val="left"/>
      <w:pPr>
        <w:ind w:left="1323" w:hanging="756"/>
      </w:pPr>
      <w:rPr>
        <w:rFonts w:hint="default"/>
        <w:b/>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00C"/>
    <w:rsid w:val="00A258B8"/>
    <w:rsid w:val="00B87AD7"/>
    <w:rsid w:val="00C20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00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00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Company>Microsoft</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李意可</dc:creator>
  <cp:lastModifiedBy>李意可</cp:lastModifiedBy>
  <cp:revision>1</cp:revision>
  <dcterms:created xsi:type="dcterms:W3CDTF">2021-06-17T09:23:00Z</dcterms:created>
  <dcterms:modified xsi:type="dcterms:W3CDTF">2021-06-17T09:23:00Z</dcterms:modified>
</cp:coreProperties>
</file>