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A7" w:rsidRDefault="003245A7">
      <w:pPr>
        <w:spacing w:line="480" w:lineRule="auto"/>
        <w:ind w:right="900"/>
        <w:jc w:val="center"/>
        <w:rPr>
          <w:rFonts w:ascii="宋体" w:hAnsi="宋体" w:hint="eastAsia"/>
          <w:b/>
          <w:sz w:val="36"/>
          <w:szCs w:val="36"/>
        </w:rPr>
      </w:pPr>
    </w:p>
    <w:p w:rsidR="003245A7" w:rsidRDefault="003245A7">
      <w:pPr>
        <w:spacing w:line="480" w:lineRule="auto"/>
        <w:ind w:right="900"/>
        <w:jc w:val="center"/>
        <w:rPr>
          <w:rFonts w:ascii="宋体" w:hAnsi="宋体" w:hint="eastAsia"/>
          <w:b/>
          <w:sz w:val="36"/>
          <w:szCs w:val="36"/>
        </w:rPr>
      </w:pPr>
    </w:p>
    <w:p w:rsidR="003245A7" w:rsidRPr="007D74A8" w:rsidRDefault="00F44779">
      <w:pPr>
        <w:spacing w:line="360" w:lineRule="auto"/>
        <w:jc w:val="center"/>
        <w:rPr>
          <w:rFonts w:ascii="宋体" w:hAnsi="宋体" w:hint="eastAsia"/>
          <w:b/>
          <w:sz w:val="44"/>
          <w:szCs w:val="44"/>
        </w:rPr>
      </w:pPr>
      <w:r w:rsidRPr="007D74A8">
        <w:rPr>
          <w:rFonts w:ascii="宋体" w:hAnsi="宋体" w:hint="eastAsia"/>
          <w:b/>
          <w:sz w:val="44"/>
          <w:szCs w:val="44"/>
        </w:rPr>
        <w:t>经营公司员工食堂</w:t>
      </w:r>
      <w:r w:rsidR="003245A7" w:rsidRPr="007D74A8">
        <w:rPr>
          <w:rFonts w:ascii="宋体" w:hAnsi="宋体" w:hint="eastAsia"/>
          <w:b/>
          <w:sz w:val="44"/>
          <w:szCs w:val="44"/>
        </w:rPr>
        <w:t>食材供应商项目</w:t>
      </w:r>
    </w:p>
    <w:p w:rsidR="007D74A8" w:rsidRDefault="007D74A8">
      <w:pPr>
        <w:spacing w:line="360" w:lineRule="auto"/>
        <w:jc w:val="center"/>
        <w:rPr>
          <w:rFonts w:ascii="黑体" w:eastAsia="黑体" w:hAnsi="宋体" w:hint="eastAsia"/>
          <w:shadow/>
          <w:sz w:val="84"/>
          <w:szCs w:val="84"/>
        </w:rPr>
      </w:pPr>
    </w:p>
    <w:p w:rsidR="007D74A8" w:rsidRDefault="007D74A8">
      <w:pPr>
        <w:spacing w:line="360" w:lineRule="auto"/>
        <w:jc w:val="center"/>
        <w:rPr>
          <w:rFonts w:ascii="黑体" w:eastAsia="黑体" w:hAnsi="宋体" w:hint="eastAsia"/>
          <w:shadow/>
          <w:sz w:val="84"/>
          <w:szCs w:val="84"/>
        </w:rPr>
      </w:pPr>
    </w:p>
    <w:p w:rsidR="007D74A8" w:rsidRDefault="007D74A8">
      <w:pPr>
        <w:spacing w:line="360" w:lineRule="auto"/>
        <w:jc w:val="center"/>
        <w:rPr>
          <w:rFonts w:ascii="黑体" w:eastAsia="黑体" w:hAnsi="宋体" w:hint="eastAsia"/>
          <w:shadow/>
          <w:sz w:val="84"/>
          <w:szCs w:val="84"/>
        </w:rPr>
      </w:pPr>
    </w:p>
    <w:p w:rsidR="003245A7" w:rsidRDefault="003245A7">
      <w:pPr>
        <w:spacing w:line="360" w:lineRule="auto"/>
        <w:jc w:val="center"/>
        <w:rPr>
          <w:rFonts w:ascii="黑体" w:eastAsia="黑体" w:hAnsi="宋体" w:hint="eastAsia"/>
          <w:bCs/>
          <w:shadow/>
          <w:sz w:val="84"/>
          <w:szCs w:val="84"/>
        </w:rPr>
      </w:pPr>
      <w:r>
        <w:rPr>
          <w:rFonts w:ascii="黑体" w:eastAsia="黑体" w:hAnsi="宋体" w:hint="eastAsia"/>
          <w:shadow/>
          <w:sz w:val="84"/>
          <w:szCs w:val="84"/>
        </w:rPr>
        <w:t>招标文件</w:t>
      </w:r>
    </w:p>
    <w:p w:rsidR="003245A7" w:rsidRDefault="003245A7">
      <w:pPr>
        <w:spacing w:line="360" w:lineRule="auto"/>
        <w:jc w:val="center"/>
        <w:rPr>
          <w:rFonts w:ascii="宋体" w:hAnsi="宋体" w:hint="eastAsia"/>
          <w:b/>
          <w:sz w:val="56"/>
        </w:rPr>
      </w:pPr>
    </w:p>
    <w:p w:rsidR="003245A7" w:rsidRDefault="003245A7" w:rsidP="00975B84">
      <w:pPr>
        <w:spacing w:line="360" w:lineRule="auto"/>
        <w:ind w:firstLineChars="698" w:firstLine="2242"/>
        <w:rPr>
          <w:rFonts w:ascii="宋体" w:hAnsi="宋体" w:hint="eastAsia"/>
          <w:b/>
          <w:sz w:val="32"/>
          <w:szCs w:val="32"/>
        </w:rPr>
      </w:pPr>
    </w:p>
    <w:p w:rsidR="003245A7" w:rsidRDefault="003245A7" w:rsidP="00975B84">
      <w:pPr>
        <w:spacing w:line="360" w:lineRule="auto"/>
        <w:ind w:firstLineChars="698" w:firstLine="2242"/>
        <w:rPr>
          <w:rFonts w:ascii="宋体" w:hAnsi="宋体" w:hint="eastAsia"/>
          <w:b/>
          <w:sz w:val="32"/>
          <w:szCs w:val="32"/>
        </w:rPr>
      </w:pPr>
    </w:p>
    <w:p w:rsidR="003245A7" w:rsidRDefault="003245A7" w:rsidP="00975B84">
      <w:pPr>
        <w:spacing w:line="360" w:lineRule="auto"/>
        <w:ind w:firstLineChars="698" w:firstLine="2242"/>
        <w:rPr>
          <w:rFonts w:ascii="宋体" w:hAnsi="宋体" w:hint="eastAsia"/>
          <w:b/>
          <w:sz w:val="32"/>
          <w:szCs w:val="32"/>
        </w:rPr>
      </w:pPr>
    </w:p>
    <w:p w:rsidR="003245A7" w:rsidRDefault="003245A7" w:rsidP="00975B84">
      <w:pPr>
        <w:spacing w:line="360" w:lineRule="auto"/>
        <w:ind w:firstLineChars="698" w:firstLine="2242"/>
        <w:rPr>
          <w:rFonts w:ascii="宋体" w:hAnsi="宋体" w:hint="eastAsia"/>
          <w:b/>
          <w:sz w:val="32"/>
          <w:szCs w:val="32"/>
        </w:rPr>
      </w:pPr>
    </w:p>
    <w:p w:rsidR="003245A7" w:rsidRDefault="003245A7" w:rsidP="00975B84">
      <w:pPr>
        <w:spacing w:line="360" w:lineRule="auto"/>
        <w:ind w:firstLineChars="698" w:firstLine="2242"/>
        <w:rPr>
          <w:rFonts w:ascii="宋体" w:hAnsi="宋体" w:hint="eastAsia"/>
          <w:b/>
          <w:sz w:val="32"/>
          <w:szCs w:val="32"/>
        </w:rPr>
      </w:pPr>
    </w:p>
    <w:p w:rsidR="003245A7" w:rsidRDefault="003245A7" w:rsidP="00975B84">
      <w:pPr>
        <w:spacing w:line="360" w:lineRule="auto"/>
        <w:ind w:firstLineChars="698" w:firstLine="2242"/>
        <w:rPr>
          <w:rFonts w:ascii="宋体" w:hAnsi="宋体" w:hint="eastAsia"/>
          <w:b/>
          <w:sz w:val="32"/>
          <w:szCs w:val="32"/>
        </w:rPr>
      </w:pPr>
    </w:p>
    <w:p w:rsidR="003245A7" w:rsidRDefault="003245A7">
      <w:pPr>
        <w:snapToGrid w:val="0"/>
        <w:spacing w:line="480" w:lineRule="auto"/>
        <w:ind w:firstLineChars="280" w:firstLine="896"/>
        <w:rPr>
          <w:rFonts w:ascii="宋体" w:hAnsi="宋体" w:cs="宋体" w:hint="eastAsia"/>
          <w:kern w:val="0"/>
          <w:sz w:val="24"/>
          <w:u w:val="single"/>
        </w:rPr>
      </w:pPr>
      <w:r>
        <w:rPr>
          <w:rFonts w:ascii="黑体" w:eastAsia="黑体" w:hAnsi="宋体" w:hint="eastAsia"/>
          <w:bCs/>
          <w:sz w:val="32"/>
          <w:szCs w:val="32"/>
        </w:rPr>
        <w:t>招   标   人：</w:t>
      </w:r>
      <w:r w:rsidR="00F44779">
        <w:rPr>
          <w:rFonts w:ascii="宋体" w:hAnsi="宋体" w:cs="宋体" w:hint="eastAsia"/>
          <w:kern w:val="0"/>
          <w:sz w:val="32"/>
          <w:szCs w:val="32"/>
          <w:u w:val="single"/>
        </w:rPr>
        <w:t>广州市城投资产经营管理有限公司</w:t>
      </w:r>
    </w:p>
    <w:p w:rsidR="003245A7" w:rsidRDefault="003245A7">
      <w:pPr>
        <w:snapToGrid w:val="0"/>
        <w:spacing w:line="480" w:lineRule="auto"/>
        <w:ind w:firstLineChars="280" w:firstLine="896"/>
        <w:rPr>
          <w:rFonts w:ascii="黑体" w:eastAsia="黑体" w:hAnsi="宋体" w:hint="eastAsia"/>
          <w:bCs/>
          <w:sz w:val="32"/>
          <w:szCs w:val="32"/>
          <w:u w:val="single"/>
        </w:rPr>
      </w:pPr>
      <w:r>
        <w:rPr>
          <w:rFonts w:ascii="黑体" w:eastAsia="黑体" w:hAnsi="宋体" w:hint="eastAsia"/>
          <w:bCs/>
          <w:sz w:val="32"/>
          <w:szCs w:val="32"/>
        </w:rPr>
        <w:t>时        间：</w:t>
      </w:r>
      <w:r>
        <w:rPr>
          <w:rFonts w:ascii="黑体" w:eastAsia="黑体" w:hAnsi="宋体" w:hint="eastAsia"/>
          <w:bCs/>
          <w:sz w:val="32"/>
          <w:szCs w:val="32"/>
          <w:u w:val="single"/>
        </w:rPr>
        <w:t>2017年</w:t>
      </w:r>
      <w:r w:rsidR="00F44779">
        <w:rPr>
          <w:rFonts w:ascii="黑体" w:eastAsia="黑体" w:hAnsi="宋体" w:hint="eastAsia"/>
          <w:bCs/>
          <w:sz w:val="32"/>
          <w:szCs w:val="32"/>
          <w:u w:val="single"/>
        </w:rPr>
        <w:t>9</w:t>
      </w:r>
      <w:r>
        <w:rPr>
          <w:rFonts w:ascii="黑体" w:eastAsia="黑体" w:hAnsi="宋体" w:hint="eastAsia"/>
          <w:bCs/>
          <w:sz w:val="32"/>
          <w:szCs w:val="32"/>
          <w:u w:val="single"/>
        </w:rPr>
        <w:t>月</w:t>
      </w:r>
    </w:p>
    <w:p w:rsidR="003245A7" w:rsidRDefault="003245A7" w:rsidP="00975B84">
      <w:pPr>
        <w:spacing w:line="360" w:lineRule="auto"/>
        <w:ind w:firstLineChars="280" w:firstLine="1008"/>
        <w:rPr>
          <w:rFonts w:ascii="黑体" w:eastAsia="黑体" w:hAnsi="宋体" w:hint="eastAsia"/>
          <w:bCs/>
          <w:sz w:val="36"/>
          <w:szCs w:val="36"/>
        </w:rPr>
      </w:pPr>
    </w:p>
    <w:p w:rsidR="003245A7" w:rsidRDefault="003245A7" w:rsidP="00975B84">
      <w:pPr>
        <w:spacing w:line="360" w:lineRule="auto"/>
        <w:ind w:firstLineChars="280" w:firstLine="1008"/>
        <w:rPr>
          <w:rFonts w:ascii="黑体" w:eastAsia="黑体" w:hAnsi="宋体" w:hint="eastAsia"/>
          <w:bCs/>
          <w:sz w:val="36"/>
          <w:szCs w:val="36"/>
        </w:rPr>
        <w:sectPr w:rsidR="003245A7">
          <w:headerReference w:type="default" r:id="rId7"/>
          <w:footerReference w:type="default" r:id="rId8"/>
          <w:pgSz w:w="11906" w:h="16838"/>
          <w:pgMar w:top="1134" w:right="1134" w:bottom="1134" w:left="1418" w:header="567" w:footer="737" w:gutter="0"/>
          <w:cols w:space="720"/>
          <w:docGrid w:type="linesAndChars" w:linePitch="312"/>
        </w:sectPr>
      </w:pPr>
    </w:p>
    <w:p w:rsidR="003245A7" w:rsidRDefault="003245A7">
      <w:pPr>
        <w:spacing w:line="360" w:lineRule="auto"/>
        <w:rPr>
          <w:rFonts w:ascii="黑体" w:eastAsia="黑体" w:hAnsi="宋体" w:hint="eastAsia"/>
          <w:b/>
          <w:bCs/>
          <w:sz w:val="36"/>
          <w:szCs w:val="36"/>
        </w:rPr>
      </w:pPr>
    </w:p>
    <w:p w:rsidR="003245A7" w:rsidRDefault="003245A7" w:rsidP="00975B84">
      <w:pPr>
        <w:pStyle w:val="1"/>
        <w:spacing w:before="0" w:after="0" w:line="360" w:lineRule="auto"/>
        <w:ind w:left="2182" w:right="-441" w:hangingChars="494" w:hanging="2182"/>
        <w:jc w:val="center"/>
        <w:rPr>
          <w:rFonts w:ascii="黑体" w:eastAsia="黑体" w:hAnsi="黑体" w:hint="eastAsia"/>
        </w:rPr>
      </w:pPr>
      <w:bookmarkStart w:id="0" w:name="_Toc223949902"/>
      <w:bookmarkStart w:id="1" w:name="_Toc262637511"/>
      <w:bookmarkStart w:id="2" w:name="_Toc491786004"/>
      <w:r>
        <w:rPr>
          <w:rFonts w:ascii="黑体" w:eastAsia="黑体" w:hAnsi="黑体" w:hint="eastAsia"/>
        </w:rPr>
        <w:t>目    录</w:t>
      </w:r>
      <w:bookmarkEnd w:id="0"/>
      <w:bookmarkEnd w:id="1"/>
      <w:bookmarkEnd w:id="2"/>
    </w:p>
    <w:p w:rsidR="004A3A5F" w:rsidRPr="004A3A5F" w:rsidRDefault="003245A7" w:rsidP="004A3A5F">
      <w:pPr>
        <w:pStyle w:val="10"/>
        <w:tabs>
          <w:tab w:val="right" w:leader="dot" w:pos="9289"/>
        </w:tabs>
        <w:rPr>
          <w:noProof/>
          <w:color w:val="0000FF"/>
          <w:sz w:val="24"/>
          <w:u w:val="single"/>
        </w:rPr>
      </w:pPr>
      <w:r w:rsidRPr="004A3A5F">
        <w:rPr>
          <w:rFonts w:ascii="黑体" w:eastAsia="黑体" w:hAnsi="宋体" w:hint="eastAsia"/>
          <w:b w:val="0"/>
          <w:bCs w:val="0"/>
          <w:sz w:val="36"/>
          <w:szCs w:val="24"/>
        </w:rPr>
        <w:fldChar w:fldCharType="begin"/>
      </w:r>
      <w:r w:rsidRPr="004A3A5F">
        <w:rPr>
          <w:rFonts w:ascii="黑体" w:eastAsia="黑体" w:hAnsi="宋体" w:hint="eastAsia"/>
          <w:b w:val="0"/>
          <w:bCs w:val="0"/>
          <w:sz w:val="36"/>
          <w:szCs w:val="24"/>
        </w:rPr>
        <w:instrText xml:space="preserve"> TOC \o "1-1" \h \z \u </w:instrText>
      </w:r>
      <w:r w:rsidRPr="004A3A5F">
        <w:rPr>
          <w:rFonts w:ascii="黑体" w:eastAsia="黑体" w:hAnsi="宋体" w:hint="eastAsia"/>
          <w:b w:val="0"/>
          <w:bCs w:val="0"/>
          <w:sz w:val="36"/>
          <w:szCs w:val="24"/>
        </w:rPr>
        <w:fldChar w:fldCharType="separate"/>
      </w:r>
      <w:hyperlink w:anchor="_Toc491786004" w:history="1">
        <w:r w:rsidR="004A3A5F" w:rsidRPr="004A3A5F">
          <w:rPr>
            <w:rStyle w:val="a5"/>
            <w:rFonts w:ascii="黑体" w:eastAsia="黑体" w:hAnsi="黑体" w:hint="eastAsia"/>
            <w:noProof/>
            <w:sz w:val="24"/>
          </w:rPr>
          <w:t>目</w:t>
        </w:r>
        <w:r w:rsidR="004A3A5F" w:rsidRPr="004A3A5F">
          <w:rPr>
            <w:rStyle w:val="a5"/>
            <w:rFonts w:ascii="黑体" w:eastAsia="黑体" w:hAnsi="黑体"/>
            <w:noProof/>
            <w:sz w:val="24"/>
          </w:rPr>
          <w:t xml:space="preserve">    </w:t>
        </w:r>
        <w:r w:rsidR="004A3A5F" w:rsidRPr="004A3A5F">
          <w:rPr>
            <w:rStyle w:val="a5"/>
            <w:rFonts w:ascii="黑体" w:eastAsia="黑体" w:hAnsi="黑体" w:hint="eastAsia"/>
            <w:noProof/>
            <w:sz w:val="24"/>
          </w:rPr>
          <w:t>录</w:t>
        </w:r>
        <w:r w:rsidR="004A3A5F" w:rsidRPr="004A3A5F">
          <w:rPr>
            <w:noProof/>
            <w:webHidden/>
            <w:sz w:val="24"/>
          </w:rPr>
          <w:tab/>
        </w:r>
        <w:r w:rsidR="004A3A5F" w:rsidRPr="004A3A5F">
          <w:rPr>
            <w:noProof/>
            <w:webHidden/>
            <w:sz w:val="24"/>
          </w:rPr>
          <w:fldChar w:fldCharType="begin"/>
        </w:r>
        <w:r w:rsidR="004A3A5F" w:rsidRPr="004A3A5F">
          <w:rPr>
            <w:noProof/>
            <w:webHidden/>
            <w:sz w:val="24"/>
          </w:rPr>
          <w:instrText xml:space="preserve"> PAGEREF _Toc491786004 \h </w:instrText>
        </w:r>
        <w:r w:rsidR="004A3A5F" w:rsidRPr="004A3A5F">
          <w:rPr>
            <w:noProof/>
            <w:webHidden/>
            <w:sz w:val="24"/>
          </w:rPr>
        </w:r>
        <w:r w:rsidR="004A3A5F" w:rsidRPr="004A3A5F">
          <w:rPr>
            <w:noProof/>
            <w:webHidden/>
            <w:sz w:val="24"/>
          </w:rPr>
          <w:fldChar w:fldCharType="separate"/>
        </w:r>
        <w:r w:rsidR="00282C5E">
          <w:rPr>
            <w:noProof/>
            <w:webHidden/>
            <w:sz w:val="24"/>
          </w:rPr>
          <w:t>1</w:t>
        </w:r>
        <w:r w:rsidR="004A3A5F" w:rsidRPr="004A3A5F">
          <w:rPr>
            <w:noProof/>
            <w:webHidden/>
            <w:sz w:val="24"/>
          </w:rPr>
          <w:fldChar w:fldCharType="end"/>
        </w:r>
      </w:hyperlink>
    </w:p>
    <w:p w:rsidR="004A3A5F" w:rsidRPr="004A3A5F" w:rsidRDefault="004A3A5F">
      <w:pPr>
        <w:pStyle w:val="10"/>
        <w:tabs>
          <w:tab w:val="left" w:pos="840"/>
          <w:tab w:val="right" w:leader="dot" w:pos="9289"/>
        </w:tabs>
        <w:rPr>
          <w:rFonts w:ascii="Calibri" w:hAnsi="Calibri"/>
          <w:b w:val="0"/>
          <w:bCs w:val="0"/>
          <w:caps w:val="0"/>
          <w:noProof/>
          <w:sz w:val="28"/>
          <w:szCs w:val="22"/>
        </w:rPr>
      </w:pPr>
      <w:hyperlink w:anchor="_Toc491786005" w:history="1">
        <w:r w:rsidRPr="004A3A5F">
          <w:rPr>
            <w:rStyle w:val="a5"/>
            <w:rFonts w:ascii="黑体" w:eastAsia="黑体" w:hint="eastAsia"/>
            <w:noProof/>
            <w:sz w:val="24"/>
          </w:rPr>
          <w:t>第一章</w:t>
        </w:r>
        <w:r w:rsidRPr="004A3A5F">
          <w:rPr>
            <w:rFonts w:ascii="Calibri" w:hAnsi="Calibri"/>
            <w:b w:val="0"/>
            <w:bCs w:val="0"/>
            <w:caps w:val="0"/>
            <w:noProof/>
            <w:sz w:val="28"/>
            <w:szCs w:val="22"/>
          </w:rPr>
          <w:tab/>
        </w:r>
        <w:r w:rsidRPr="004A3A5F">
          <w:rPr>
            <w:rStyle w:val="a5"/>
            <w:rFonts w:hint="eastAsia"/>
            <w:noProof/>
            <w:sz w:val="24"/>
          </w:rPr>
          <w:t>招标公告</w:t>
        </w:r>
        <w:r w:rsidRPr="004A3A5F">
          <w:rPr>
            <w:noProof/>
            <w:webHidden/>
            <w:sz w:val="24"/>
          </w:rPr>
          <w:tab/>
        </w:r>
        <w:r w:rsidRPr="004A3A5F">
          <w:rPr>
            <w:noProof/>
            <w:webHidden/>
            <w:sz w:val="24"/>
          </w:rPr>
          <w:fldChar w:fldCharType="begin"/>
        </w:r>
        <w:r w:rsidRPr="004A3A5F">
          <w:rPr>
            <w:noProof/>
            <w:webHidden/>
            <w:sz w:val="24"/>
          </w:rPr>
          <w:instrText xml:space="preserve"> PAGEREF _Toc491786005 \h </w:instrText>
        </w:r>
        <w:r w:rsidRPr="004A3A5F">
          <w:rPr>
            <w:noProof/>
            <w:webHidden/>
            <w:sz w:val="24"/>
          </w:rPr>
        </w:r>
        <w:r w:rsidRPr="004A3A5F">
          <w:rPr>
            <w:noProof/>
            <w:webHidden/>
            <w:sz w:val="24"/>
          </w:rPr>
          <w:fldChar w:fldCharType="separate"/>
        </w:r>
        <w:r w:rsidR="00282C5E">
          <w:rPr>
            <w:noProof/>
            <w:webHidden/>
            <w:sz w:val="24"/>
          </w:rPr>
          <w:t>2</w:t>
        </w:r>
        <w:r w:rsidRPr="004A3A5F">
          <w:rPr>
            <w:noProof/>
            <w:webHidden/>
            <w:sz w:val="24"/>
          </w:rPr>
          <w:fldChar w:fldCharType="end"/>
        </w:r>
      </w:hyperlink>
    </w:p>
    <w:p w:rsidR="004A3A5F" w:rsidRPr="004A3A5F" w:rsidRDefault="004A3A5F">
      <w:pPr>
        <w:pStyle w:val="10"/>
        <w:tabs>
          <w:tab w:val="left" w:pos="840"/>
          <w:tab w:val="right" w:leader="dot" w:pos="9289"/>
        </w:tabs>
        <w:rPr>
          <w:rFonts w:ascii="Calibri" w:hAnsi="Calibri"/>
          <w:b w:val="0"/>
          <w:bCs w:val="0"/>
          <w:caps w:val="0"/>
          <w:noProof/>
          <w:sz w:val="28"/>
          <w:szCs w:val="22"/>
        </w:rPr>
      </w:pPr>
      <w:hyperlink w:anchor="_Toc491786010" w:history="1">
        <w:r w:rsidRPr="004A3A5F">
          <w:rPr>
            <w:rStyle w:val="a5"/>
            <w:rFonts w:ascii="黑体" w:eastAsia="黑体" w:hint="eastAsia"/>
            <w:noProof/>
            <w:sz w:val="24"/>
          </w:rPr>
          <w:t>第二章</w:t>
        </w:r>
        <w:r w:rsidRPr="004A3A5F">
          <w:rPr>
            <w:rFonts w:ascii="Calibri" w:hAnsi="Calibri"/>
            <w:b w:val="0"/>
            <w:bCs w:val="0"/>
            <w:caps w:val="0"/>
            <w:noProof/>
            <w:sz w:val="28"/>
            <w:szCs w:val="22"/>
          </w:rPr>
          <w:tab/>
        </w:r>
        <w:r w:rsidRPr="004A3A5F">
          <w:rPr>
            <w:rStyle w:val="a5"/>
            <w:rFonts w:ascii="黑体" w:eastAsia="黑体" w:hAnsi="宋体" w:hint="eastAsia"/>
            <w:noProof/>
            <w:sz w:val="24"/>
          </w:rPr>
          <w:t>投标人须知</w:t>
        </w:r>
        <w:r w:rsidRPr="004A3A5F">
          <w:rPr>
            <w:noProof/>
            <w:webHidden/>
            <w:sz w:val="24"/>
          </w:rPr>
          <w:tab/>
        </w:r>
        <w:r w:rsidRPr="004A3A5F">
          <w:rPr>
            <w:noProof/>
            <w:webHidden/>
            <w:sz w:val="24"/>
          </w:rPr>
          <w:fldChar w:fldCharType="begin"/>
        </w:r>
        <w:r w:rsidRPr="004A3A5F">
          <w:rPr>
            <w:noProof/>
            <w:webHidden/>
            <w:sz w:val="24"/>
          </w:rPr>
          <w:instrText xml:space="preserve"> PAGEREF _Toc491786010 \h </w:instrText>
        </w:r>
        <w:r w:rsidRPr="004A3A5F">
          <w:rPr>
            <w:noProof/>
            <w:webHidden/>
            <w:sz w:val="24"/>
          </w:rPr>
        </w:r>
        <w:r w:rsidRPr="004A3A5F">
          <w:rPr>
            <w:noProof/>
            <w:webHidden/>
            <w:sz w:val="24"/>
          </w:rPr>
          <w:fldChar w:fldCharType="separate"/>
        </w:r>
        <w:r w:rsidR="00282C5E">
          <w:rPr>
            <w:noProof/>
            <w:webHidden/>
            <w:sz w:val="24"/>
          </w:rPr>
          <w:t>4</w:t>
        </w:r>
        <w:r w:rsidRPr="004A3A5F">
          <w:rPr>
            <w:noProof/>
            <w:webHidden/>
            <w:sz w:val="24"/>
          </w:rPr>
          <w:fldChar w:fldCharType="end"/>
        </w:r>
      </w:hyperlink>
    </w:p>
    <w:p w:rsidR="004A3A5F" w:rsidRPr="004A3A5F" w:rsidRDefault="004A3A5F">
      <w:pPr>
        <w:pStyle w:val="10"/>
        <w:tabs>
          <w:tab w:val="left" w:pos="840"/>
          <w:tab w:val="right" w:leader="dot" w:pos="9289"/>
        </w:tabs>
        <w:rPr>
          <w:rFonts w:ascii="Calibri" w:hAnsi="Calibri"/>
          <w:b w:val="0"/>
          <w:bCs w:val="0"/>
          <w:caps w:val="0"/>
          <w:noProof/>
          <w:sz w:val="28"/>
          <w:szCs w:val="22"/>
        </w:rPr>
      </w:pPr>
      <w:hyperlink w:anchor="_Toc491786011" w:history="1">
        <w:r w:rsidRPr="004A3A5F">
          <w:rPr>
            <w:rStyle w:val="a5"/>
            <w:rFonts w:ascii="黑体" w:eastAsia="黑体" w:hint="eastAsia"/>
            <w:noProof/>
            <w:sz w:val="24"/>
          </w:rPr>
          <w:t>第三章</w:t>
        </w:r>
        <w:r w:rsidRPr="004A3A5F">
          <w:rPr>
            <w:rFonts w:ascii="Calibri" w:hAnsi="Calibri"/>
            <w:b w:val="0"/>
            <w:bCs w:val="0"/>
            <w:caps w:val="0"/>
            <w:noProof/>
            <w:sz w:val="28"/>
            <w:szCs w:val="22"/>
          </w:rPr>
          <w:tab/>
        </w:r>
        <w:r w:rsidRPr="004A3A5F">
          <w:rPr>
            <w:rStyle w:val="a5"/>
            <w:rFonts w:ascii="黑体" w:eastAsia="黑体" w:hAnsi="宋体" w:hint="eastAsia"/>
            <w:noProof/>
            <w:sz w:val="24"/>
          </w:rPr>
          <w:t>采购人需求</w:t>
        </w:r>
        <w:r w:rsidRPr="004A3A5F">
          <w:rPr>
            <w:noProof/>
            <w:webHidden/>
            <w:sz w:val="24"/>
          </w:rPr>
          <w:tab/>
        </w:r>
        <w:r w:rsidRPr="004A3A5F">
          <w:rPr>
            <w:noProof/>
            <w:webHidden/>
            <w:sz w:val="24"/>
          </w:rPr>
          <w:fldChar w:fldCharType="begin"/>
        </w:r>
        <w:r w:rsidRPr="004A3A5F">
          <w:rPr>
            <w:noProof/>
            <w:webHidden/>
            <w:sz w:val="24"/>
          </w:rPr>
          <w:instrText xml:space="preserve"> PAGEREF _Toc491786011 \h </w:instrText>
        </w:r>
        <w:r w:rsidRPr="004A3A5F">
          <w:rPr>
            <w:noProof/>
            <w:webHidden/>
            <w:sz w:val="24"/>
          </w:rPr>
        </w:r>
        <w:r w:rsidRPr="004A3A5F">
          <w:rPr>
            <w:noProof/>
            <w:webHidden/>
            <w:sz w:val="24"/>
          </w:rPr>
          <w:fldChar w:fldCharType="separate"/>
        </w:r>
        <w:r w:rsidR="00282C5E">
          <w:rPr>
            <w:noProof/>
            <w:webHidden/>
            <w:sz w:val="24"/>
          </w:rPr>
          <w:t>13</w:t>
        </w:r>
        <w:r w:rsidRPr="004A3A5F">
          <w:rPr>
            <w:noProof/>
            <w:webHidden/>
            <w:sz w:val="24"/>
          </w:rPr>
          <w:fldChar w:fldCharType="end"/>
        </w:r>
      </w:hyperlink>
    </w:p>
    <w:p w:rsidR="004A3A5F" w:rsidRPr="004A3A5F" w:rsidRDefault="004A3A5F">
      <w:pPr>
        <w:pStyle w:val="10"/>
        <w:tabs>
          <w:tab w:val="left" w:pos="840"/>
          <w:tab w:val="right" w:leader="dot" w:pos="9289"/>
        </w:tabs>
        <w:rPr>
          <w:rFonts w:ascii="Calibri" w:hAnsi="Calibri"/>
          <w:b w:val="0"/>
          <w:bCs w:val="0"/>
          <w:caps w:val="0"/>
          <w:noProof/>
          <w:sz w:val="28"/>
          <w:szCs w:val="22"/>
        </w:rPr>
      </w:pPr>
      <w:hyperlink w:anchor="_Toc491786012" w:history="1">
        <w:r w:rsidRPr="004A3A5F">
          <w:rPr>
            <w:rStyle w:val="a5"/>
            <w:rFonts w:ascii="黑体" w:eastAsia="黑体" w:hint="eastAsia"/>
            <w:noProof/>
            <w:sz w:val="24"/>
          </w:rPr>
          <w:t>第四章</w:t>
        </w:r>
        <w:r w:rsidRPr="004A3A5F">
          <w:rPr>
            <w:rFonts w:ascii="Calibri" w:hAnsi="Calibri"/>
            <w:b w:val="0"/>
            <w:bCs w:val="0"/>
            <w:caps w:val="0"/>
            <w:noProof/>
            <w:sz w:val="28"/>
            <w:szCs w:val="22"/>
          </w:rPr>
          <w:tab/>
        </w:r>
        <w:r w:rsidRPr="004A3A5F">
          <w:rPr>
            <w:rStyle w:val="a5"/>
            <w:rFonts w:ascii="黑体" w:eastAsia="黑体" w:hAnsi="宋体" w:hint="eastAsia"/>
            <w:noProof/>
            <w:sz w:val="24"/>
          </w:rPr>
          <w:t>合同协议书格式</w:t>
        </w:r>
        <w:r w:rsidRPr="004A3A5F">
          <w:rPr>
            <w:noProof/>
            <w:webHidden/>
            <w:sz w:val="24"/>
          </w:rPr>
          <w:tab/>
        </w:r>
        <w:r w:rsidRPr="004A3A5F">
          <w:rPr>
            <w:noProof/>
            <w:webHidden/>
            <w:sz w:val="24"/>
          </w:rPr>
          <w:fldChar w:fldCharType="begin"/>
        </w:r>
        <w:r w:rsidRPr="004A3A5F">
          <w:rPr>
            <w:noProof/>
            <w:webHidden/>
            <w:sz w:val="24"/>
          </w:rPr>
          <w:instrText xml:space="preserve"> PAGEREF _Toc491786012 \h </w:instrText>
        </w:r>
        <w:r w:rsidRPr="004A3A5F">
          <w:rPr>
            <w:noProof/>
            <w:webHidden/>
            <w:sz w:val="24"/>
          </w:rPr>
        </w:r>
        <w:r w:rsidRPr="004A3A5F">
          <w:rPr>
            <w:noProof/>
            <w:webHidden/>
            <w:sz w:val="24"/>
          </w:rPr>
          <w:fldChar w:fldCharType="separate"/>
        </w:r>
        <w:r w:rsidR="00282C5E">
          <w:rPr>
            <w:noProof/>
            <w:webHidden/>
            <w:sz w:val="24"/>
          </w:rPr>
          <w:t>23</w:t>
        </w:r>
        <w:r w:rsidRPr="004A3A5F">
          <w:rPr>
            <w:noProof/>
            <w:webHidden/>
            <w:sz w:val="24"/>
          </w:rPr>
          <w:fldChar w:fldCharType="end"/>
        </w:r>
      </w:hyperlink>
    </w:p>
    <w:p w:rsidR="004A3A5F" w:rsidRPr="004A3A5F" w:rsidRDefault="004A3A5F">
      <w:pPr>
        <w:pStyle w:val="10"/>
        <w:tabs>
          <w:tab w:val="left" w:pos="840"/>
          <w:tab w:val="right" w:leader="dot" w:pos="9289"/>
        </w:tabs>
        <w:rPr>
          <w:rFonts w:ascii="Calibri" w:hAnsi="Calibri"/>
          <w:b w:val="0"/>
          <w:bCs w:val="0"/>
          <w:caps w:val="0"/>
          <w:noProof/>
          <w:sz w:val="28"/>
          <w:szCs w:val="22"/>
        </w:rPr>
      </w:pPr>
      <w:hyperlink w:anchor="_Toc491786013" w:history="1">
        <w:r w:rsidRPr="004A3A5F">
          <w:rPr>
            <w:rStyle w:val="a5"/>
            <w:rFonts w:ascii="黑体" w:eastAsia="黑体" w:hint="eastAsia"/>
            <w:noProof/>
            <w:sz w:val="24"/>
          </w:rPr>
          <w:t>第五章</w:t>
        </w:r>
        <w:r w:rsidRPr="004A3A5F">
          <w:rPr>
            <w:rFonts w:ascii="Calibri" w:hAnsi="Calibri"/>
            <w:b w:val="0"/>
            <w:bCs w:val="0"/>
            <w:caps w:val="0"/>
            <w:noProof/>
            <w:sz w:val="28"/>
            <w:szCs w:val="22"/>
          </w:rPr>
          <w:tab/>
        </w:r>
        <w:r w:rsidRPr="004A3A5F">
          <w:rPr>
            <w:rStyle w:val="a5"/>
            <w:rFonts w:ascii="黑体" w:eastAsia="黑体" w:hAnsi="宋体" w:hint="eastAsia"/>
            <w:noProof/>
            <w:sz w:val="24"/>
          </w:rPr>
          <w:t>投标文件格式及附件</w:t>
        </w:r>
        <w:r w:rsidRPr="004A3A5F">
          <w:rPr>
            <w:noProof/>
            <w:webHidden/>
            <w:sz w:val="24"/>
          </w:rPr>
          <w:tab/>
        </w:r>
        <w:r w:rsidRPr="004A3A5F">
          <w:rPr>
            <w:noProof/>
            <w:webHidden/>
            <w:sz w:val="24"/>
          </w:rPr>
          <w:fldChar w:fldCharType="begin"/>
        </w:r>
        <w:r w:rsidRPr="004A3A5F">
          <w:rPr>
            <w:noProof/>
            <w:webHidden/>
            <w:sz w:val="24"/>
          </w:rPr>
          <w:instrText xml:space="preserve"> PAGEREF _Toc491786013 \h </w:instrText>
        </w:r>
        <w:r w:rsidRPr="004A3A5F">
          <w:rPr>
            <w:noProof/>
            <w:webHidden/>
            <w:sz w:val="24"/>
          </w:rPr>
        </w:r>
        <w:r w:rsidRPr="004A3A5F">
          <w:rPr>
            <w:noProof/>
            <w:webHidden/>
            <w:sz w:val="24"/>
          </w:rPr>
          <w:fldChar w:fldCharType="separate"/>
        </w:r>
        <w:r w:rsidR="00282C5E">
          <w:rPr>
            <w:noProof/>
            <w:webHidden/>
            <w:sz w:val="24"/>
          </w:rPr>
          <w:t>36</w:t>
        </w:r>
        <w:r w:rsidRPr="004A3A5F">
          <w:rPr>
            <w:noProof/>
            <w:webHidden/>
            <w:sz w:val="24"/>
          </w:rPr>
          <w:fldChar w:fldCharType="end"/>
        </w:r>
      </w:hyperlink>
    </w:p>
    <w:p w:rsidR="003245A7" w:rsidRDefault="003245A7">
      <w:pPr>
        <w:snapToGrid w:val="0"/>
        <w:spacing w:line="480" w:lineRule="auto"/>
        <w:rPr>
          <w:rFonts w:ascii="宋体" w:hAnsi="宋体"/>
          <w:bCs/>
          <w:sz w:val="24"/>
        </w:rPr>
      </w:pPr>
      <w:r w:rsidRPr="004A3A5F">
        <w:rPr>
          <w:rFonts w:ascii="黑体" w:eastAsia="黑体" w:hint="eastAsia"/>
          <w:sz w:val="36"/>
        </w:rPr>
        <w:fldChar w:fldCharType="end"/>
      </w: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hint="eastAsia"/>
          <w:kern w:val="44"/>
          <w:sz w:val="36"/>
          <w:szCs w:val="36"/>
        </w:rPr>
      </w:pPr>
    </w:p>
    <w:p w:rsidR="003245A7" w:rsidRDefault="003245A7">
      <w:pPr>
        <w:adjustRightInd w:val="0"/>
        <w:snapToGrid w:val="0"/>
        <w:spacing w:line="360" w:lineRule="auto"/>
        <w:jc w:val="center"/>
        <w:rPr>
          <w:rFonts w:ascii="黑体" w:eastAsia="黑体"/>
          <w:kern w:val="44"/>
          <w:sz w:val="36"/>
          <w:szCs w:val="36"/>
        </w:rPr>
        <w:sectPr w:rsidR="003245A7">
          <w:headerReference w:type="default" r:id="rId9"/>
          <w:footerReference w:type="default" r:id="rId10"/>
          <w:pgSz w:w="11907" w:h="16840"/>
          <w:pgMar w:top="1134" w:right="1134" w:bottom="1134" w:left="1134" w:header="851" w:footer="1021" w:gutter="340"/>
          <w:pgNumType w:start="1"/>
          <w:cols w:space="720"/>
        </w:sectPr>
      </w:pPr>
    </w:p>
    <w:p w:rsidR="003245A7" w:rsidRDefault="003245A7">
      <w:pPr>
        <w:adjustRightInd w:val="0"/>
        <w:snapToGrid w:val="0"/>
        <w:spacing w:line="360" w:lineRule="auto"/>
        <w:jc w:val="center"/>
        <w:rPr>
          <w:rFonts w:ascii="黑体" w:eastAsia="黑体" w:hint="eastAsia"/>
          <w:kern w:val="44"/>
          <w:sz w:val="36"/>
          <w:szCs w:val="36"/>
        </w:rPr>
      </w:pPr>
    </w:p>
    <w:p w:rsidR="002F359C" w:rsidRPr="00611A91" w:rsidRDefault="002F359C" w:rsidP="002F359C">
      <w:pPr>
        <w:pStyle w:val="1"/>
        <w:keepLines w:val="0"/>
        <w:spacing w:before="0" w:after="0" w:line="360" w:lineRule="auto"/>
        <w:ind w:leftChars="1200" w:left="2520" w:right="-441" w:firstLineChars="250" w:firstLine="904"/>
        <w:jc w:val="left"/>
        <w:rPr>
          <w:rFonts w:ascii="宋体" w:eastAsia="宋体" w:hAnsi="宋体"/>
          <w:sz w:val="36"/>
          <w:szCs w:val="36"/>
        </w:rPr>
      </w:pPr>
      <w:bookmarkStart w:id="3" w:name="_Toc223939528"/>
      <w:bookmarkStart w:id="4" w:name="_Toc223949903"/>
      <w:bookmarkStart w:id="5" w:name="_Toc491786005"/>
      <w:r w:rsidRPr="00611A91">
        <w:rPr>
          <w:rFonts w:ascii="宋体" w:eastAsia="宋体" w:hAnsi="宋体" w:hint="eastAsia"/>
          <w:kern w:val="2"/>
          <w:sz w:val="36"/>
          <w:szCs w:val="36"/>
        </w:rPr>
        <w:t>招标公告</w:t>
      </w:r>
      <w:bookmarkEnd w:id="3"/>
      <w:bookmarkEnd w:id="4"/>
      <w:bookmarkEnd w:id="5"/>
    </w:p>
    <w:p w:rsidR="002F359C" w:rsidRPr="00126C01" w:rsidRDefault="002F359C" w:rsidP="002F359C">
      <w:pPr>
        <w:widowControl/>
        <w:spacing w:line="360" w:lineRule="auto"/>
        <w:ind w:firstLineChars="200" w:firstLine="480"/>
        <w:rPr>
          <w:rFonts w:ascii="宋体" w:hAnsi="宋体" w:cs="宋体"/>
          <w:kern w:val="0"/>
          <w:sz w:val="24"/>
        </w:rPr>
      </w:pPr>
      <w:r w:rsidRPr="00306356">
        <w:rPr>
          <w:rFonts w:ascii="宋体" w:hAnsi="宋体" w:hint="eastAsia"/>
          <w:sz w:val="24"/>
        </w:rPr>
        <w:t>根据广州市城市建设投资集团有限公司及广州市城投资产经营管理有限公司相关采购管理办法规定，本着公平、公正、公开原则，广州市城投资产经营管理有限公司对经营公司员工食堂食材供应商项目进行公开招标，</w:t>
      </w:r>
      <w:r w:rsidRPr="00306356">
        <w:rPr>
          <w:rFonts w:ascii="宋体" w:hAnsi="宋体" w:cs="宋体" w:hint="eastAsia"/>
          <w:kern w:val="0"/>
          <w:sz w:val="24"/>
          <w:szCs w:val="21"/>
        </w:rPr>
        <w:t>现诚邀合格的投标人参加投标，有关事项如下：</w:t>
      </w:r>
    </w:p>
    <w:p w:rsidR="002F359C" w:rsidRDefault="002F359C" w:rsidP="002F359C">
      <w:pPr>
        <w:widowControl/>
        <w:shd w:val="clear" w:color="auto" w:fill="FFFFFF"/>
        <w:tabs>
          <w:tab w:val="left" w:pos="960"/>
        </w:tabs>
        <w:adjustRightInd w:val="0"/>
        <w:snapToGrid w:val="0"/>
        <w:spacing w:line="360" w:lineRule="auto"/>
        <w:ind w:left="960" w:hanging="480"/>
        <w:jc w:val="left"/>
        <w:outlineLvl w:val="0"/>
        <w:rPr>
          <w:rFonts w:ascii="宋体" w:hAnsi="宋体" w:cs="宋体"/>
          <w:b/>
          <w:kern w:val="0"/>
          <w:sz w:val="24"/>
        </w:rPr>
      </w:pPr>
      <w:bookmarkStart w:id="6" w:name="_Toc491786006"/>
      <w:r>
        <w:rPr>
          <w:rFonts w:ascii="宋体" w:hAnsi="宋体" w:cs="宋体" w:hint="eastAsia"/>
          <w:b/>
          <w:kern w:val="0"/>
          <w:sz w:val="24"/>
        </w:rPr>
        <w:t>一、</w:t>
      </w:r>
      <w:r>
        <w:rPr>
          <w:b/>
          <w:kern w:val="0"/>
          <w:sz w:val="14"/>
          <w:szCs w:val="14"/>
        </w:rPr>
        <w:t xml:space="preserve"> </w:t>
      </w:r>
      <w:r>
        <w:rPr>
          <w:rFonts w:ascii="宋体" w:hAnsi="宋体" w:cs="宋体" w:hint="eastAsia"/>
          <w:b/>
          <w:kern w:val="0"/>
          <w:sz w:val="24"/>
        </w:rPr>
        <w:t>单位名称及地址</w:t>
      </w:r>
      <w:bookmarkEnd w:id="6"/>
    </w:p>
    <w:p w:rsidR="002F359C" w:rsidRDefault="002F359C" w:rsidP="002F359C">
      <w:pPr>
        <w:widowControl/>
        <w:shd w:val="clear" w:color="auto" w:fill="FFFFFF"/>
        <w:adjustRightInd w:val="0"/>
        <w:snapToGrid w:val="0"/>
        <w:spacing w:line="360" w:lineRule="auto"/>
        <w:ind w:firstLineChars="225" w:firstLine="540"/>
        <w:jc w:val="left"/>
        <w:rPr>
          <w:rFonts w:ascii="宋体" w:hAnsi="宋体" w:cs="宋体"/>
          <w:kern w:val="0"/>
          <w:sz w:val="24"/>
          <w:szCs w:val="21"/>
        </w:rPr>
      </w:pPr>
      <w:r>
        <w:rPr>
          <w:rFonts w:ascii="宋体" w:hAnsi="宋体" w:cs="宋体" w:hint="eastAsia"/>
          <w:kern w:val="0"/>
          <w:sz w:val="24"/>
          <w:szCs w:val="21"/>
        </w:rPr>
        <w:t>1.单位名称：</w:t>
      </w:r>
      <w:r>
        <w:rPr>
          <w:rFonts w:ascii="宋体" w:hAnsi="宋体" w:cs="宋体" w:hint="eastAsia"/>
          <w:kern w:val="0"/>
          <w:sz w:val="24"/>
          <w:u w:val="single"/>
        </w:rPr>
        <w:t>广州市城投资产经营管理有限公司</w:t>
      </w:r>
      <w:r>
        <w:rPr>
          <w:rFonts w:ascii="宋体" w:hAnsi="宋体" w:cs="宋体" w:hint="eastAsia"/>
          <w:kern w:val="0"/>
          <w:sz w:val="24"/>
          <w:szCs w:val="21"/>
        </w:rPr>
        <w:t>（以下简称“招标人”）</w:t>
      </w:r>
    </w:p>
    <w:p w:rsidR="002F359C" w:rsidRDefault="002F359C" w:rsidP="002F359C">
      <w:pPr>
        <w:widowControl/>
        <w:shd w:val="clear" w:color="auto" w:fill="FFFFFF"/>
        <w:adjustRightInd w:val="0"/>
        <w:snapToGrid w:val="0"/>
        <w:spacing w:line="360" w:lineRule="auto"/>
        <w:ind w:firstLineChars="225" w:firstLine="540"/>
        <w:jc w:val="left"/>
        <w:rPr>
          <w:rFonts w:ascii="宋体" w:hAnsi="宋体"/>
          <w:sz w:val="24"/>
          <w:u w:val="single"/>
        </w:rPr>
      </w:pPr>
      <w:r>
        <w:rPr>
          <w:rFonts w:ascii="宋体" w:hAnsi="宋体" w:cs="宋体" w:hint="eastAsia"/>
          <w:kern w:val="0"/>
          <w:sz w:val="24"/>
          <w:szCs w:val="21"/>
        </w:rPr>
        <w:t>2.地    址：</w:t>
      </w:r>
      <w:r>
        <w:rPr>
          <w:rFonts w:ascii="宋体" w:hAnsi="宋体" w:hint="eastAsia"/>
          <w:sz w:val="24"/>
          <w:u w:val="single"/>
        </w:rPr>
        <w:t>广州市越秀区流花路117号流花展馆15号楼5楼</w:t>
      </w:r>
    </w:p>
    <w:p w:rsidR="002F359C" w:rsidRDefault="002F359C" w:rsidP="002F359C">
      <w:pPr>
        <w:widowControl/>
        <w:shd w:val="clear" w:color="auto" w:fill="FFFFFF"/>
        <w:adjustRightInd w:val="0"/>
        <w:snapToGrid w:val="0"/>
        <w:spacing w:line="360" w:lineRule="auto"/>
        <w:ind w:firstLineChars="225" w:firstLine="542"/>
        <w:jc w:val="left"/>
        <w:rPr>
          <w:rFonts w:ascii="宋体" w:hAnsi="宋体" w:cs="宋体"/>
          <w:b/>
          <w:kern w:val="0"/>
          <w:sz w:val="24"/>
        </w:rPr>
      </w:pPr>
      <w:r>
        <w:rPr>
          <w:rFonts w:ascii="宋体" w:hAnsi="宋体" w:cs="宋体" w:hint="eastAsia"/>
          <w:b/>
          <w:kern w:val="0"/>
          <w:sz w:val="24"/>
        </w:rPr>
        <w:t>二、</w:t>
      </w:r>
      <w:r>
        <w:rPr>
          <w:b/>
          <w:kern w:val="0"/>
          <w:sz w:val="14"/>
          <w:szCs w:val="14"/>
        </w:rPr>
        <w:t xml:space="preserve"> </w:t>
      </w:r>
      <w:r>
        <w:rPr>
          <w:rFonts w:ascii="宋体" w:hAnsi="宋体" w:cs="宋体" w:hint="eastAsia"/>
          <w:b/>
          <w:kern w:val="0"/>
          <w:sz w:val="24"/>
        </w:rPr>
        <w:t>招标项目的名称、资金来源、招标内容：</w:t>
      </w:r>
    </w:p>
    <w:p w:rsidR="002F359C" w:rsidRDefault="002F359C" w:rsidP="002F359C">
      <w:pPr>
        <w:tabs>
          <w:tab w:val="left" w:pos="735"/>
        </w:tabs>
        <w:spacing w:line="360" w:lineRule="auto"/>
        <w:ind w:firstLineChars="200" w:firstLine="480"/>
        <w:rPr>
          <w:rFonts w:ascii="宋体" w:hAnsi="宋体"/>
          <w:sz w:val="24"/>
          <w:u w:val="single"/>
        </w:rPr>
      </w:pPr>
      <w:r>
        <w:rPr>
          <w:rFonts w:ascii="宋体" w:hAnsi="宋体" w:cs="宋体" w:hint="eastAsia"/>
          <w:kern w:val="0"/>
          <w:sz w:val="24"/>
        </w:rPr>
        <w:t>1.项目名称：</w:t>
      </w:r>
      <w:r w:rsidRPr="00126C01">
        <w:rPr>
          <w:rFonts w:ascii="宋体" w:hAnsi="宋体" w:hint="eastAsia"/>
          <w:sz w:val="24"/>
          <w:u w:val="single"/>
        </w:rPr>
        <w:t>经营公司员工食堂食材供应商项目</w:t>
      </w:r>
    </w:p>
    <w:p w:rsidR="002F359C" w:rsidRDefault="002F359C" w:rsidP="002F359C">
      <w:pPr>
        <w:tabs>
          <w:tab w:val="left" w:pos="735"/>
        </w:tabs>
        <w:spacing w:line="360" w:lineRule="auto"/>
        <w:ind w:firstLineChars="200" w:firstLine="480"/>
        <w:rPr>
          <w:rFonts w:ascii="宋体" w:hAnsi="宋体"/>
          <w:sz w:val="24"/>
          <w:u w:val="single"/>
        </w:rPr>
      </w:pPr>
      <w:r>
        <w:rPr>
          <w:rFonts w:ascii="宋体" w:hAnsi="宋体" w:cs="宋体" w:hint="eastAsia"/>
          <w:kern w:val="0"/>
          <w:sz w:val="24"/>
        </w:rPr>
        <w:t>2.项目地点</w:t>
      </w:r>
      <w:r w:rsidRPr="00C025D2">
        <w:rPr>
          <w:rFonts w:ascii="宋体" w:hAnsi="宋体" w:cs="宋体" w:hint="eastAsia"/>
          <w:kern w:val="0"/>
          <w:sz w:val="24"/>
        </w:rPr>
        <w:t>：</w:t>
      </w:r>
      <w:r>
        <w:rPr>
          <w:rFonts w:ascii="宋体" w:hAnsi="宋体" w:cs="宋体" w:hint="eastAsia"/>
          <w:kern w:val="0"/>
          <w:sz w:val="24"/>
          <w:u w:val="single"/>
        </w:rPr>
        <w:t>广州市越秀区流花路117号</w:t>
      </w:r>
    </w:p>
    <w:p w:rsidR="002F359C" w:rsidRDefault="002F359C" w:rsidP="002F359C">
      <w:pPr>
        <w:tabs>
          <w:tab w:val="left" w:pos="735"/>
        </w:tabs>
        <w:spacing w:line="360" w:lineRule="auto"/>
        <w:ind w:firstLineChars="200" w:firstLine="480"/>
        <w:rPr>
          <w:rFonts w:ascii="宋体" w:hAnsi="宋体"/>
          <w:sz w:val="24"/>
          <w:u w:val="single"/>
        </w:rPr>
      </w:pPr>
      <w:r w:rsidRPr="00C025D2">
        <w:rPr>
          <w:rFonts w:ascii="宋体" w:hAnsi="宋体" w:cs="宋体" w:hint="eastAsia"/>
          <w:kern w:val="0"/>
          <w:sz w:val="24"/>
        </w:rPr>
        <w:t>3</w:t>
      </w:r>
      <w:r>
        <w:rPr>
          <w:rFonts w:ascii="宋体" w:hAnsi="宋体" w:cs="宋体" w:hint="eastAsia"/>
          <w:kern w:val="0"/>
          <w:sz w:val="24"/>
        </w:rPr>
        <w:t>.</w:t>
      </w:r>
      <w:r w:rsidRPr="00C025D2">
        <w:rPr>
          <w:rFonts w:ascii="宋体" w:hAnsi="宋体" w:cs="宋体" w:hint="eastAsia"/>
          <w:kern w:val="0"/>
          <w:sz w:val="24"/>
        </w:rPr>
        <w:t>资金来源：</w:t>
      </w:r>
      <w:r w:rsidRPr="00C025D2">
        <w:rPr>
          <w:rFonts w:ascii="宋体" w:hAnsi="宋体" w:cs="宋体" w:hint="eastAsia"/>
          <w:kern w:val="0"/>
          <w:sz w:val="24"/>
          <w:u w:val="single"/>
        </w:rPr>
        <w:t>企业自筹</w:t>
      </w:r>
    </w:p>
    <w:p w:rsidR="002F359C" w:rsidRDefault="002F359C" w:rsidP="002F359C">
      <w:pPr>
        <w:tabs>
          <w:tab w:val="left" w:pos="735"/>
        </w:tabs>
        <w:spacing w:line="360" w:lineRule="auto"/>
        <w:ind w:firstLineChars="200" w:firstLine="480"/>
        <w:rPr>
          <w:rFonts w:ascii="宋体" w:hAnsi="宋体" w:cs="宋体"/>
          <w:kern w:val="0"/>
          <w:sz w:val="24"/>
        </w:rPr>
      </w:pPr>
      <w:r>
        <w:rPr>
          <w:rFonts w:ascii="宋体" w:hAnsi="宋体" w:cs="宋体" w:hint="eastAsia"/>
          <w:kern w:val="0"/>
          <w:sz w:val="24"/>
        </w:rPr>
        <w:t>5.招标内容：确定一家供应商，为经营公司员工食堂提供食材配送服务（具体内容及要求详见采购人需求）。</w:t>
      </w:r>
    </w:p>
    <w:p w:rsidR="002F359C" w:rsidRPr="002E2B11" w:rsidRDefault="002F359C" w:rsidP="002F359C">
      <w:pPr>
        <w:tabs>
          <w:tab w:val="left" w:pos="735"/>
        </w:tabs>
        <w:spacing w:line="360" w:lineRule="auto"/>
        <w:ind w:firstLineChars="200" w:firstLine="480"/>
        <w:rPr>
          <w:rFonts w:ascii="宋体" w:hAnsi="宋体" w:cs="宋体"/>
          <w:kern w:val="0"/>
          <w:sz w:val="24"/>
        </w:rPr>
      </w:pPr>
      <w:r>
        <w:rPr>
          <w:rFonts w:ascii="宋体" w:hAnsi="宋体" w:cs="宋体" w:hint="eastAsia"/>
          <w:kern w:val="0"/>
          <w:sz w:val="24"/>
        </w:rPr>
        <w:t>6.招标控制价</w:t>
      </w:r>
      <w:r w:rsidRPr="007D74A8">
        <w:rPr>
          <w:rFonts w:ascii="宋体" w:hAnsi="宋体" w:cs="宋体" w:hint="eastAsia"/>
          <w:kern w:val="0"/>
          <w:sz w:val="24"/>
        </w:rPr>
        <w:t>：￥130万元/年, ￥260万/2年</w:t>
      </w:r>
      <w:r w:rsidRPr="002E2B11">
        <w:rPr>
          <w:rFonts w:ascii="宋体" w:hAnsi="宋体" w:cs="宋体" w:hint="eastAsia"/>
          <w:kern w:val="0"/>
          <w:sz w:val="24"/>
        </w:rPr>
        <w:t>（招标人实际购买的金额可能远低于该预算，投标人需无条件接受。）</w:t>
      </w:r>
    </w:p>
    <w:p w:rsidR="002F359C" w:rsidRPr="00F17BBE" w:rsidRDefault="002F359C" w:rsidP="002F359C">
      <w:pPr>
        <w:widowControl/>
        <w:spacing w:line="360" w:lineRule="auto"/>
        <w:ind w:firstLineChars="200" w:firstLine="480"/>
        <w:jc w:val="left"/>
        <w:rPr>
          <w:rFonts w:ascii="宋体" w:hAnsi="宋体" w:cs="宋体"/>
          <w:color w:val="FF0000"/>
          <w:kern w:val="0"/>
          <w:sz w:val="24"/>
        </w:rPr>
      </w:pPr>
      <w:r w:rsidRPr="00CE292B">
        <w:rPr>
          <w:rFonts w:ascii="宋体" w:hAnsi="宋体" w:cs="宋体" w:hint="eastAsia"/>
          <w:kern w:val="0"/>
          <w:sz w:val="24"/>
        </w:rPr>
        <w:t>7</w:t>
      </w:r>
      <w:r>
        <w:rPr>
          <w:rFonts w:ascii="宋体" w:hAnsi="宋体" w:cs="宋体" w:hint="eastAsia"/>
          <w:kern w:val="0"/>
          <w:sz w:val="24"/>
        </w:rPr>
        <w:t>.</w:t>
      </w:r>
      <w:r w:rsidRPr="00CE292B">
        <w:rPr>
          <w:rFonts w:ascii="宋体" w:hAnsi="宋体" w:cs="宋体" w:hint="eastAsia"/>
          <w:kern w:val="0"/>
          <w:sz w:val="24"/>
        </w:rPr>
        <w:t>服务期限：自中标之日起二年</w:t>
      </w:r>
      <w:r>
        <w:rPr>
          <w:rFonts w:ascii="宋体" w:hAnsi="宋体" w:cs="宋体" w:hint="eastAsia"/>
          <w:kern w:val="0"/>
          <w:sz w:val="24"/>
        </w:rPr>
        <w:t>内</w:t>
      </w:r>
      <w:r w:rsidRPr="00CE292B">
        <w:rPr>
          <w:rFonts w:ascii="宋体" w:hAnsi="宋体" w:cs="宋体" w:hint="eastAsia"/>
          <w:kern w:val="0"/>
          <w:sz w:val="24"/>
        </w:rPr>
        <w:t>。</w:t>
      </w:r>
    </w:p>
    <w:p w:rsidR="002F359C" w:rsidRDefault="002F359C" w:rsidP="002F359C">
      <w:pPr>
        <w:widowControl/>
        <w:spacing w:line="360" w:lineRule="auto"/>
        <w:ind w:firstLineChars="200" w:firstLine="482"/>
        <w:jc w:val="left"/>
        <w:rPr>
          <w:rFonts w:ascii="宋体" w:hAnsi="宋体" w:cs="宋体"/>
          <w:color w:val="FF0000"/>
          <w:kern w:val="0"/>
          <w:sz w:val="24"/>
        </w:rPr>
      </w:pPr>
      <w:r>
        <w:rPr>
          <w:rFonts w:ascii="宋体" w:hAnsi="宋体" w:cs="宋体" w:hint="eastAsia"/>
          <w:b/>
          <w:kern w:val="0"/>
          <w:sz w:val="24"/>
        </w:rPr>
        <w:t>三、</w:t>
      </w:r>
      <w:r>
        <w:rPr>
          <w:b/>
          <w:kern w:val="0"/>
          <w:sz w:val="14"/>
          <w:szCs w:val="14"/>
        </w:rPr>
        <w:t xml:space="preserve"> </w:t>
      </w:r>
      <w:r>
        <w:rPr>
          <w:rFonts w:ascii="宋体" w:hAnsi="宋体" w:cs="宋体" w:hint="eastAsia"/>
          <w:b/>
          <w:kern w:val="0"/>
          <w:sz w:val="24"/>
        </w:rPr>
        <w:t>投标人资格要求：</w:t>
      </w:r>
    </w:p>
    <w:p w:rsidR="002F359C" w:rsidRPr="00AD4510" w:rsidRDefault="002F359C" w:rsidP="002F359C">
      <w:pPr>
        <w:widowControl/>
        <w:spacing w:line="360" w:lineRule="auto"/>
        <w:ind w:firstLineChars="200" w:firstLine="480"/>
        <w:jc w:val="left"/>
        <w:rPr>
          <w:rFonts w:ascii="宋体" w:hAnsi="宋体" w:cs="宋体"/>
          <w:sz w:val="24"/>
        </w:rPr>
      </w:pPr>
      <w:r w:rsidRPr="00AD4510">
        <w:rPr>
          <w:rFonts w:ascii="宋体" w:hAnsi="宋体" w:cs="宋体" w:hint="eastAsia"/>
          <w:sz w:val="24"/>
        </w:rPr>
        <w:t>1</w:t>
      </w:r>
      <w:r>
        <w:rPr>
          <w:rFonts w:ascii="宋体" w:hAnsi="宋体" w:cs="宋体" w:hint="eastAsia"/>
          <w:sz w:val="24"/>
        </w:rPr>
        <w:t>.</w:t>
      </w:r>
      <w:r w:rsidRPr="00AD4510">
        <w:rPr>
          <w:rFonts w:ascii="宋体" w:hAnsi="宋体" w:cs="宋体" w:hint="eastAsia"/>
          <w:sz w:val="24"/>
        </w:rPr>
        <w:t>投标人须具有合法的食品卫生许可证或食品流通许可证；</w:t>
      </w:r>
    </w:p>
    <w:p w:rsidR="002F359C" w:rsidRPr="00AD4510" w:rsidRDefault="002F359C" w:rsidP="002F359C">
      <w:pPr>
        <w:widowControl/>
        <w:spacing w:line="360" w:lineRule="auto"/>
        <w:ind w:firstLineChars="200" w:firstLine="480"/>
        <w:jc w:val="left"/>
        <w:rPr>
          <w:rFonts w:ascii="宋体" w:hAnsi="宋体" w:cs="宋体"/>
          <w:sz w:val="24"/>
        </w:rPr>
      </w:pPr>
      <w:r w:rsidRPr="00AD4510">
        <w:rPr>
          <w:rFonts w:ascii="宋体" w:hAnsi="宋体" w:cs="宋体" w:hint="eastAsia"/>
          <w:sz w:val="24"/>
        </w:rPr>
        <w:t>2</w:t>
      </w:r>
      <w:r>
        <w:rPr>
          <w:rFonts w:ascii="宋体" w:hAnsi="宋体" w:cs="宋体" w:hint="eastAsia"/>
          <w:sz w:val="24"/>
        </w:rPr>
        <w:t>.</w:t>
      </w:r>
      <w:r w:rsidRPr="00AD4510">
        <w:rPr>
          <w:rFonts w:ascii="宋体" w:hAnsi="宋体" w:cs="宋体" w:hint="eastAsia"/>
          <w:sz w:val="24"/>
        </w:rPr>
        <w:t>投标人须持有工商行政管理部门核发的法人营业执照，并经年检合格，未按规定年检的无效；</w:t>
      </w:r>
    </w:p>
    <w:p w:rsidR="002F359C" w:rsidRPr="00AD4510" w:rsidRDefault="002F359C" w:rsidP="002F359C">
      <w:pPr>
        <w:widowControl/>
        <w:spacing w:line="360" w:lineRule="auto"/>
        <w:ind w:firstLineChars="200" w:firstLine="480"/>
        <w:jc w:val="left"/>
        <w:rPr>
          <w:rFonts w:ascii="宋体" w:hAnsi="宋体" w:cs="宋体"/>
          <w:sz w:val="24"/>
        </w:rPr>
      </w:pPr>
      <w:r w:rsidRPr="00AD4510">
        <w:rPr>
          <w:rFonts w:ascii="宋体" w:hAnsi="宋体" w:cs="宋体" w:hint="eastAsia"/>
          <w:sz w:val="24"/>
        </w:rPr>
        <w:t>3</w:t>
      </w:r>
      <w:r>
        <w:rPr>
          <w:rFonts w:ascii="宋体" w:hAnsi="宋体" w:cs="宋体" w:hint="eastAsia"/>
          <w:sz w:val="24"/>
        </w:rPr>
        <w:t>.</w:t>
      </w:r>
      <w:r w:rsidRPr="00AD4510">
        <w:rPr>
          <w:rFonts w:ascii="宋体" w:hAnsi="宋体" w:cs="宋体" w:hint="eastAsia"/>
          <w:sz w:val="24"/>
        </w:rPr>
        <w:t>投标人须为在中国大陆境内注册的独立法人单位，并具有开具增值税专用发票能力（包含所有配送的食材）；外地企业须在广州成立分公司，有办公场所以满足提供本项目食材配送服务要求。</w:t>
      </w:r>
    </w:p>
    <w:p w:rsidR="002F359C" w:rsidRDefault="002F359C" w:rsidP="002F359C">
      <w:pPr>
        <w:spacing w:line="440" w:lineRule="exact"/>
        <w:ind w:firstLineChars="192" w:firstLine="461"/>
        <w:rPr>
          <w:rFonts w:ascii="宋体" w:hAnsi="宋体" w:cs="宋体"/>
          <w:color w:val="000000"/>
          <w:sz w:val="24"/>
        </w:rPr>
      </w:pPr>
      <w:r>
        <w:rPr>
          <w:rFonts w:ascii="宋体" w:hAnsi="宋体" w:cs="宋体" w:hint="eastAsia"/>
          <w:kern w:val="0"/>
          <w:sz w:val="24"/>
        </w:rPr>
        <w:t>4</w:t>
      </w:r>
      <w:r>
        <w:rPr>
          <w:rFonts w:ascii="宋体" w:hAnsi="宋体" w:cs="宋体" w:hint="eastAsia"/>
          <w:color w:val="000000"/>
          <w:sz w:val="24"/>
        </w:rPr>
        <w:t>.</w:t>
      </w:r>
      <w:r w:rsidRPr="001B1DC8">
        <w:rPr>
          <w:rFonts w:ascii="宋体" w:hAnsi="宋体" w:cs="宋体" w:hint="eastAsia"/>
          <w:color w:val="000000"/>
          <w:sz w:val="24"/>
        </w:rPr>
        <w:t>投标人没有处于被招标人拒绝投标的限制期内的</w:t>
      </w:r>
      <w:r>
        <w:rPr>
          <w:rFonts w:ascii="宋体" w:hAnsi="宋体" w:cs="宋体" w:hint="eastAsia"/>
          <w:color w:val="000000"/>
          <w:sz w:val="24"/>
        </w:rPr>
        <w:t>。</w:t>
      </w:r>
    </w:p>
    <w:p w:rsidR="002F359C" w:rsidRPr="00AD4510" w:rsidRDefault="002F359C" w:rsidP="002F359C">
      <w:pPr>
        <w:spacing w:line="440" w:lineRule="exact"/>
        <w:ind w:firstLineChars="192" w:firstLine="461"/>
        <w:rPr>
          <w:rFonts w:ascii="宋体" w:hAnsi="宋体" w:cs="宋体"/>
          <w:color w:val="000000"/>
          <w:sz w:val="24"/>
        </w:rPr>
      </w:pPr>
      <w:r>
        <w:rPr>
          <w:rFonts w:ascii="宋体" w:hAnsi="宋体" w:cs="宋体" w:hint="eastAsia"/>
          <w:color w:val="000000"/>
          <w:sz w:val="24"/>
        </w:rPr>
        <w:t>5.不接受联合体投标报名。</w:t>
      </w:r>
    </w:p>
    <w:p w:rsidR="002F359C" w:rsidRDefault="002F359C" w:rsidP="002F359C">
      <w:pPr>
        <w:spacing w:line="440" w:lineRule="exact"/>
        <w:ind w:firstLine="465"/>
        <w:rPr>
          <w:rFonts w:ascii="宋体" w:hAnsi="宋体" w:cs="宋体"/>
          <w:color w:val="FF0000"/>
          <w:sz w:val="24"/>
        </w:rPr>
      </w:pPr>
      <w:r>
        <w:rPr>
          <w:rFonts w:ascii="宋体" w:hAnsi="宋体" w:cs="宋体" w:hint="eastAsia"/>
          <w:b/>
          <w:kern w:val="0"/>
          <w:sz w:val="24"/>
        </w:rPr>
        <w:t>四、</w:t>
      </w:r>
      <w:r>
        <w:rPr>
          <w:b/>
          <w:kern w:val="0"/>
          <w:sz w:val="14"/>
          <w:szCs w:val="14"/>
        </w:rPr>
        <w:t xml:space="preserve"> </w:t>
      </w:r>
      <w:r w:rsidRPr="000A073D">
        <w:rPr>
          <w:rFonts w:ascii="宋体" w:hAnsi="宋体" w:cs="宋体" w:hint="eastAsia"/>
          <w:b/>
          <w:kern w:val="0"/>
          <w:sz w:val="24"/>
        </w:rPr>
        <w:t>公告及</w:t>
      </w:r>
      <w:r>
        <w:rPr>
          <w:rFonts w:ascii="宋体" w:hAnsi="宋体" w:cs="宋体" w:hint="eastAsia"/>
          <w:b/>
          <w:kern w:val="0"/>
          <w:sz w:val="24"/>
        </w:rPr>
        <w:t>投标报名事项</w:t>
      </w:r>
    </w:p>
    <w:p w:rsidR="002F359C" w:rsidRPr="00832A84" w:rsidRDefault="002F359C" w:rsidP="002F359C">
      <w:pPr>
        <w:spacing w:line="440" w:lineRule="exact"/>
        <w:ind w:leftChars="150" w:left="315" w:firstLineChars="50" w:firstLine="120"/>
        <w:rPr>
          <w:rFonts w:ascii="宋体" w:hAnsi="宋体" w:cs="宋体"/>
          <w:kern w:val="0"/>
          <w:sz w:val="24"/>
        </w:rPr>
      </w:pPr>
      <w:r>
        <w:rPr>
          <w:rFonts w:ascii="宋体" w:hAnsi="宋体" w:cs="宋体" w:hint="eastAsia"/>
          <w:kern w:val="0"/>
          <w:sz w:val="24"/>
        </w:rPr>
        <w:t>1.报名地点：</w:t>
      </w:r>
      <w:r w:rsidRPr="00FD6215">
        <w:rPr>
          <w:rFonts w:ascii="宋体" w:hAnsi="宋体" w:cs="宋体" w:hint="eastAsia"/>
          <w:kern w:val="0"/>
          <w:sz w:val="24"/>
        </w:rPr>
        <w:t>广州市越秀区流花路117号15号楼5楼</w:t>
      </w:r>
      <w:r>
        <w:rPr>
          <w:rFonts w:ascii="宋体" w:hAnsi="宋体" w:cs="宋体" w:hint="eastAsia"/>
          <w:kern w:val="0"/>
          <w:sz w:val="24"/>
        </w:rPr>
        <w:t>521室。</w:t>
      </w:r>
    </w:p>
    <w:p w:rsidR="002F359C" w:rsidRDefault="002F359C" w:rsidP="002F359C">
      <w:pPr>
        <w:spacing w:line="440" w:lineRule="exact"/>
        <w:ind w:leftChars="200" w:left="420"/>
        <w:rPr>
          <w:rFonts w:ascii="宋体" w:hAnsi="宋体" w:cs="宋体"/>
          <w:kern w:val="0"/>
          <w:sz w:val="24"/>
        </w:rPr>
      </w:pPr>
      <w:r w:rsidRPr="00832A84">
        <w:rPr>
          <w:rFonts w:ascii="宋体" w:hAnsi="宋体" w:cs="宋体" w:hint="eastAsia"/>
          <w:kern w:val="0"/>
          <w:sz w:val="24"/>
        </w:rPr>
        <w:t>2</w:t>
      </w:r>
      <w:r>
        <w:rPr>
          <w:rFonts w:ascii="宋体" w:hAnsi="宋体" w:cs="宋体" w:hint="eastAsia"/>
          <w:kern w:val="0"/>
          <w:sz w:val="24"/>
        </w:rPr>
        <w:t>.</w:t>
      </w:r>
      <w:r w:rsidRPr="00832A84">
        <w:rPr>
          <w:rFonts w:ascii="宋体" w:hAnsi="宋体" w:cs="宋体" w:hint="eastAsia"/>
          <w:kern w:val="0"/>
          <w:sz w:val="24"/>
        </w:rPr>
        <w:t>报名时间</w:t>
      </w:r>
      <w:r w:rsidRPr="00AD4510">
        <w:rPr>
          <w:rFonts w:ascii="宋体" w:hAnsi="宋体" w:cs="宋体" w:hint="eastAsia"/>
          <w:kern w:val="0"/>
          <w:sz w:val="24"/>
        </w:rPr>
        <w:t>：</w:t>
      </w:r>
      <w:r w:rsidRPr="00AD4510">
        <w:rPr>
          <w:rFonts w:ascii="宋体" w:hAnsi="宋体" w:cs="宋体" w:hint="eastAsia"/>
          <w:kern w:val="0"/>
          <w:sz w:val="24"/>
          <w:u w:val="single"/>
        </w:rPr>
        <w:t>2017</w:t>
      </w:r>
      <w:r w:rsidRPr="00AD4510">
        <w:rPr>
          <w:rFonts w:ascii="宋体" w:hAnsi="宋体" w:cs="宋体" w:hint="eastAsia"/>
          <w:kern w:val="0"/>
          <w:sz w:val="24"/>
        </w:rPr>
        <w:t>年</w:t>
      </w:r>
      <w:r w:rsidRPr="00AD4510">
        <w:rPr>
          <w:rFonts w:ascii="宋体" w:hAnsi="宋体" w:cs="宋体" w:hint="eastAsia"/>
          <w:kern w:val="0"/>
          <w:sz w:val="24"/>
          <w:u w:val="single"/>
        </w:rPr>
        <w:t xml:space="preserve"> 9 </w:t>
      </w:r>
      <w:r w:rsidRPr="00AD4510">
        <w:rPr>
          <w:rFonts w:ascii="宋体" w:hAnsi="宋体" w:cs="宋体" w:hint="eastAsia"/>
          <w:kern w:val="0"/>
          <w:sz w:val="24"/>
        </w:rPr>
        <w:t>月</w:t>
      </w:r>
      <w:r>
        <w:rPr>
          <w:rFonts w:ascii="宋体" w:hAnsi="宋体" w:cs="宋体" w:hint="eastAsia"/>
          <w:kern w:val="0"/>
          <w:sz w:val="24"/>
          <w:u w:val="single"/>
        </w:rPr>
        <w:t>12</w:t>
      </w:r>
      <w:r w:rsidRPr="00AD4510">
        <w:rPr>
          <w:rFonts w:ascii="宋体" w:hAnsi="宋体" w:cs="宋体" w:hint="eastAsia"/>
          <w:kern w:val="0"/>
          <w:sz w:val="24"/>
        </w:rPr>
        <w:t>日至</w:t>
      </w:r>
      <w:r w:rsidRPr="00AD4510">
        <w:rPr>
          <w:rFonts w:ascii="宋体" w:hAnsi="宋体" w:cs="宋体" w:hint="eastAsia"/>
          <w:kern w:val="0"/>
          <w:sz w:val="24"/>
          <w:u w:val="single"/>
        </w:rPr>
        <w:t>2017</w:t>
      </w:r>
      <w:r w:rsidRPr="00AD4510">
        <w:rPr>
          <w:rFonts w:ascii="宋体" w:hAnsi="宋体" w:cs="宋体" w:hint="eastAsia"/>
          <w:kern w:val="0"/>
          <w:sz w:val="24"/>
        </w:rPr>
        <w:t>年</w:t>
      </w:r>
      <w:r w:rsidRPr="00611A91">
        <w:rPr>
          <w:rFonts w:ascii="宋体" w:hAnsi="宋体" w:cs="宋体" w:hint="eastAsia"/>
          <w:kern w:val="0"/>
          <w:sz w:val="24"/>
          <w:u w:val="single"/>
        </w:rPr>
        <w:t>9</w:t>
      </w:r>
      <w:r w:rsidRPr="00AD4510">
        <w:rPr>
          <w:rFonts w:ascii="宋体" w:hAnsi="宋体" w:cs="宋体" w:hint="eastAsia"/>
          <w:kern w:val="0"/>
          <w:sz w:val="24"/>
        </w:rPr>
        <w:t>月</w:t>
      </w:r>
      <w:r w:rsidRPr="00611A91">
        <w:rPr>
          <w:rFonts w:ascii="宋体" w:hAnsi="宋体" w:cs="宋体" w:hint="eastAsia"/>
          <w:kern w:val="0"/>
          <w:sz w:val="24"/>
          <w:u w:val="single"/>
        </w:rPr>
        <w:t>18</w:t>
      </w:r>
      <w:r w:rsidRPr="00AD4510">
        <w:rPr>
          <w:rFonts w:ascii="宋体" w:hAnsi="宋体" w:cs="宋体" w:hint="eastAsia"/>
          <w:kern w:val="0"/>
          <w:sz w:val="24"/>
        </w:rPr>
        <w:t>日（上午：</w:t>
      </w:r>
      <w:r w:rsidRPr="00AD4510">
        <w:rPr>
          <w:rFonts w:ascii="宋体" w:hAnsi="宋体" w:cs="宋体" w:hint="eastAsia"/>
          <w:kern w:val="0"/>
          <w:sz w:val="24"/>
          <w:u w:val="single"/>
        </w:rPr>
        <w:t>9:30-11:00</w:t>
      </w:r>
      <w:r w:rsidRPr="00AD4510">
        <w:rPr>
          <w:rFonts w:ascii="宋体" w:hAnsi="宋体" w:cs="宋体" w:hint="eastAsia"/>
          <w:kern w:val="0"/>
          <w:sz w:val="24"/>
        </w:rPr>
        <w:t>，下午：</w:t>
      </w:r>
      <w:r w:rsidRPr="00AD4510">
        <w:rPr>
          <w:rFonts w:ascii="宋体" w:hAnsi="宋体" w:cs="宋体" w:hint="eastAsia"/>
          <w:kern w:val="0"/>
          <w:sz w:val="24"/>
          <w:u w:val="single"/>
        </w:rPr>
        <w:lastRenderedPageBreak/>
        <w:t>14:00-16:00(节假日除外)</w:t>
      </w:r>
      <w:r w:rsidRPr="00AD4510">
        <w:rPr>
          <w:rFonts w:ascii="宋体" w:hAnsi="宋体" w:cs="宋体" w:hint="eastAsia"/>
          <w:kern w:val="0"/>
          <w:sz w:val="24"/>
        </w:rPr>
        <w:t>。</w:t>
      </w:r>
    </w:p>
    <w:p w:rsidR="002F359C" w:rsidRDefault="002F359C" w:rsidP="002F359C">
      <w:pPr>
        <w:spacing w:line="440" w:lineRule="exact"/>
        <w:ind w:leftChars="200" w:left="420"/>
        <w:rPr>
          <w:rFonts w:ascii="宋体" w:hAnsi="宋体" w:cs="宋体"/>
          <w:kern w:val="0"/>
          <w:sz w:val="24"/>
        </w:rPr>
      </w:pPr>
      <w:r>
        <w:rPr>
          <w:rFonts w:ascii="宋体" w:hAnsi="宋体" w:cs="宋体" w:hint="eastAsia"/>
          <w:kern w:val="0"/>
          <w:sz w:val="24"/>
          <w:shd w:val="clear" w:color="auto" w:fill="FFFFFF"/>
        </w:rPr>
        <w:t>3</w:t>
      </w:r>
      <w:r>
        <w:rPr>
          <w:rFonts w:ascii="宋体" w:hAnsi="宋体" w:cs="宋体" w:hint="eastAsia"/>
          <w:kern w:val="0"/>
          <w:sz w:val="24"/>
        </w:rPr>
        <w:t>.报名</w:t>
      </w:r>
      <w:r>
        <w:rPr>
          <w:rFonts w:ascii="宋体" w:hAnsi="宋体" w:hint="eastAsia"/>
          <w:sz w:val="24"/>
        </w:rPr>
        <w:t>须提供的资料（报名时需提供以下资料原件核对，否则不予接受报名）：</w:t>
      </w:r>
    </w:p>
    <w:p w:rsidR="002F359C" w:rsidRDefault="002F359C" w:rsidP="002F359C">
      <w:pPr>
        <w:spacing w:line="360" w:lineRule="auto"/>
        <w:ind w:firstLineChars="200" w:firstLine="480"/>
        <w:outlineLvl w:val="0"/>
        <w:rPr>
          <w:rFonts w:ascii="宋体" w:hAnsi="宋体"/>
          <w:sz w:val="24"/>
        </w:rPr>
      </w:pPr>
      <w:bookmarkStart w:id="7" w:name="_Toc491786007"/>
      <w:r>
        <w:rPr>
          <w:rFonts w:ascii="宋体" w:hAnsi="宋体"/>
          <w:sz w:val="24"/>
        </w:rPr>
        <w:t>A</w:t>
      </w:r>
      <w:r>
        <w:rPr>
          <w:rFonts w:ascii="宋体" w:hAnsi="宋体" w:hint="eastAsia"/>
          <w:sz w:val="24"/>
        </w:rPr>
        <w:t>.公司营业执照复印件</w:t>
      </w:r>
      <w:bookmarkEnd w:id="7"/>
      <w:r>
        <w:rPr>
          <w:rFonts w:ascii="宋体" w:hAnsi="宋体" w:hint="eastAsia"/>
          <w:sz w:val="24"/>
        </w:rPr>
        <w:t>。</w:t>
      </w:r>
    </w:p>
    <w:p w:rsidR="002F359C" w:rsidRDefault="002F359C" w:rsidP="002F359C">
      <w:pPr>
        <w:topLinePunct/>
        <w:spacing w:line="400" w:lineRule="exact"/>
        <w:ind w:firstLineChars="200" w:firstLine="480"/>
        <w:rPr>
          <w:rFonts w:ascii="宋体" w:hAnsi="宋体"/>
          <w:sz w:val="24"/>
        </w:rPr>
      </w:pPr>
      <w:r>
        <w:rPr>
          <w:rFonts w:ascii="宋体" w:hAnsi="宋体" w:cs="宋体" w:hint="eastAsia"/>
          <w:sz w:val="24"/>
        </w:rPr>
        <w:t>B</w:t>
      </w:r>
      <w:r>
        <w:rPr>
          <w:rFonts w:ascii="宋体" w:hAnsi="宋体" w:hint="eastAsia"/>
          <w:sz w:val="24"/>
        </w:rPr>
        <w:t>.</w:t>
      </w:r>
      <w:r>
        <w:rPr>
          <w:rFonts w:ascii="宋体" w:hAnsi="宋体" w:cs="宋体" w:hint="eastAsia"/>
          <w:sz w:val="24"/>
        </w:rPr>
        <w:t>《食品卫生许可证》或《食品流通许可证》复印件。</w:t>
      </w:r>
    </w:p>
    <w:p w:rsidR="002F359C" w:rsidRDefault="002F359C" w:rsidP="002F359C">
      <w:pPr>
        <w:spacing w:line="360" w:lineRule="auto"/>
        <w:ind w:firstLineChars="200" w:firstLine="480"/>
        <w:outlineLvl w:val="0"/>
        <w:rPr>
          <w:rFonts w:ascii="宋体" w:hAnsi="宋体"/>
          <w:sz w:val="24"/>
        </w:rPr>
      </w:pPr>
      <w:bookmarkStart w:id="8" w:name="_Toc491786008"/>
      <w:r>
        <w:rPr>
          <w:rFonts w:ascii="宋体" w:hAnsi="宋体" w:hint="eastAsia"/>
          <w:sz w:val="24"/>
        </w:rPr>
        <w:t>C.企业法定代表人证明书及投标人代表的法定代表人授权委托书原件</w:t>
      </w:r>
      <w:bookmarkEnd w:id="8"/>
      <w:r>
        <w:rPr>
          <w:rFonts w:ascii="宋体" w:hAnsi="宋体" w:hint="eastAsia"/>
          <w:sz w:val="24"/>
        </w:rPr>
        <w:t>。</w:t>
      </w:r>
    </w:p>
    <w:p w:rsidR="002F359C" w:rsidRDefault="002F359C" w:rsidP="002F359C">
      <w:pPr>
        <w:spacing w:line="360" w:lineRule="auto"/>
        <w:ind w:firstLineChars="200" w:firstLine="480"/>
        <w:outlineLvl w:val="0"/>
        <w:rPr>
          <w:rFonts w:ascii="宋体" w:hAnsi="宋体"/>
          <w:sz w:val="24"/>
        </w:rPr>
      </w:pPr>
      <w:r>
        <w:rPr>
          <w:rFonts w:ascii="宋体" w:hAnsi="宋体" w:hint="eastAsia"/>
          <w:sz w:val="24"/>
        </w:rPr>
        <w:t>4.完成报名的投标人自行在广州流花展贸中心网站公告公示栏下载招标文件。</w:t>
      </w:r>
    </w:p>
    <w:p w:rsidR="002F359C" w:rsidRPr="000A073D" w:rsidRDefault="002F359C" w:rsidP="002F359C">
      <w:pPr>
        <w:spacing w:line="360" w:lineRule="auto"/>
        <w:ind w:firstLineChars="200" w:firstLine="480"/>
        <w:outlineLvl w:val="0"/>
        <w:rPr>
          <w:rFonts w:ascii="宋体" w:hAnsi="宋体"/>
          <w:sz w:val="24"/>
        </w:rPr>
      </w:pPr>
      <w:r>
        <w:rPr>
          <w:rFonts w:ascii="宋体" w:hAnsi="宋体" w:hint="eastAsia"/>
          <w:sz w:val="24"/>
        </w:rPr>
        <w:t>5.本招标公告发布在中国采购与招标网、广州公共资源交易中心网站、广州流花展贸中心网站及报纸等相关媒体。</w:t>
      </w:r>
      <w:r w:rsidRPr="000A073D">
        <w:rPr>
          <w:rFonts w:ascii="宋体" w:hAnsi="宋体" w:hint="eastAsia"/>
          <w:sz w:val="24"/>
        </w:rPr>
        <w:t>本公告的修改、补充，在</w:t>
      </w:r>
      <w:r>
        <w:rPr>
          <w:rFonts w:ascii="宋体" w:hAnsi="宋体" w:hint="eastAsia"/>
          <w:sz w:val="24"/>
        </w:rPr>
        <w:t>广州流花展贸中心网站</w:t>
      </w:r>
      <w:r w:rsidRPr="000A073D">
        <w:rPr>
          <w:rFonts w:ascii="宋体" w:hAnsi="宋体" w:hint="eastAsia"/>
          <w:sz w:val="24"/>
        </w:rPr>
        <w:t>发布。本公告在各媒体发布的文本如有不同之处，以在</w:t>
      </w:r>
      <w:r>
        <w:rPr>
          <w:rFonts w:ascii="宋体" w:hAnsi="宋体" w:hint="eastAsia"/>
          <w:sz w:val="24"/>
        </w:rPr>
        <w:t>广州流花展贸中心网站</w:t>
      </w:r>
      <w:r w:rsidRPr="000A073D">
        <w:rPr>
          <w:rFonts w:ascii="宋体" w:hAnsi="宋体" w:hint="eastAsia"/>
          <w:sz w:val="24"/>
        </w:rPr>
        <w:t>发布的文本为准。</w:t>
      </w:r>
    </w:p>
    <w:p w:rsidR="002F359C" w:rsidRDefault="002F359C" w:rsidP="002F359C">
      <w:pPr>
        <w:widowControl/>
        <w:shd w:val="clear" w:color="auto" w:fill="FFFFFF"/>
        <w:tabs>
          <w:tab w:val="left" w:pos="960"/>
        </w:tabs>
        <w:adjustRightInd w:val="0"/>
        <w:snapToGrid w:val="0"/>
        <w:spacing w:line="360" w:lineRule="auto"/>
        <w:ind w:left="960" w:hanging="480"/>
        <w:jc w:val="left"/>
        <w:outlineLvl w:val="0"/>
        <w:rPr>
          <w:rFonts w:ascii="宋体" w:hAnsi="宋体" w:cs="宋体"/>
          <w:b/>
          <w:kern w:val="0"/>
          <w:sz w:val="24"/>
        </w:rPr>
      </w:pPr>
      <w:bookmarkStart w:id="9" w:name="_Toc491786009"/>
      <w:r>
        <w:rPr>
          <w:rFonts w:ascii="宋体" w:hAnsi="宋体" w:cs="宋体" w:hint="eastAsia"/>
          <w:b/>
          <w:kern w:val="0"/>
          <w:sz w:val="24"/>
        </w:rPr>
        <w:t>五、</w:t>
      </w:r>
      <w:r>
        <w:rPr>
          <w:b/>
          <w:kern w:val="0"/>
          <w:sz w:val="14"/>
          <w:szCs w:val="14"/>
        </w:rPr>
        <w:t xml:space="preserve"> </w:t>
      </w:r>
      <w:r>
        <w:rPr>
          <w:rFonts w:ascii="宋体" w:hAnsi="宋体" w:cs="宋体" w:hint="eastAsia"/>
          <w:b/>
          <w:kern w:val="0"/>
          <w:sz w:val="24"/>
        </w:rPr>
        <w:t>交标时间、开标时间及地点：</w:t>
      </w:r>
      <w:bookmarkEnd w:id="9"/>
    </w:p>
    <w:p w:rsidR="002F359C" w:rsidRPr="00AD4510" w:rsidRDefault="002F359C" w:rsidP="002F359C">
      <w:pPr>
        <w:widowControl/>
        <w:shd w:val="clear" w:color="auto" w:fill="FFFFFF"/>
        <w:tabs>
          <w:tab w:val="left" w:pos="1080"/>
        </w:tabs>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w:t>
      </w:r>
      <w:r w:rsidRPr="00AD4510">
        <w:rPr>
          <w:rFonts w:ascii="宋体" w:hAnsi="宋体" w:cs="宋体" w:hint="eastAsia"/>
          <w:kern w:val="0"/>
          <w:sz w:val="24"/>
        </w:rPr>
        <w:t>递交投标文件时间：</w:t>
      </w:r>
      <w:r w:rsidRPr="00AD4510">
        <w:rPr>
          <w:rFonts w:ascii="宋体" w:hAnsi="宋体" w:cs="宋体" w:hint="eastAsia"/>
          <w:kern w:val="0"/>
          <w:sz w:val="24"/>
          <w:u w:val="single"/>
        </w:rPr>
        <w:t>2017年</w:t>
      </w:r>
      <w:r>
        <w:rPr>
          <w:rFonts w:ascii="宋体" w:hAnsi="宋体" w:cs="宋体" w:hint="eastAsia"/>
          <w:kern w:val="0"/>
          <w:sz w:val="24"/>
          <w:u w:val="single"/>
        </w:rPr>
        <w:t>10</w:t>
      </w:r>
      <w:r w:rsidRPr="00AD4510">
        <w:rPr>
          <w:rFonts w:ascii="宋体" w:hAnsi="宋体" w:cs="宋体" w:hint="eastAsia"/>
          <w:kern w:val="0"/>
          <w:sz w:val="24"/>
          <w:u w:val="single"/>
        </w:rPr>
        <w:t>月</w:t>
      </w:r>
      <w:r>
        <w:rPr>
          <w:rFonts w:ascii="宋体" w:hAnsi="宋体" w:cs="宋体" w:hint="eastAsia"/>
          <w:kern w:val="0"/>
          <w:sz w:val="24"/>
          <w:u w:val="single"/>
        </w:rPr>
        <w:t>9</w:t>
      </w:r>
      <w:r w:rsidRPr="00AD4510">
        <w:rPr>
          <w:rFonts w:ascii="宋体" w:hAnsi="宋体" w:cs="宋体" w:hint="eastAsia"/>
          <w:kern w:val="0"/>
          <w:sz w:val="24"/>
          <w:u w:val="single"/>
        </w:rPr>
        <w:t>日</w:t>
      </w:r>
      <w:r>
        <w:rPr>
          <w:rFonts w:ascii="宋体" w:hAnsi="宋体" w:cs="宋体" w:hint="eastAsia"/>
          <w:kern w:val="0"/>
          <w:sz w:val="24"/>
          <w:u w:val="single"/>
        </w:rPr>
        <w:t xml:space="preserve">14:30至15:00 </w:t>
      </w:r>
      <w:r w:rsidRPr="00AD4510">
        <w:rPr>
          <w:rFonts w:ascii="宋体" w:hAnsi="宋体" w:cs="宋体" w:hint="eastAsia"/>
          <w:kern w:val="0"/>
          <w:sz w:val="24"/>
        </w:rPr>
        <w:t>（北京时间）。</w:t>
      </w:r>
    </w:p>
    <w:p w:rsidR="002F359C" w:rsidRPr="00AD4510" w:rsidRDefault="002F359C" w:rsidP="002F359C">
      <w:pPr>
        <w:widowControl/>
        <w:shd w:val="clear" w:color="auto" w:fill="FFFFFF"/>
        <w:tabs>
          <w:tab w:val="left" w:pos="1080"/>
        </w:tabs>
        <w:adjustRightInd w:val="0"/>
        <w:snapToGrid w:val="0"/>
        <w:spacing w:line="360" w:lineRule="auto"/>
        <w:ind w:firstLineChars="200" w:firstLine="480"/>
        <w:jc w:val="left"/>
        <w:rPr>
          <w:rFonts w:ascii="宋体" w:hAnsi="宋体" w:cs="宋体"/>
          <w:kern w:val="0"/>
          <w:sz w:val="24"/>
        </w:rPr>
      </w:pPr>
      <w:r w:rsidRPr="00AD4510">
        <w:rPr>
          <w:rFonts w:ascii="宋体" w:hAnsi="宋体" w:cs="宋体" w:hint="eastAsia"/>
          <w:kern w:val="0"/>
          <w:sz w:val="24"/>
        </w:rPr>
        <w:t>2</w:t>
      </w:r>
      <w:r>
        <w:rPr>
          <w:rFonts w:ascii="宋体" w:hAnsi="宋体" w:cs="宋体" w:hint="eastAsia"/>
          <w:kern w:val="0"/>
          <w:sz w:val="24"/>
        </w:rPr>
        <w:t>.</w:t>
      </w:r>
      <w:r w:rsidRPr="00AD4510">
        <w:rPr>
          <w:rFonts w:ascii="宋体" w:hAnsi="宋体" w:cs="宋体" w:hint="eastAsia"/>
          <w:kern w:val="0"/>
          <w:sz w:val="24"/>
        </w:rPr>
        <w:t>开标时间：</w:t>
      </w:r>
      <w:r w:rsidRPr="00AD4510">
        <w:rPr>
          <w:rFonts w:ascii="宋体" w:hAnsi="宋体" w:cs="宋体" w:hint="eastAsia"/>
          <w:kern w:val="0"/>
          <w:sz w:val="24"/>
          <w:u w:val="single"/>
        </w:rPr>
        <w:t>2017年</w:t>
      </w:r>
      <w:r>
        <w:rPr>
          <w:rFonts w:ascii="宋体" w:hAnsi="宋体" w:cs="宋体" w:hint="eastAsia"/>
          <w:kern w:val="0"/>
          <w:sz w:val="24"/>
          <w:u w:val="single"/>
        </w:rPr>
        <w:t>10</w:t>
      </w:r>
      <w:r w:rsidRPr="00AD4510">
        <w:rPr>
          <w:rFonts w:ascii="宋体" w:hAnsi="宋体" w:cs="宋体" w:hint="eastAsia"/>
          <w:kern w:val="0"/>
          <w:sz w:val="24"/>
          <w:u w:val="single"/>
        </w:rPr>
        <w:t>月</w:t>
      </w:r>
      <w:r>
        <w:rPr>
          <w:rFonts w:ascii="宋体" w:hAnsi="宋体" w:cs="宋体" w:hint="eastAsia"/>
          <w:kern w:val="0"/>
          <w:sz w:val="24"/>
          <w:u w:val="single"/>
        </w:rPr>
        <w:t>9</w:t>
      </w:r>
      <w:r w:rsidRPr="00AD4510">
        <w:rPr>
          <w:rFonts w:ascii="宋体" w:hAnsi="宋体" w:cs="宋体" w:hint="eastAsia"/>
          <w:kern w:val="0"/>
          <w:sz w:val="24"/>
          <w:u w:val="single"/>
        </w:rPr>
        <w:t>日</w:t>
      </w:r>
      <w:r>
        <w:rPr>
          <w:rFonts w:ascii="宋体" w:hAnsi="宋体" w:cs="宋体" w:hint="eastAsia"/>
          <w:kern w:val="0"/>
          <w:sz w:val="24"/>
          <w:u w:val="single"/>
        </w:rPr>
        <w:t>15:00</w:t>
      </w:r>
      <w:r w:rsidRPr="00AD4510">
        <w:rPr>
          <w:rFonts w:ascii="宋体" w:hAnsi="宋体" w:cs="宋体" w:hint="eastAsia"/>
          <w:kern w:val="0"/>
          <w:sz w:val="24"/>
        </w:rPr>
        <w:t>（北京时间）。</w:t>
      </w:r>
    </w:p>
    <w:p w:rsidR="002F359C" w:rsidRPr="00F17BBE" w:rsidRDefault="002F359C" w:rsidP="002F359C">
      <w:pPr>
        <w:widowControl/>
        <w:shd w:val="clear" w:color="auto" w:fill="FFFFFF"/>
        <w:tabs>
          <w:tab w:val="left" w:pos="1080"/>
        </w:tabs>
        <w:adjustRightInd w:val="0"/>
        <w:snapToGrid w:val="0"/>
        <w:spacing w:line="360" w:lineRule="auto"/>
        <w:ind w:firstLineChars="200" w:firstLine="480"/>
        <w:jc w:val="left"/>
        <w:rPr>
          <w:rFonts w:ascii="宋体" w:hAnsi="宋体" w:cs="宋体"/>
          <w:kern w:val="0"/>
          <w:sz w:val="24"/>
          <w:u w:val="single"/>
        </w:rPr>
      </w:pPr>
      <w:r>
        <w:rPr>
          <w:rFonts w:ascii="宋体" w:hAnsi="宋体" w:cs="宋体" w:hint="eastAsia"/>
          <w:kern w:val="0"/>
          <w:sz w:val="24"/>
        </w:rPr>
        <w:t>3.投标及开标地点：</w:t>
      </w:r>
      <w:r w:rsidRPr="00FD6215">
        <w:rPr>
          <w:rFonts w:ascii="宋体" w:hAnsi="宋体" w:cs="宋体" w:hint="eastAsia"/>
          <w:kern w:val="0"/>
          <w:sz w:val="24"/>
          <w:u w:val="single"/>
        </w:rPr>
        <w:t>广州市越秀区流花路117号15号楼5楼</w:t>
      </w:r>
      <w:r>
        <w:rPr>
          <w:rFonts w:ascii="宋体" w:hAnsi="宋体" w:cs="宋体" w:hint="eastAsia"/>
          <w:kern w:val="0"/>
          <w:sz w:val="24"/>
          <w:u w:val="single"/>
        </w:rPr>
        <w:t>2号</w:t>
      </w:r>
      <w:r w:rsidRPr="00832A84">
        <w:rPr>
          <w:rFonts w:ascii="宋体" w:hAnsi="宋体" w:cs="宋体" w:hint="eastAsia"/>
          <w:kern w:val="0"/>
          <w:sz w:val="24"/>
          <w:u w:val="single"/>
        </w:rPr>
        <w:t>会议室。</w:t>
      </w:r>
    </w:p>
    <w:p w:rsidR="002F359C" w:rsidRPr="00F17BBE" w:rsidRDefault="002F359C" w:rsidP="002F359C">
      <w:pPr>
        <w:widowControl/>
        <w:shd w:val="clear" w:color="auto" w:fill="FFFFFF"/>
        <w:tabs>
          <w:tab w:val="left" w:pos="1080"/>
        </w:tabs>
        <w:adjustRightInd w:val="0"/>
        <w:snapToGrid w:val="0"/>
        <w:spacing w:line="360" w:lineRule="auto"/>
        <w:ind w:left="1080" w:hanging="654"/>
        <w:jc w:val="left"/>
        <w:rPr>
          <w:rFonts w:ascii="宋体" w:hAnsi="宋体" w:cs="宋体"/>
          <w:b/>
          <w:kern w:val="0"/>
          <w:sz w:val="24"/>
        </w:rPr>
      </w:pPr>
      <w:r w:rsidRPr="00F17BBE">
        <w:rPr>
          <w:rFonts w:ascii="宋体" w:hAnsi="宋体" w:cs="宋体" w:hint="eastAsia"/>
          <w:b/>
          <w:kern w:val="0"/>
          <w:sz w:val="24"/>
        </w:rPr>
        <w:t>六、</w:t>
      </w:r>
      <w:r w:rsidRPr="00D56D82">
        <w:rPr>
          <w:rFonts w:ascii="宋体" w:hAnsi="宋体" w:cs="宋体" w:hint="eastAsia"/>
          <w:b/>
          <w:kern w:val="0"/>
          <w:sz w:val="24"/>
        </w:rPr>
        <w:t>招标人名称、地址和联系方式</w:t>
      </w:r>
    </w:p>
    <w:p w:rsidR="002F359C" w:rsidRPr="00F17BBE" w:rsidRDefault="002F359C" w:rsidP="002F359C">
      <w:pPr>
        <w:widowControl/>
        <w:shd w:val="clear" w:color="auto" w:fill="FFFFFF"/>
        <w:tabs>
          <w:tab w:val="left" w:pos="1320"/>
        </w:tabs>
        <w:adjustRightInd w:val="0"/>
        <w:snapToGrid w:val="0"/>
        <w:spacing w:line="360" w:lineRule="auto"/>
        <w:ind w:firstLineChars="200" w:firstLine="280"/>
        <w:jc w:val="left"/>
        <w:rPr>
          <w:rFonts w:ascii="宋体" w:hAnsi="宋体" w:cs="宋体"/>
          <w:kern w:val="0"/>
          <w:sz w:val="24"/>
          <w:u w:val="single"/>
        </w:rPr>
      </w:pPr>
      <w:r w:rsidRPr="00F17BBE">
        <w:rPr>
          <w:kern w:val="0"/>
          <w:sz w:val="14"/>
          <w:szCs w:val="14"/>
        </w:rPr>
        <w:t xml:space="preserve">   </w:t>
      </w:r>
      <w:r w:rsidRPr="00F17BBE">
        <w:rPr>
          <w:rFonts w:ascii="宋体" w:hAnsi="宋体" w:cs="宋体" w:hint="eastAsia"/>
          <w:kern w:val="0"/>
          <w:sz w:val="24"/>
        </w:rPr>
        <w:t>招标人名称：</w:t>
      </w:r>
      <w:r>
        <w:rPr>
          <w:rFonts w:ascii="宋体" w:hAnsi="宋体" w:cs="宋体" w:hint="eastAsia"/>
          <w:kern w:val="0"/>
          <w:sz w:val="24"/>
          <w:u w:val="single"/>
        </w:rPr>
        <w:t>广州市城投资产经营管理有限公司</w:t>
      </w:r>
    </w:p>
    <w:p w:rsidR="002F359C" w:rsidRPr="00F17BBE" w:rsidRDefault="002F359C" w:rsidP="002F359C">
      <w:pPr>
        <w:widowControl/>
        <w:shd w:val="clear" w:color="auto" w:fill="FFFFFF"/>
        <w:tabs>
          <w:tab w:val="left" w:pos="1320"/>
        </w:tabs>
        <w:adjustRightInd w:val="0"/>
        <w:snapToGrid w:val="0"/>
        <w:spacing w:line="360" w:lineRule="auto"/>
        <w:ind w:firstLineChars="200" w:firstLine="480"/>
        <w:jc w:val="left"/>
        <w:rPr>
          <w:rFonts w:ascii="宋体" w:hAnsi="宋体" w:cs="宋体"/>
          <w:kern w:val="0"/>
          <w:sz w:val="24"/>
        </w:rPr>
      </w:pPr>
      <w:r w:rsidRPr="00F17BBE">
        <w:rPr>
          <w:rFonts w:ascii="宋体" w:hAnsi="宋体" w:cs="宋体" w:hint="eastAsia"/>
          <w:kern w:val="0"/>
          <w:sz w:val="24"/>
        </w:rPr>
        <w:t>招标人地址：</w:t>
      </w:r>
      <w:r w:rsidRPr="00FD6215">
        <w:rPr>
          <w:rFonts w:ascii="宋体" w:hAnsi="宋体" w:hint="eastAsia"/>
          <w:sz w:val="24"/>
          <w:u w:val="single"/>
        </w:rPr>
        <w:t>广州市越秀区流花路117号15号楼5楼</w:t>
      </w:r>
    </w:p>
    <w:p w:rsidR="002F359C" w:rsidRDefault="002F359C" w:rsidP="002F359C">
      <w:pPr>
        <w:widowControl/>
        <w:shd w:val="clear" w:color="auto" w:fill="FFFFFF"/>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联系人：</w:t>
      </w:r>
      <w:r w:rsidRPr="000A073D">
        <w:rPr>
          <w:rFonts w:ascii="宋体" w:hAnsi="宋体" w:cs="宋体" w:hint="eastAsia"/>
          <w:kern w:val="0"/>
          <w:sz w:val="24"/>
          <w:u w:val="single"/>
        </w:rPr>
        <w:t>汤先生</w:t>
      </w:r>
    </w:p>
    <w:p w:rsidR="002F359C" w:rsidRDefault="002F359C" w:rsidP="002F359C">
      <w:pPr>
        <w:widowControl/>
        <w:shd w:val="clear" w:color="auto" w:fill="FFFFFF"/>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联系电话：</w:t>
      </w:r>
      <w:r w:rsidRPr="007D74A8">
        <w:rPr>
          <w:rFonts w:ascii="宋体" w:hAnsi="宋体" w:cs="宋体" w:hint="eastAsia"/>
          <w:kern w:val="0"/>
          <w:sz w:val="24"/>
          <w:u w:val="single"/>
        </w:rPr>
        <w:t>020-26080383</w:t>
      </w:r>
    </w:p>
    <w:p w:rsidR="002F359C" w:rsidRDefault="002F359C" w:rsidP="002F359C">
      <w:pPr>
        <w:widowControl/>
        <w:shd w:val="clear" w:color="auto" w:fill="FFFFFF"/>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传真：</w:t>
      </w:r>
      <w:r w:rsidRPr="007D74A8">
        <w:rPr>
          <w:rFonts w:ascii="宋体" w:hAnsi="宋体" w:cs="宋体" w:hint="eastAsia"/>
          <w:kern w:val="0"/>
          <w:sz w:val="24"/>
          <w:u w:val="single"/>
        </w:rPr>
        <w:t xml:space="preserve">020-86660562  </w:t>
      </w:r>
    </w:p>
    <w:p w:rsidR="002F359C" w:rsidRDefault="002F359C" w:rsidP="002F359C">
      <w:pPr>
        <w:widowControl/>
        <w:shd w:val="clear" w:color="auto" w:fill="FFFFFF"/>
        <w:tabs>
          <w:tab w:val="left" w:pos="1320"/>
        </w:tabs>
        <w:adjustRightInd w:val="0"/>
        <w:snapToGrid w:val="0"/>
        <w:spacing w:line="360" w:lineRule="auto"/>
        <w:ind w:left="720" w:firstLine="180"/>
        <w:jc w:val="left"/>
        <w:rPr>
          <w:rFonts w:ascii="宋体" w:hAnsi="宋体" w:cs="宋体"/>
          <w:bCs/>
          <w:kern w:val="0"/>
          <w:sz w:val="24"/>
          <w:szCs w:val="21"/>
        </w:rPr>
      </w:pPr>
    </w:p>
    <w:p w:rsidR="002F359C" w:rsidRDefault="002F359C" w:rsidP="002F359C">
      <w:pPr>
        <w:widowControl/>
        <w:shd w:val="clear" w:color="auto" w:fill="FFFFFF"/>
        <w:tabs>
          <w:tab w:val="left" w:pos="1320"/>
        </w:tabs>
        <w:adjustRightInd w:val="0"/>
        <w:snapToGrid w:val="0"/>
        <w:spacing w:line="360" w:lineRule="auto"/>
        <w:ind w:left="720" w:firstLine="180"/>
        <w:jc w:val="left"/>
        <w:rPr>
          <w:rFonts w:ascii="宋体" w:hAnsi="宋体" w:cs="宋体"/>
          <w:bCs/>
          <w:kern w:val="0"/>
          <w:sz w:val="24"/>
          <w:szCs w:val="21"/>
        </w:rPr>
      </w:pPr>
    </w:p>
    <w:p w:rsidR="002F359C" w:rsidRDefault="002F359C" w:rsidP="002F359C">
      <w:pPr>
        <w:widowControl/>
        <w:shd w:val="clear" w:color="auto" w:fill="FFFFFF"/>
        <w:tabs>
          <w:tab w:val="left" w:pos="1320"/>
        </w:tabs>
        <w:adjustRightInd w:val="0"/>
        <w:snapToGrid w:val="0"/>
        <w:spacing w:line="360" w:lineRule="auto"/>
        <w:ind w:firstLineChars="1500" w:firstLine="3600"/>
        <w:jc w:val="left"/>
        <w:rPr>
          <w:rFonts w:ascii="宋体" w:hAnsi="宋体" w:cs="宋体"/>
          <w:kern w:val="0"/>
          <w:sz w:val="24"/>
          <w:u w:val="single"/>
        </w:rPr>
      </w:pPr>
      <w:r>
        <w:rPr>
          <w:rFonts w:ascii="宋体" w:hAnsi="宋体" w:cs="宋体" w:hint="eastAsia"/>
          <w:bCs/>
          <w:kern w:val="0"/>
          <w:sz w:val="24"/>
          <w:szCs w:val="21"/>
        </w:rPr>
        <w:t>招标人：</w:t>
      </w:r>
      <w:r w:rsidRPr="007D74A8">
        <w:rPr>
          <w:rFonts w:ascii="宋体" w:hAnsi="宋体" w:cs="宋体" w:hint="eastAsia"/>
          <w:kern w:val="0"/>
          <w:sz w:val="24"/>
        </w:rPr>
        <w:t>广州市城投资产经营管理有限公司</w:t>
      </w:r>
    </w:p>
    <w:p w:rsidR="002F359C" w:rsidRDefault="002F359C" w:rsidP="002F359C">
      <w:pPr>
        <w:widowControl/>
        <w:shd w:val="clear" w:color="auto" w:fill="FFFFFF"/>
        <w:adjustRightInd w:val="0"/>
        <w:snapToGrid w:val="0"/>
        <w:spacing w:line="720" w:lineRule="auto"/>
        <w:ind w:firstLineChars="1500" w:firstLine="3600"/>
        <w:jc w:val="left"/>
        <w:rPr>
          <w:rFonts w:ascii="宋体" w:hAnsi="宋体" w:cs="宋体"/>
          <w:kern w:val="0"/>
          <w:sz w:val="24"/>
        </w:rPr>
      </w:pPr>
      <w:r>
        <w:rPr>
          <w:rFonts w:ascii="宋体" w:hAnsi="宋体" w:cs="宋体" w:hint="eastAsia"/>
          <w:kern w:val="0"/>
          <w:sz w:val="24"/>
        </w:rPr>
        <w:t>日    期</w:t>
      </w:r>
      <w:r w:rsidRPr="00AD4510">
        <w:rPr>
          <w:rFonts w:ascii="宋体" w:hAnsi="宋体" w:cs="宋体" w:hint="eastAsia"/>
          <w:kern w:val="0"/>
          <w:sz w:val="24"/>
        </w:rPr>
        <w:t>：2017年9 月</w:t>
      </w:r>
    </w:p>
    <w:p w:rsidR="003245A7" w:rsidRDefault="003245A7">
      <w:pPr>
        <w:spacing w:line="348" w:lineRule="auto"/>
        <w:ind w:firstLineChars="100" w:firstLine="240"/>
        <w:rPr>
          <w:rFonts w:ascii="宋体" w:hAnsi="宋体" w:hint="eastAsia"/>
          <w:sz w:val="24"/>
        </w:rPr>
      </w:pPr>
    </w:p>
    <w:p w:rsidR="003245A7" w:rsidRDefault="003245A7">
      <w:pPr>
        <w:adjustRightInd w:val="0"/>
        <w:snapToGrid w:val="0"/>
        <w:spacing w:line="240" w:lineRule="atLeast"/>
        <w:rPr>
          <w:rFonts w:hint="eastAsia"/>
          <w:kern w:val="44"/>
          <w:szCs w:val="44"/>
        </w:rPr>
      </w:pPr>
    </w:p>
    <w:p w:rsidR="003245A7" w:rsidRDefault="003245A7">
      <w:pPr>
        <w:adjustRightInd w:val="0"/>
        <w:snapToGrid w:val="0"/>
        <w:spacing w:line="240" w:lineRule="atLeast"/>
        <w:rPr>
          <w:rFonts w:hint="eastAsia"/>
          <w:kern w:val="44"/>
          <w:szCs w:val="44"/>
        </w:rPr>
      </w:pPr>
    </w:p>
    <w:p w:rsidR="003245A7" w:rsidRDefault="003245A7">
      <w:pPr>
        <w:adjustRightInd w:val="0"/>
        <w:snapToGrid w:val="0"/>
        <w:spacing w:line="240" w:lineRule="atLeast"/>
        <w:rPr>
          <w:rFonts w:hint="eastAsia"/>
          <w:kern w:val="44"/>
          <w:szCs w:val="44"/>
        </w:rPr>
      </w:pPr>
    </w:p>
    <w:p w:rsidR="003245A7" w:rsidRDefault="003245A7">
      <w:pPr>
        <w:adjustRightInd w:val="0"/>
        <w:snapToGrid w:val="0"/>
        <w:spacing w:line="240" w:lineRule="atLeast"/>
        <w:rPr>
          <w:rFonts w:hint="eastAsia"/>
          <w:kern w:val="44"/>
          <w:szCs w:val="44"/>
        </w:rPr>
      </w:pPr>
    </w:p>
    <w:p w:rsidR="003245A7" w:rsidRDefault="003245A7">
      <w:pPr>
        <w:adjustRightInd w:val="0"/>
        <w:snapToGrid w:val="0"/>
        <w:spacing w:line="240" w:lineRule="atLeast"/>
        <w:rPr>
          <w:rFonts w:hint="eastAsia"/>
          <w:kern w:val="44"/>
          <w:szCs w:val="44"/>
        </w:rPr>
      </w:pPr>
    </w:p>
    <w:p w:rsidR="003245A7" w:rsidRDefault="003245A7">
      <w:pPr>
        <w:adjustRightInd w:val="0"/>
        <w:snapToGrid w:val="0"/>
        <w:spacing w:line="240" w:lineRule="atLeast"/>
        <w:rPr>
          <w:rFonts w:hint="eastAsia"/>
          <w:kern w:val="44"/>
          <w:szCs w:val="44"/>
        </w:rPr>
      </w:pPr>
    </w:p>
    <w:p w:rsidR="003245A7" w:rsidRDefault="003245A7">
      <w:pPr>
        <w:adjustRightInd w:val="0"/>
        <w:snapToGrid w:val="0"/>
        <w:spacing w:line="240" w:lineRule="atLeast"/>
        <w:rPr>
          <w:rFonts w:hint="eastAsia"/>
          <w:kern w:val="44"/>
          <w:szCs w:val="44"/>
        </w:rPr>
      </w:pPr>
    </w:p>
    <w:p w:rsidR="003245A7" w:rsidRDefault="003245A7">
      <w:pPr>
        <w:pStyle w:val="1"/>
        <w:keepLines w:val="0"/>
        <w:numPr>
          <w:ilvl w:val="0"/>
          <w:numId w:val="4"/>
        </w:numPr>
        <w:spacing w:before="0" w:after="0" w:line="360" w:lineRule="auto"/>
        <w:ind w:right="-441"/>
        <w:jc w:val="left"/>
        <w:rPr>
          <w:rFonts w:ascii="黑体" w:eastAsia="黑体" w:hAnsi="宋体" w:hint="eastAsia"/>
          <w:kern w:val="2"/>
          <w:sz w:val="36"/>
          <w:szCs w:val="36"/>
        </w:rPr>
      </w:pPr>
      <w:bookmarkStart w:id="10" w:name="_Toc223702914"/>
      <w:bookmarkStart w:id="11" w:name="_Toc223703053"/>
      <w:bookmarkStart w:id="12" w:name="_Toc223939529"/>
      <w:bookmarkStart w:id="13" w:name="_Toc223949904"/>
      <w:bookmarkStart w:id="14" w:name="_Toc491786010"/>
      <w:r>
        <w:rPr>
          <w:rFonts w:ascii="黑体" w:eastAsia="黑体" w:hAnsi="宋体" w:hint="eastAsia"/>
          <w:kern w:val="2"/>
          <w:sz w:val="36"/>
          <w:szCs w:val="36"/>
        </w:rPr>
        <w:lastRenderedPageBreak/>
        <w:t>投标人须知</w:t>
      </w:r>
      <w:bookmarkEnd w:id="10"/>
      <w:bookmarkEnd w:id="11"/>
      <w:bookmarkEnd w:id="12"/>
      <w:bookmarkEnd w:id="13"/>
      <w:bookmarkEnd w:id="14"/>
    </w:p>
    <w:p w:rsidR="003245A7" w:rsidRDefault="003245A7">
      <w:pPr>
        <w:spacing w:line="240" w:lineRule="atLeast"/>
        <w:jc w:val="center"/>
        <w:rPr>
          <w:rFonts w:ascii="宋体" w:hAnsi="宋体" w:hint="eastAsia"/>
          <w:b/>
          <w:bCs/>
          <w:sz w:val="28"/>
          <w:szCs w:val="28"/>
        </w:rPr>
      </w:pPr>
      <w:r>
        <w:rPr>
          <w:rFonts w:ascii="宋体" w:hAnsi="宋体" w:hint="eastAsia"/>
          <w:b/>
          <w:bCs/>
          <w:sz w:val="28"/>
          <w:szCs w:val="28"/>
        </w:rPr>
        <w:t>投标人须知一览表</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755"/>
        <w:gridCol w:w="2295"/>
        <w:gridCol w:w="4472"/>
        <w:gridCol w:w="2117"/>
      </w:tblGrid>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宋体" w:hAnsi="宋体"/>
                <w:b/>
                <w:szCs w:val="21"/>
              </w:rPr>
            </w:pPr>
            <w:r>
              <w:rPr>
                <w:rFonts w:ascii="宋体" w:hAnsi="宋体" w:hint="eastAsia"/>
                <w:b/>
                <w:szCs w:val="21"/>
              </w:rPr>
              <w:t>序号</w:t>
            </w: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宋体" w:hAnsi="宋体"/>
                <w:b/>
                <w:szCs w:val="21"/>
              </w:rPr>
            </w:pPr>
            <w:r>
              <w:rPr>
                <w:rFonts w:ascii="宋体" w:hAnsi="宋体" w:hint="eastAsia"/>
                <w:b/>
                <w:szCs w:val="21"/>
              </w:rPr>
              <w:t>项</w:t>
            </w:r>
            <w:r>
              <w:rPr>
                <w:rFonts w:ascii="宋体" w:hAnsi="宋体"/>
                <w:b/>
                <w:szCs w:val="21"/>
              </w:rPr>
              <w:t xml:space="preserve">  </w:t>
            </w:r>
            <w:r>
              <w:rPr>
                <w:rFonts w:ascii="宋体" w:hAnsi="宋体" w:hint="eastAsia"/>
                <w:b/>
                <w:szCs w:val="21"/>
              </w:rPr>
              <w:t>目</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宋体" w:hAnsi="宋体"/>
                <w:b/>
                <w:szCs w:val="21"/>
              </w:rPr>
            </w:pPr>
            <w:r>
              <w:rPr>
                <w:rFonts w:ascii="宋体" w:hAnsi="宋体" w:hint="eastAsia"/>
                <w:b/>
                <w:szCs w:val="21"/>
              </w:rPr>
              <w:t>主</w:t>
            </w:r>
            <w:r>
              <w:rPr>
                <w:rFonts w:ascii="宋体" w:hAnsi="宋体"/>
                <w:b/>
                <w:szCs w:val="21"/>
              </w:rPr>
              <w:t xml:space="preserve">  </w:t>
            </w:r>
            <w:r>
              <w:rPr>
                <w:rFonts w:ascii="宋体" w:hAnsi="宋体" w:hint="eastAsia"/>
                <w:b/>
                <w:szCs w:val="21"/>
              </w:rPr>
              <w:t>要</w:t>
            </w:r>
            <w:r>
              <w:rPr>
                <w:rFonts w:ascii="宋体" w:hAnsi="宋体"/>
                <w:b/>
                <w:szCs w:val="21"/>
              </w:rPr>
              <w:t xml:space="preserve">  </w:t>
            </w:r>
            <w:r>
              <w:rPr>
                <w:rFonts w:ascii="宋体" w:hAnsi="宋体" w:hint="eastAsia"/>
                <w:b/>
                <w:szCs w:val="21"/>
              </w:rPr>
              <w:t>内</w:t>
            </w:r>
            <w:r>
              <w:rPr>
                <w:rFonts w:ascii="宋体" w:hAnsi="宋体"/>
                <w:b/>
                <w:szCs w:val="21"/>
              </w:rPr>
              <w:t xml:space="preserve">  </w:t>
            </w:r>
            <w:r>
              <w:rPr>
                <w:rFonts w:ascii="宋体" w:hAnsi="宋体" w:hint="eastAsia"/>
                <w:b/>
                <w:szCs w:val="21"/>
              </w:rPr>
              <w:t>容</w:t>
            </w:r>
          </w:p>
        </w:tc>
      </w:tr>
      <w:tr w:rsidR="003245A7">
        <w:trPr>
          <w:trHeight w:val="299"/>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项目名称</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D56D82">
            <w:pPr>
              <w:rPr>
                <w:rFonts w:ascii="宋体" w:hAnsi="宋体" w:hint="eastAsia"/>
                <w:szCs w:val="21"/>
              </w:rPr>
            </w:pPr>
            <w:r w:rsidRPr="00D56D82">
              <w:rPr>
                <w:rFonts w:ascii="宋体" w:hAnsi="宋体" w:hint="eastAsia"/>
                <w:sz w:val="24"/>
              </w:rPr>
              <w:t>经营公司员工食堂食材供应商项目</w:t>
            </w:r>
          </w:p>
        </w:tc>
      </w:tr>
      <w:tr w:rsidR="003245A7">
        <w:trPr>
          <w:trHeight w:val="347"/>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项目地点</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hint="eastAsia"/>
                <w:szCs w:val="21"/>
              </w:rPr>
            </w:pPr>
            <w:r>
              <w:rPr>
                <w:rFonts w:ascii="宋体" w:hAnsi="宋体" w:hint="eastAsia"/>
                <w:sz w:val="24"/>
              </w:rPr>
              <w:t>广州市</w:t>
            </w:r>
            <w:r w:rsidR="00AD4510">
              <w:rPr>
                <w:rFonts w:ascii="宋体" w:hAnsi="宋体" w:hint="eastAsia"/>
                <w:sz w:val="24"/>
              </w:rPr>
              <w:t>越秀区</w:t>
            </w:r>
            <w:r w:rsidR="007D74A8" w:rsidRPr="007D74A8">
              <w:rPr>
                <w:rFonts w:ascii="宋体" w:hAnsi="宋体" w:hint="eastAsia"/>
                <w:sz w:val="24"/>
              </w:rPr>
              <w:t>流花路</w:t>
            </w:r>
            <w:r w:rsidR="0086323D">
              <w:rPr>
                <w:rFonts w:ascii="宋体" w:hAnsi="宋体" w:hint="eastAsia"/>
                <w:sz w:val="24"/>
              </w:rPr>
              <w:t>117号</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资金来源</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7D74A8" w:rsidRDefault="003245A7">
            <w:pPr>
              <w:rPr>
                <w:rFonts w:ascii="宋体" w:hAnsi="宋体" w:hint="eastAsia"/>
                <w:szCs w:val="21"/>
              </w:rPr>
            </w:pPr>
            <w:r w:rsidRPr="007D74A8">
              <w:rPr>
                <w:rFonts w:ascii="宋体" w:hAnsi="宋体" w:cs="宋体" w:hint="eastAsia"/>
                <w:kern w:val="0"/>
                <w:sz w:val="24"/>
              </w:rPr>
              <w:t>企业自筹</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招标内容</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rsidP="00D56D82">
            <w:pPr>
              <w:widowControl/>
              <w:spacing w:line="360" w:lineRule="auto"/>
              <w:jc w:val="left"/>
              <w:rPr>
                <w:rFonts w:ascii="宋体" w:hAnsi="宋体" w:hint="eastAsia"/>
                <w:szCs w:val="21"/>
              </w:rPr>
            </w:pPr>
            <w:r>
              <w:rPr>
                <w:rFonts w:ascii="宋体" w:hAnsi="宋体" w:cs="宋体" w:hint="eastAsia"/>
                <w:kern w:val="0"/>
                <w:sz w:val="24"/>
              </w:rPr>
              <w:t>确定一家供应商，为</w:t>
            </w:r>
            <w:r w:rsidR="00D56D82">
              <w:rPr>
                <w:rFonts w:ascii="宋体" w:hAnsi="宋体" w:cs="宋体" w:hint="eastAsia"/>
                <w:kern w:val="0"/>
                <w:sz w:val="24"/>
              </w:rPr>
              <w:t>经营公司员工食堂</w:t>
            </w:r>
            <w:r>
              <w:rPr>
                <w:rFonts w:ascii="宋体" w:hAnsi="宋体" w:cs="宋体" w:hint="eastAsia"/>
                <w:kern w:val="0"/>
                <w:sz w:val="24"/>
              </w:rPr>
              <w:t>提供食材配送服务（具体内容详见采购人需求）。</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投标人资格</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86323D" w:rsidRDefault="0086323D" w:rsidP="0086323D">
            <w:pPr>
              <w:widowControl/>
              <w:jc w:val="left"/>
              <w:rPr>
                <w:rFonts w:ascii="宋体" w:hAnsi="宋体" w:cs="宋体" w:hint="eastAsia"/>
                <w:sz w:val="24"/>
              </w:rPr>
            </w:pPr>
            <w:r w:rsidRPr="0086323D">
              <w:rPr>
                <w:rFonts w:ascii="宋体" w:hAnsi="宋体" w:cs="宋体" w:hint="eastAsia"/>
                <w:sz w:val="24"/>
              </w:rPr>
              <w:t>详见招标公告</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投标澄清</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hint="eastAsia"/>
                <w:szCs w:val="21"/>
                <w:u w:val="single"/>
              </w:rPr>
            </w:pPr>
            <w:r>
              <w:rPr>
                <w:rFonts w:ascii="宋体" w:hAnsi="宋体" w:hint="eastAsia"/>
                <w:szCs w:val="21"/>
              </w:rPr>
              <w:t>见投标须知2.3</w:t>
            </w:r>
          </w:p>
        </w:tc>
      </w:tr>
      <w:tr w:rsidR="003245A7">
        <w:trPr>
          <w:trHeight w:val="888"/>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Pr="0086323D"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Pr="0086323D" w:rsidRDefault="0086323D">
            <w:pPr>
              <w:jc w:val="center"/>
              <w:rPr>
                <w:rFonts w:ascii="宋体" w:hAnsi="宋体" w:hint="eastAsia"/>
                <w:szCs w:val="21"/>
              </w:rPr>
            </w:pPr>
            <w:r w:rsidRPr="0086323D">
              <w:rPr>
                <w:rFonts w:ascii="宋体" w:hAnsi="宋体" w:hint="eastAsia"/>
                <w:szCs w:val="21"/>
              </w:rPr>
              <w:t>招标文件获得</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86323D" w:rsidRDefault="0086323D">
            <w:pPr>
              <w:spacing w:line="242" w:lineRule="auto"/>
              <w:rPr>
                <w:rFonts w:ascii="宋体" w:hAnsi="宋体" w:hint="eastAsia"/>
                <w:szCs w:val="21"/>
              </w:rPr>
            </w:pPr>
            <w:r w:rsidRPr="0086323D">
              <w:rPr>
                <w:rFonts w:ascii="宋体" w:hAnsi="宋体" w:cs="宋体" w:hint="eastAsia"/>
                <w:sz w:val="24"/>
              </w:rPr>
              <w:t>详见招标公告</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Pr="00512960" w:rsidRDefault="003245A7">
            <w:pPr>
              <w:jc w:val="center"/>
              <w:rPr>
                <w:rFonts w:ascii="宋体" w:hAnsi="宋体" w:hint="eastAsia"/>
                <w:color w:val="000000"/>
                <w:szCs w:val="21"/>
              </w:rPr>
            </w:pPr>
            <w:r w:rsidRPr="00512960">
              <w:rPr>
                <w:rFonts w:ascii="宋体" w:hAnsi="宋体" w:hint="eastAsia"/>
                <w:color w:val="000000"/>
                <w:szCs w:val="21"/>
              </w:rPr>
              <w:t>投标保证金</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706650" w:rsidRPr="00512960" w:rsidRDefault="00706650" w:rsidP="00706650">
            <w:pPr>
              <w:rPr>
                <w:rFonts w:ascii="宋体" w:hAnsi="宋体" w:hint="eastAsia"/>
                <w:color w:val="000000"/>
                <w:sz w:val="24"/>
              </w:rPr>
            </w:pPr>
            <w:r w:rsidRPr="00512960">
              <w:rPr>
                <w:rFonts w:ascii="宋体" w:hAnsi="宋体" w:hint="eastAsia"/>
                <w:color w:val="000000"/>
                <w:sz w:val="24"/>
              </w:rPr>
              <w:t>投标保证金的</w:t>
            </w:r>
            <w:r w:rsidRPr="00512960">
              <w:rPr>
                <w:rFonts w:ascii="宋体" w:hAnsi="宋体"/>
                <w:color w:val="000000"/>
                <w:sz w:val="24"/>
              </w:rPr>
              <w:t>金额：</w:t>
            </w:r>
            <w:r w:rsidR="0086323D" w:rsidRPr="00512960">
              <w:rPr>
                <w:rFonts w:ascii="宋体" w:hAnsi="宋体" w:hint="eastAsia"/>
                <w:color w:val="000000"/>
                <w:sz w:val="24"/>
              </w:rPr>
              <w:t>2万</w:t>
            </w:r>
            <w:r w:rsidRPr="00512960">
              <w:rPr>
                <w:rFonts w:ascii="宋体" w:hAnsi="宋体" w:hint="eastAsia"/>
                <w:color w:val="000000"/>
                <w:sz w:val="24"/>
              </w:rPr>
              <w:t>元人民币。</w:t>
            </w:r>
          </w:p>
          <w:p w:rsidR="00706650" w:rsidRPr="00512960" w:rsidRDefault="00706650" w:rsidP="00706650">
            <w:pPr>
              <w:rPr>
                <w:rFonts w:ascii="宋体" w:hAnsi="宋体" w:hint="eastAsia"/>
                <w:color w:val="000000"/>
                <w:sz w:val="24"/>
                <w:u w:val="single"/>
              </w:rPr>
            </w:pPr>
            <w:r w:rsidRPr="00512960">
              <w:rPr>
                <w:rFonts w:ascii="宋体" w:hAnsi="宋体" w:hint="eastAsia"/>
                <w:color w:val="000000"/>
                <w:sz w:val="24"/>
              </w:rPr>
              <w:t>缴纳时间：投标文件递交截止时间</w:t>
            </w:r>
            <w:r w:rsidR="00806401" w:rsidRPr="00806401">
              <w:rPr>
                <w:rFonts w:ascii="宋体" w:hAnsi="宋体" w:hint="eastAsia"/>
                <w:b/>
                <w:color w:val="000000"/>
                <w:sz w:val="24"/>
              </w:rPr>
              <w:t>两个工作日</w:t>
            </w:r>
            <w:r w:rsidRPr="00806401">
              <w:rPr>
                <w:rFonts w:ascii="宋体" w:hAnsi="宋体" w:hint="eastAsia"/>
                <w:b/>
                <w:color w:val="000000"/>
                <w:sz w:val="24"/>
              </w:rPr>
              <w:t>前</w:t>
            </w:r>
            <w:r w:rsidRPr="00512960">
              <w:rPr>
                <w:rFonts w:ascii="宋体" w:hAnsi="宋体" w:hint="eastAsia"/>
                <w:color w:val="000000"/>
                <w:sz w:val="24"/>
              </w:rPr>
              <w:t>到达指定账号，招标机构不承担投标人的投标保证金未能及时到账的风险。</w:t>
            </w:r>
          </w:p>
          <w:p w:rsidR="00706650" w:rsidRPr="00512960" w:rsidRDefault="00706650" w:rsidP="00706650">
            <w:pPr>
              <w:ind w:leftChars="-1" w:left="-2" w:firstLineChars="1" w:firstLine="2"/>
              <w:rPr>
                <w:rFonts w:ascii="宋体" w:hAnsi="宋体" w:cs="宋体" w:hint="eastAsia"/>
                <w:color w:val="000000"/>
                <w:kern w:val="0"/>
                <w:sz w:val="24"/>
              </w:rPr>
            </w:pPr>
            <w:r w:rsidRPr="00512960">
              <w:rPr>
                <w:rFonts w:ascii="宋体" w:hAnsi="宋体" w:cs="宋体" w:hint="eastAsia"/>
                <w:color w:val="000000"/>
                <w:kern w:val="0"/>
                <w:sz w:val="24"/>
              </w:rPr>
              <w:t>缴纳方式：从投标单位基本账户转账到招标人指定账号</w:t>
            </w:r>
          </w:p>
          <w:p w:rsidR="00706650" w:rsidRPr="00512960" w:rsidRDefault="00706650" w:rsidP="00706650">
            <w:pPr>
              <w:pStyle w:val="aff3"/>
              <w:rPr>
                <w:rFonts w:cs="宋体" w:hint="eastAsia"/>
                <w:color w:val="000000"/>
                <w:kern w:val="0"/>
                <w:sz w:val="24"/>
                <w:szCs w:val="24"/>
              </w:rPr>
            </w:pPr>
            <w:r w:rsidRPr="00512960">
              <w:rPr>
                <w:rFonts w:cs="宋体" w:hint="eastAsia"/>
                <w:color w:val="000000"/>
                <w:kern w:val="0"/>
                <w:sz w:val="24"/>
                <w:szCs w:val="24"/>
              </w:rPr>
              <w:t xml:space="preserve">开户银行： </w:t>
            </w:r>
            <w:r w:rsidR="00806401">
              <w:rPr>
                <w:rFonts w:cs="宋体" w:hint="eastAsia"/>
                <w:color w:val="000000"/>
                <w:kern w:val="0"/>
                <w:sz w:val="24"/>
                <w:szCs w:val="24"/>
              </w:rPr>
              <w:t>中国工商银行股份有限公司</w:t>
            </w:r>
            <w:r w:rsidR="00170514" w:rsidRPr="00512960">
              <w:rPr>
                <w:rFonts w:cs="宋体" w:hint="eastAsia"/>
                <w:color w:val="000000"/>
                <w:kern w:val="0"/>
                <w:sz w:val="24"/>
                <w:szCs w:val="24"/>
              </w:rPr>
              <w:t>广州以太广场支行</w:t>
            </w:r>
          </w:p>
          <w:p w:rsidR="00706650" w:rsidRPr="00512960" w:rsidRDefault="00706650" w:rsidP="00706650">
            <w:pPr>
              <w:pStyle w:val="aff3"/>
              <w:rPr>
                <w:rFonts w:cs="宋体" w:hint="eastAsia"/>
                <w:color w:val="000000"/>
                <w:kern w:val="0"/>
                <w:sz w:val="24"/>
                <w:szCs w:val="24"/>
              </w:rPr>
            </w:pPr>
            <w:r w:rsidRPr="00512960">
              <w:rPr>
                <w:rFonts w:cs="宋体" w:hint="eastAsia"/>
                <w:color w:val="000000"/>
                <w:kern w:val="0"/>
                <w:sz w:val="24"/>
                <w:szCs w:val="24"/>
              </w:rPr>
              <w:t>账号：</w:t>
            </w:r>
            <w:r w:rsidR="00170514" w:rsidRPr="00512960">
              <w:rPr>
                <w:rFonts w:cs="宋体" w:hint="eastAsia"/>
                <w:color w:val="000000"/>
                <w:kern w:val="0"/>
                <w:sz w:val="24"/>
                <w:szCs w:val="24"/>
              </w:rPr>
              <w:t>3602087319200147077</w:t>
            </w:r>
          </w:p>
          <w:p w:rsidR="003245A7" w:rsidRPr="00512960" w:rsidRDefault="00706650" w:rsidP="0086323D">
            <w:pPr>
              <w:widowControl/>
              <w:shd w:val="clear" w:color="auto" w:fill="FFFFFF"/>
              <w:tabs>
                <w:tab w:val="left" w:pos="1320"/>
              </w:tabs>
              <w:adjustRightInd w:val="0"/>
              <w:snapToGrid w:val="0"/>
              <w:spacing w:line="360" w:lineRule="auto"/>
              <w:jc w:val="left"/>
              <w:rPr>
                <w:rFonts w:ascii="宋体" w:hAnsi="宋体" w:cs="宋体" w:hint="eastAsia"/>
                <w:color w:val="000000"/>
                <w:kern w:val="0"/>
                <w:sz w:val="24"/>
              </w:rPr>
            </w:pPr>
            <w:r w:rsidRPr="00512960">
              <w:rPr>
                <w:rFonts w:cs="宋体"/>
                <w:color w:val="000000"/>
                <w:kern w:val="0"/>
                <w:sz w:val="24"/>
              </w:rPr>
              <w:t>户名：</w:t>
            </w:r>
            <w:r w:rsidR="00170514" w:rsidRPr="00512960">
              <w:rPr>
                <w:rFonts w:cs="宋体" w:hint="eastAsia"/>
                <w:color w:val="000000"/>
                <w:kern w:val="0"/>
                <w:sz w:val="24"/>
              </w:rPr>
              <w:t>广州市城投资产经营管理有限公司</w:t>
            </w:r>
            <w:r w:rsidR="00D53081" w:rsidRPr="00512960" w:rsidDel="00D53081">
              <w:rPr>
                <w:rFonts w:ascii="宋体" w:hAnsi="宋体" w:cs="宋体" w:hint="eastAsia"/>
                <w:color w:val="000000"/>
                <w:kern w:val="0"/>
                <w:sz w:val="24"/>
              </w:rPr>
              <w:t xml:space="preserve"> </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szCs w:val="21"/>
              </w:rPr>
            </w:pPr>
            <w:r>
              <w:rPr>
                <w:rFonts w:ascii="宋体" w:hAnsi="宋体" w:hint="eastAsia"/>
                <w:szCs w:val="21"/>
              </w:rPr>
              <w:t>投标保证金到账时间</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spacing w:line="242" w:lineRule="auto"/>
              <w:rPr>
                <w:rFonts w:ascii="宋体" w:hAnsi="宋体"/>
                <w:szCs w:val="21"/>
              </w:rPr>
            </w:pPr>
            <w:r>
              <w:rPr>
                <w:rFonts w:ascii="宋体" w:hAnsi="宋体" w:hint="eastAsia"/>
                <w:szCs w:val="21"/>
              </w:rPr>
              <w:t>投标截止时间前</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szCs w:val="21"/>
              </w:rPr>
            </w:pPr>
            <w:r>
              <w:rPr>
                <w:rFonts w:ascii="宋体" w:hAnsi="宋体" w:hint="eastAsia"/>
                <w:szCs w:val="21"/>
                <w:lang w:val="en-GB"/>
              </w:rPr>
              <w:t>统一结算</w:t>
            </w:r>
            <w:r>
              <w:rPr>
                <w:rFonts w:ascii="宋体" w:hAnsi="宋体" w:hint="eastAsia"/>
                <w:szCs w:val="21"/>
              </w:rPr>
              <w:t>币种</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szCs w:val="21"/>
              </w:rPr>
            </w:pPr>
            <w:r>
              <w:rPr>
                <w:rFonts w:ascii="宋体" w:hAnsi="宋体" w:hint="eastAsia"/>
                <w:szCs w:val="21"/>
              </w:rPr>
              <w:t>以人民币元结算(均不计息)</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szCs w:val="21"/>
              </w:rPr>
            </w:pPr>
            <w:r>
              <w:rPr>
                <w:rFonts w:ascii="宋体" w:hAnsi="宋体" w:hint="eastAsia"/>
                <w:szCs w:val="21"/>
              </w:rPr>
              <w:t>投标文件数量</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szCs w:val="21"/>
              </w:rPr>
            </w:pPr>
            <w:r>
              <w:rPr>
                <w:rFonts w:ascii="宋体" w:hAnsi="宋体" w:hint="eastAsia"/>
                <w:szCs w:val="21"/>
              </w:rPr>
              <w:t>正本一份，副本三份</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7D74A8" w:rsidP="007D74A8">
            <w:pPr>
              <w:jc w:val="center"/>
              <w:rPr>
                <w:rFonts w:ascii="宋体" w:hAnsi="宋体" w:hint="eastAsia"/>
                <w:szCs w:val="21"/>
              </w:rPr>
            </w:pPr>
            <w:r>
              <w:rPr>
                <w:rFonts w:ascii="宋体" w:hAnsi="宋体" w:hint="eastAsia"/>
                <w:szCs w:val="21"/>
              </w:rPr>
              <w:t>交标时间</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7D74A8" w:rsidRDefault="008E703B" w:rsidP="007D74A8">
            <w:pPr>
              <w:rPr>
                <w:rFonts w:ascii="宋体" w:hAnsi="宋体" w:hint="eastAsia"/>
                <w:szCs w:val="21"/>
              </w:rPr>
            </w:pPr>
            <w:r w:rsidRPr="00AD4510">
              <w:rPr>
                <w:rFonts w:ascii="宋体" w:hAnsi="宋体" w:cs="宋体" w:hint="eastAsia"/>
                <w:kern w:val="0"/>
                <w:sz w:val="24"/>
                <w:u w:val="single"/>
              </w:rPr>
              <w:t>2017年</w:t>
            </w:r>
            <w:r>
              <w:rPr>
                <w:rFonts w:ascii="宋体" w:hAnsi="宋体" w:cs="宋体" w:hint="eastAsia"/>
                <w:kern w:val="0"/>
                <w:sz w:val="24"/>
                <w:u w:val="single"/>
              </w:rPr>
              <w:t>10</w:t>
            </w:r>
            <w:r w:rsidRPr="00AD4510">
              <w:rPr>
                <w:rFonts w:ascii="宋体" w:hAnsi="宋体" w:cs="宋体" w:hint="eastAsia"/>
                <w:kern w:val="0"/>
                <w:sz w:val="24"/>
                <w:u w:val="single"/>
              </w:rPr>
              <w:t>月</w:t>
            </w:r>
            <w:r>
              <w:rPr>
                <w:rFonts w:ascii="宋体" w:hAnsi="宋体" w:cs="宋体" w:hint="eastAsia"/>
                <w:kern w:val="0"/>
                <w:sz w:val="24"/>
                <w:u w:val="single"/>
              </w:rPr>
              <w:t>9</w:t>
            </w:r>
            <w:r w:rsidRPr="00AD4510">
              <w:rPr>
                <w:rFonts w:ascii="宋体" w:hAnsi="宋体" w:cs="宋体" w:hint="eastAsia"/>
                <w:kern w:val="0"/>
                <w:sz w:val="24"/>
                <w:u w:val="single"/>
              </w:rPr>
              <w:t>日</w:t>
            </w:r>
            <w:r>
              <w:rPr>
                <w:rFonts w:ascii="宋体" w:hAnsi="宋体" w:cs="宋体" w:hint="eastAsia"/>
                <w:kern w:val="0"/>
                <w:sz w:val="24"/>
                <w:u w:val="single"/>
              </w:rPr>
              <w:t>14:30至15:00</w:t>
            </w:r>
            <w:r w:rsidR="003245A7" w:rsidRPr="007D74A8">
              <w:rPr>
                <w:rFonts w:ascii="宋体" w:hAnsi="宋体" w:hint="eastAsia"/>
                <w:szCs w:val="21"/>
              </w:rPr>
              <w:t>（北京时间）</w:t>
            </w:r>
          </w:p>
        </w:tc>
      </w:tr>
      <w:tr w:rsidR="003245A7">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jc w:val="center"/>
              <w:rPr>
                <w:rFonts w:ascii="宋体" w:hAnsi="宋体" w:hint="eastAsia"/>
                <w:szCs w:val="21"/>
              </w:rPr>
            </w:pPr>
            <w:r>
              <w:rPr>
                <w:rFonts w:ascii="宋体" w:hAnsi="宋体" w:hint="eastAsia"/>
                <w:szCs w:val="21"/>
              </w:rPr>
              <w:t>开标时间</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7D74A8" w:rsidRDefault="008E703B" w:rsidP="007D74A8">
            <w:pPr>
              <w:rPr>
                <w:rFonts w:ascii="宋体" w:hAnsi="宋体"/>
                <w:szCs w:val="21"/>
              </w:rPr>
            </w:pPr>
            <w:r w:rsidRPr="00AD4510">
              <w:rPr>
                <w:rFonts w:ascii="宋体" w:hAnsi="宋体" w:cs="宋体" w:hint="eastAsia"/>
                <w:kern w:val="0"/>
                <w:sz w:val="24"/>
                <w:u w:val="single"/>
              </w:rPr>
              <w:t>2017年</w:t>
            </w:r>
            <w:r>
              <w:rPr>
                <w:rFonts w:ascii="宋体" w:hAnsi="宋体" w:cs="宋体" w:hint="eastAsia"/>
                <w:kern w:val="0"/>
                <w:sz w:val="24"/>
                <w:u w:val="single"/>
              </w:rPr>
              <w:t>10</w:t>
            </w:r>
            <w:r w:rsidRPr="00AD4510">
              <w:rPr>
                <w:rFonts w:ascii="宋体" w:hAnsi="宋体" w:cs="宋体" w:hint="eastAsia"/>
                <w:kern w:val="0"/>
                <w:sz w:val="24"/>
                <w:u w:val="single"/>
              </w:rPr>
              <w:t>月</w:t>
            </w:r>
            <w:r>
              <w:rPr>
                <w:rFonts w:ascii="宋体" w:hAnsi="宋体" w:cs="宋体" w:hint="eastAsia"/>
                <w:kern w:val="0"/>
                <w:sz w:val="24"/>
                <w:u w:val="single"/>
              </w:rPr>
              <w:t>9</w:t>
            </w:r>
            <w:r w:rsidRPr="00AD4510">
              <w:rPr>
                <w:rFonts w:ascii="宋体" w:hAnsi="宋体" w:cs="宋体" w:hint="eastAsia"/>
                <w:kern w:val="0"/>
                <w:sz w:val="24"/>
                <w:u w:val="single"/>
              </w:rPr>
              <w:t>日</w:t>
            </w:r>
            <w:r>
              <w:rPr>
                <w:rFonts w:ascii="宋体" w:hAnsi="宋体" w:cs="宋体" w:hint="eastAsia"/>
                <w:kern w:val="0"/>
                <w:sz w:val="24"/>
                <w:u w:val="single"/>
              </w:rPr>
              <w:t>15:00</w:t>
            </w:r>
            <w:r w:rsidR="003245A7" w:rsidRPr="007D74A8">
              <w:rPr>
                <w:rFonts w:ascii="宋体" w:hAnsi="宋体" w:hint="eastAsia"/>
                <w:szCs w:val="21"/>
              </w:rPr>
              <w:t>（北京时间）</w:t>
            </w:r>
          </w:p>
        </w:tc>
      </w:tr>
      <w:tr w:rsidR="003245A7">
        <w:trPr>
          <w:trHeight w:val="473"/>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Pr="00122801" w:rsidRDefault="003245A7">
            <w:pPr>
              <w:jc w:val="center"/>
              <w:rPr>
                <w:rFonts w:ascii="宋体" w:hAnsi="宋体" w:hint="eastAsia"/>
                <w:szCs w:val="21"/>
              </w:rPr>
            </w:pPr>
            <w:r w:rsidRPr="00122801">
              <w:rPr>
                <w:rFonts w:ascii="宋体" w:hAnsi="宋体" w:hint="eastAsia"/>
                <w:szCs w:val="21"/>
              </w:rPr>
              <w:t>投标及开标地点</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866C47" w:rsidRDefault="003245A7" w:rsidP="00866C47">
            <w:pPr>
              <w:rPr>
                <w:rFonts w:ascii="宋体" w:hAnsi="宋体" w:hint="eastAsia"/>
                <w:szCs w:val="21"/>
              </w:rPr>
            </w:pPr>
            <w:r w:rsidRPr="00866C47">
              <w:rPr>
                <w:rFonts w:ascii="宋体" w:hAnsi="宋体" w:cs="宋体" w:hint="eastAsia"/>
                <w:kern w:val="0"/>
                <w:szCs w:val="21"/>
              </w:rPr>
              <w:t>广州市</w:t>
            </w:r>
            <w:r w:rsidR="0086323D" w:rsidRPr="00866C47">
              <w:rPr>
                <w:rFonts w:ascii="宋体" w:hAnsi="宋体" w:cs="宋体" w:hint="eastAsia"/>
                <w:kern w:val="0"/>
                <w:szCs w:val="21"/>
              </w:rPr>
              <w:t>越秀</w:t>
            </w:r>
            <w:r w:rsidRPr="00866C47">
              <w:rPr>
                <w:rFonts w:ascii="宋体" w:hAnsi="宋体" w:cs="宋体" w:hint="eastAsia"/>
                <w:kern w:val="0"/>
                <w:szCs w:val="21"/>
              </w:rPr>
              <w:t>区流花路</w:t>
            </w:r>
            <w:r w:rsidR="0086323D" w:rsidRPr="00866C47">
              <w:rPr>
                <w:rFonts w:ascii="宋体" w:hAnsi="宋体" w:cs="宋体" w:hint="eastAsia"/>
                <w:kern w:val="0"/>
                <w:szCs w:val="21"/>
              </w:rPr>
              <w:t>117</w:t>
            </w:r>
            <w:r w:rsidRPr="00866C47">
              <w:rPr>
                <w:rFonts w:ascii="宋体" w:hAnsi="宋体" w:cs="宋体" w:hint="eastAsia"/>
                <w:kern w:val="0"/>
                <w:szCs w:val="21"/>
              </w:rPr>
              <w:t>号</w:t>
            </w:r>
            <w:r w:rsidR="0086323D" w:rsidRPr="00866C47">
              <w:rPr>
                <w:rFonts w:ascii="宋体" w:hAnsi="宋体" w:cs="宋体" w:hint="eastAsia"/>
                <w:kern w:val="0"/>
                <w:szCs w:val="21"/>
              </w:rPr>
              <w:t>15号楼五楼会议室</w:t>
            </w:r>
            <w:r w:rsidR="00866C47" w:rsidRPr="00866C47">
              <w:rPr>
                <w:rFonts w:ascii="宋体" w:hAnsi="宋体" w:cs="宋体" w:hint="eastAsia"/>
                <w:kern w:val="0"/>
                <w:szCs w:val="21"/>
              </w:rPr>
              <w:t>（</w:t>
            </w:r>
            <w:r w:rsidR="008E703B">
              <w:rPr>
                <w:rFonts w:ascii="宋体" w:hAnsi="宋体" w:cs="宋体" w:hint="eastAsia"/>
                <w:kern w:val="0"/>
                <w:szCs w:val="21"/>
              </w:rPr>
              <w:t>二</w:t>
            </w:r>
            <w:r w:rsidR="00866C47" w:rsidRPr="00866C47">
              <w:rPr>
                <w:rFonts w:ascii="宋体" w:hAnsi="宋体" w:cs="宋体" w:hint="eastAsia"/>
                <w:kern w:val="0"/>
                <w:szCs w:val="21"/>
              </w:rPr>
              <w:t>）</w:t>
            </w:r>
          </w:p>
        </w:tc>
      </w:tr>
      <w:tr w:rsidR="003245A7">
        <w:trPr>
          <w:cantSplit/>
          <w:trHeight w:val="337"/>
          <w:jc w:val="center"/>
        </w:trPr>
        <w:tc>
          <w:tcPr>
            <w:tcW w:w="755"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3245A7" w:rsidRPr="00122801" w:rsidRDefault="003245A7">
            <w:pPr>
              <w:jc w:val="center"/>
              <w:rPr>
                <w:rFonts w:ascii="宋体" w:hAnsi="宋体"/>
                <w:szCs w:val="21"/>
              </w:rPr>
            </w:pPr>
            <w:r w:rsidRPr="00122801">
              <w:rPr>
                <w:rFonts w:ascii="宋体" w:hAnsi="宋体" w:hint="eastAsia"/>
                <w:szCs w:val="21"/>
              </w:rPr>
              <w:t>评审方法</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Pr="00122801" w:rsidRDefault="003245A7">
            <w:pPr>
              <w:rPr>
                <w:rFonts w:ascii="宋体" w:hAnsi="宋体"/>
                <w:szCs w:val="21"/>
              </w:rPr>
            </w:pPr>
            <w:r w:rsidRPr="00122801">
              <w:rPr>
                <w:rFonts w:ascii="宋体" w:hAnsi="宋体" w:hint="eastAsia"/>
                <w:szCs w:val="21"/>
              </w:rPr>
              <w:t>综合评分法（100分）</w:t>
            </w:r>
          </w:p>
        </w:tc>
      </w:tr>
      <w:tr w:rsidR="003245A7">
        <w:trPr>
          <w:cantSplit/>
          <w:trHeight w:val="370"/>
          <w:jc w:val="center"/>
        </w:trPr>
        <w:tc>
          <w:tcPr>
            <w:tcW w:w="755" w:type="dxa"/>
            <w:vMerge/>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3245A7" w:rsidRPr="00122801" w:rsidRDefault="003245A7">
            <w:pPr>
              <w:jc w:val="center"/>
              <w:rPr>
                <w:rFonts w:ascii="宋体" w:hAnsi="宋体" w:hint="eastAsia"/>
                <w:szCs w:val="21"/>
              </w:rPr>
            </w:pPr>
          </w:p>
        </w:tc>
        <w:tc>
          <w:tcPr>
            <w:tcW w:w="4472" w:type="dxa"/>
            <w:tcBorders>
              <w:top w:val="single" w:sz="4" w:space="0" w:color="auto"/>
              <w:left w:val="single" w:sz="4" w:space="0" w:color="auto"/>
              <w:bottom w:val="single" w:sz="4" w:space="0" w:color="auto"/>
              <w:right w:val="single" w:sz="4" w:space="0" w:color="auto"/>
            </w:tcBorders>
            <w:vAlign w:val="center"/>
          </w:tcPr>
          <w:p w:rsidR="003245A7" w:rsidRPr="00122801" w:rsidRDefault="003245A7" w:rsidP="00955812">
            <w:pPr>
              <w:rPr>
                <w:rFonts w:ascii="宋体" w:hAnsi="宋体" w:hint="eastAsia"/>
                <w:szCs w:val="21"/>
              </w:rPr>
            </w:pPr>
            <w:r w:rsidRPr="00122801">
              <w:rPr>
                <w:rFonts w:ascii="宋体" w:hAnsi="宋体" w:hint="eastAsia"/>
                <w:szCs w:val="21"/>
              </w:rPr>
              <w:t>技术商务部分</w:t>
            </w:r>
            <w:r w:rsidR="00955812">
              <w:rPr>
                <w:rFonts w:ascii="宋体" w:hAnsi="宋体" w:hint="eastAsia"/>
                <w:szCs w:val="21"/>
                <w:u w:val="single"/>
              </w:rPr>
              <w:t>6</w:t>
            </w:r>
            <w:r w:rsidRPr="00122801">
              <w:rPr>
                <w:rFonts w:ascii="宋体" w:hAnsi="宋体" w:hint="eastAsia"/>
                <w:szCs w:val="21"/>
                <w:u w:val="single"/>
              </w:rPr>
              <w:t>0</w:t>
            </w:r>
            <w:r w:rsidRPr="00122801">
              <w:rPr>
                <w:rFonts w:ascii="宋体" w:hAnsi="宋体" w:hint="eastAsia"/>
                <w:szCs w:val="21"/>
              </w:rPr>
              <w:t>分</w:t>
            </w:r>
          </w:p>
        </w:tc>
        <w:tc>
          <w:tcPr>
            <w:tcW w:w="2117" w:type="dxa"/>
            <w:tcBorders>
              <w:top w:val="single" w:sz="4" w:space="0" w:color="auto"/>
              <w:left w:val="single" w:sz="4" w:space="0" w:color="auto"/>
              <w:bottom w:val="single" w:sz="4" w:space="0" w:color="auto"/>
              <w:right w:val="single" w:sz="4" w:space="0" w:color="auto"/>
            </w:tcBorders>
            <w:vAlign w:val="center"/>
          </w:tcPr>
          <w:p w:rsidR="003245A7" w:rsidRPr="00122801" w:rsidRDefault="00955812" w:rsidP="00955812">
            <w:pPr>
              <w:rPr>
                <w:rFonts w:ascii="宋体" w:hAnsi="宋体" w:hint="eastAsia"/>
                <w:szCs w:val="21"/>
              </w:rPr>
            </w:pPr>
            <w:r>
              <w:rPr>
                <w:rFonts w:ascii="宋体" w:hAnsi="宋体" w:hint="eastAsia"/>
                <w:szCs w:val="21"/>
              </w:rPr>
              <w:t>经济</w:t>
            </w:r>
            <w:r w:rsidR="003245A7" w:rsidRPr="00122801">
              <w:rPr>
                <w:rFonts w:ascii="宋体" w:hAnsi="宋体" w:hint="eastAsia"/>
                <w:szCs w:val="21"/>
              </w:rPr>
              <w:t>部分</w:t>
            </w:r>
            <w:r>
              <w:rPr>
                <w:rFonts w:ascii="宋体" w:hAnsi="宋体" w:hint="eastAsia"/>
                <w:szCs w:val="21"/>
                <w:u w:val="single"/>
              </w:rPr>
              <w:t>4</w:t>
            </w:r>
            <w:r w:rsidR="003245A7" w:rsidRPr="00122801">
              <w:rPr>
                <w:rFonts w:ascii="宋体" w:hAnsi="宋体" w:hint="eastAsia"/>
                <w:szCs w:val="21"/>
                <w:u w:val="single"/>
              </w:rPr>
              <w:t>0</w:t>
            </w:r>
            <w:r w:rsidR="003245A7" w:rsidRPr="00122801">
              <w:rPr>
                <w:rFonts w:ascii="宋体" w:hAnsi="宋体" w:hint="eastAsia"/>
                <w:szCs w:val="21"/>
              </w:rPr>
              <w:t>分</w:t>
            </w:r>
          </w:p>
        </w:tc>
      </w:tr>
      <w:tr w:rsidR="003245A7">
        <w:trPr>
          <w:cantSplit/>
          <w:trHeight w:val="459"/>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hint="eastAsia"/>
                <w:szCs w:val="21"/>
              </w:rPr>
            </w:pPr>
            <w:r>
              <w:rPr>
                <w:rFonts w:ascii="宋体" w:hAnsi="宋体" w:hint="eastAsia"/>
                <w:szCs w:val="21"/>
              </w:rPr>
              <w:t>投标有效期</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rsidP="007D74A8">
            <w:pPr>
              <w:rPr>
                <w:rFonts w:ascii="宋体" w:hAnsi="宋体" w:hint="eastAsia"/>
                <w:szCs w:val="21"/>
              </w:rPr>
            </w:pPr>
            <w:r>
              <w:rPr>
                <w:rFonts w:ascii="宋体" w:hAnsi="宋体" w:hint="eastAsia"/>
                <w:szCs w:val="21"/>
              </w:rPr>
              <w:t>投标文件递交截止日起往后90日历</w:t>
            </w:r>
            <w:r w:rsidR="007D74A8">
              <w:rPr>
                <w:rFonts w:ascii="宋体" w:hAnsi="宋体" w:hint="eastAsia"/>
                <w:szCs w:val="21"/>
              </w:rPr>
              <w:t>天</w:t>
            </w:r>
          </w:p>
        </w:tc>
      </w:tr>
      <w:tr w:rsidR="003245A7">
        <w:trPr>
          <w:cantSplit/>
          <w:trHeight w:val="621"/>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hint="eastAsia"/>
                <w:szCs w:val="21"/>
              </w:rPr>
            </w:pPr>
            <w:r>
              <w:rPr>
                <w:rFonts w:ascii="宋体" w:hAnsi="宋体" w:hint="eastAsia"/>
                <w:szCs w:val="21"/>
              </w:rPr>
              <w:t>投标费用</w:t>
            </w:r>
          </w:p>
        </w:tc>
        <w:tc>
          <w:tcPr>
            <w:tcW w:w="6589"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hint="eastAsia"/>
                <w:szCs w:val="21"/>
              </w:rPr>
            </w:pPr>
            <w:r>
              <w:rPr>
                <w:rFonts w:ascii="宋体" w:hAnsi="宋体" w:hint="eastAsia"/>
                <w:szCs w:val="21"/>
              </w:rPr>
              <w:t>无论投标过程中的做法和结果如何，投标人自行承担所有与参加投标有关的费用</w:t>
            </w:r>
          </w:p>
        </w:tc>
      </w:tr>
      <w:tr w:rsidR="003245A7">
        <w:trPr>
          <w:cantSplit/>
          <w:trHeight w:val="296"/>
          <w:jc w:val="center"/>
        </w:trPr>
        <w:tc>
          <w:tcPr>
            <w:tcW w:w="755" w:type="dxa"/>
            <w:tcBorders>
              <w:top w:val="single" w:sz="4" w:space="0" w:color="auto"/>
              <w:left w:val="single" w:sz="4" w:space="0" w:color="auto"/>
              <w:bottom w:val="single" w:sz="4" w:space="0" w:color="auto"/>
              <w:right w:val="single" w:sz="4" w:space="0" w:color="auto"/>
            </w:tcBorders>
            <w:vAlign w:val="center"/>
          </w:tcPr>
          <w:p w:rsidR="003245A7" w:rsidRDefault="003245A7">
            <w:pPr>
              <w:numPr>
                <w:ilvl w:val="0"/>
                <w:numId w:val="5"/>
              </w:numPr>
              <w:tabs>
                <w:tab w:val="left" w:pos="213"/>
                <w:tab w:val="left" w:pos="780"/>
              </w:tabs>
              <w:spacing w:line="360" w:lineRule="auto"/>
              <w:ind w:left="3" w:hanging="3"/>
              <w:jc w:val="center"/>
              <w:rPr>
                <w:rFonts w:ascii="宋体" w:hAnsi="宋体"/>
                <w:szCs w:val="21"/>
              </w:rPr>
            </w:pPr>
          </w:p>
        </w:tc>
        <w:tc>
          <w:tcPr>
            <w:tcW w:w="8884" w:type="dxa"/>
            <w:gridSpan w:val="3"/>
            <w:tcBorders>
              <w:top w:val="single" w:sz="4" w:space="0" w:color="auto"/>
              <w:left w:val="single" w:sz="4" w:space="0" w:color="auto"/>
              <w:bottom w:val="single" w:sz="4" w:space="0" w:color="auto"/>
              <w:right w:val="single" w:sz="4" w:space="0" w:color="auto"/>
            </w:tcBorders>
            <w:vAlign w:val="center"/>
          </w:tcPr>
          <w:p w:rsidR="003245A7" w:rsidRDefault="003245A7">
            <w:pPr>
              <w:rPr>
                <w:rFonts w:ascii="宋体" w:hAnsi="宋体" w:hint="eastAsia"/>
                <w:szCs w:val="21"/>
              </w:rPr>
            </w:pPr>
            <w:r>
              <w:rPr>
                <w:rFonts w:ascii="宋体" w:hAnsi="宋体" w:hint="eastAsia"/>
                <w:szCs w:val="21"/>
              </w:rPr>
              <w:t>本项目拒绝联合体投标。</w:t>
            </w:r>
          </w:p>
        </w:tc>
      </w:tr>
    </w:tbl>
    <w:p w:rsidR="003245A7" w:rsidRDefault="003245A7">
      <w:pPr>
        <w:spacing w:line="300" w:lineRule="auto"/>
        <w:jc w:val="center"/>
        <w:rPr>
          <w:rFonts w:ascii="黑体" w:eastAsia="黑体" w:hint="eastAsia"/>
          <w:sz w:val="32"/>
          <w:szCs w:val="32"/>
        </w:rPr>
      </w:pPr>
    </w:p>
    <w:p w:rsidR="003245A7" w:rsidRDefault="003245A7">
      <w:pPr>
        <w:spacing w:line="300" w:lineRule="auto"/>
        <w:jc w:val="center"/>
        <w:rPr>
          <w:rFonts w:ascii="宋体" w:hAnsi="宋体"/>
          <w:b/>
          <w:bCs/>
          <w:sz w:val="32"/>
          <w:szCs w:val="32"/>
        </w:rPr>
      </w:pPr>
      <w:r>
        <w:rPr>
          <w:rFonts w:ascii="黑体" w:eastAsia="黑体" w:hint="eastAsia"/>
          <w:sz w:val="32"/>
          <w:szCs w:val="32"/>
        </w:rPr>
        <w:t>投标人须知</w:t>
      </w:r>
    </w:p>
    <w:p w:rsidR="003245A7" w:rsidRDefault="003245A7" w:rsidP="00975B84">
      <w:pPr>
        <w:adjustRightInd w:val="0"/>
        <w:snapToGrid w:val="0"/>
        <w:spacing w:beforeLines="30" w:line="400" w:lineRule="exact"/>
        <w:ind w:firstLineChars="200" w:firstLine="482"/>
        <w:rPr>
          <w:rFonts w:ascii="黑体" w:eastAsia="黑体" w:hAnsi="宋体" w:hint="eastAsia"/>
          <w:b/>
          <w:sz w:val="24"/>
        </w:rPr>
      </w:pPr>
      <w:r>
        <w:rPr>
          <w:rFonts w:ascii="黑体" w:eastAsia="黑体" w:hAnsi="宋体" w:cs="Arial" w:hint="eastAsia"/>
          <w:b/>
          <w:sz w:val="24"/>
        </w:rPr>
        <w:t>投标人必须认真阅读以下内容，以免造成投标失败。</w:t>
      </w:r>
    </w:p>
    <w:p w:rsidR="003245A7" w:rsidRDefault="003245A7">
      <w:pPr>
        <w:pStyle w:val="2"/>
        <w:numPr>
          <w:ilvl w:val="0"/>
          <w:numId w:val="6"/>
        </w:numPr>
        <w:tabs>
          <w:tab w:val="left" w:pos="315"/>
          <w:tab w:val="left" w:pos="425"/>
        </w:tabs>
        <w:adjustRightInd w:val="0"/>
        <w:snapToGrid w:val="0"/>
        <w:spacing w:beforeLines="30" w:after="0" w:line="400" w:lineRule="exact"/>
        <w:ind w:left="315" w:hanging="315"/>
        <w:rPr>
          <w:rFonts w:ascii="宋体" w:eastAsia="宋体" w:hAnsi="宋体"/>
          <w:sz w:val="24"/>
          <w:szCs w:val="24"/>
        </w:rPr>
      </w:pPr>
      <w:r>
        <w:rPr>
          <w:rFonts w:ascii="宋体" w:eastAsia="宋体" w:hAnsi="宋体" w:hint="eastAsia"/>
          <w:sz w:val="24"/>
          <w:szCs w:val="24"/>
        </w:rPr>
        <w:t>总体说明</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定义</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“招标人”系指依法进行招标的单位，本项目的招标人是</w:t>
      </w:r>
      <w:r w:rsidR="00F44779">
        <w:rPr>
          <w:rFonts w:ascii="宋体" w:hAnsi="宋体" w:cs="宋体" w:hint="eastAsia"/>
          <w:kern w:val="0"/>
          <w:szCs w:val="21"/>
          <w:u w:val="single"/>
        </w:rPr>
        <w:t>广州市城投资产经营管理有限公司</w:t>
      </w:r>
      <w:r>
        <w:rPr>
          <w:rFonts w:ascii="宋体" w:hAnsi="宋体" w:hint="eastAsia"/>
          <w:szCs w:val="21"/>
        </w:rPr>
        <w:t>。</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“业主</w:t>
      </w:r>
      <w:r>
        <w:rPr>
          <w:rFonts w:ascii="宋体" w:hAnsi="宋体"/>
          <w:szCs w:val="21"/>
        </w:rPr>
        <w:t>/</w:t>
      </w:r>
      <w:r>
        <w:rPr>
          <w:rFonts w:ascii="宋体" w:hAnsi="宋体" w:hint="eastAsia"/>
          <w:szCs w:val="21"/>
        </w:rPr>
        <w:t>用户”系指本招标项目的最终使用单位，本项目的业主</w:t>
      </w:r>
      <w:r>
        <w:rPr>
          <w:rFonts w:ascii="宋体" w:hAnsi="宋体"/>
          <w:szCs w:val="21"/>
        </w:rPr>
        <w:t>/</w:t>
      </w:r>
      <w:r>
        <w:rPr>
          <w:rFonts w:ascii="宋体" w:hAnsi="宋体" w:hint="eastAsia"/>
          <w:szCs w:val="21"/>
        </w:rPr>
        <w:t>用户是</w:t>
      </w:r>
      <w:r w:rsidR="00F44779">
        <w:rPr>
          <w:rFonts w:ascii="宋体" w:hAnsi="宋体" w:cs="宋体" w:hint="eastAsia"/>
          <w:kern w:val="0"/>
          <w:szCs w:val="21"/>
          <w:u w:val="single"/>
        </w:rPr>
        <w:t>广州市城投资产经营管理有限公司</w:t>
      </w:r>
      <w:r>
        <w:rPr>
          <w:rFonts w:ascii="宋体" w:hAnsi="宋体" w:hint="eastAsia"/>
          <w:szCs w:val="21"/>
        </w:rPr>
        <w:t>。</w:t>
      </w:r>
    </w:p>
    <w:p w:rsidR="003245A7" w:rsidRDefault="003245A7" w:rsidP="00D56D82">
      <w:pPr>
        <w:numPr>
          <w:ilvl w:val="2"/>
          <w:numId w:val="6"/>
        </w:numPr>
        <w:tabs>
          <w:tab w:val="left" w:pos="840"/>
        </w:tabs>
        <w:adjustRightInd w:val="0"/>
        <w:snapToGrid w:val="0"/>
        <w:spacing w:beforeLines="30" w:line="400" w:lineRule="exact"/>
        <w:rPr>
          <w:rFonts w:ascii="宋体" w:hAnsi="宋体"/>
          <w:szCs w:val="21"/>
        </w:rPr>
      </w:pPr>
      <w:r>
        <w:rPr>
          <w:rFonts w:ascii="宋体" w:hAnsi="宋体" w:hint="eastAsia"/>
          <w:szCs w:val="21"/>
        </w:rPr>
        <w:t>“招标项目”：</w:t>
      </w:r>
      <w:r w:rsidR="00D56D82" w:rsidRPr="00D56D82">
        <w:rPr>
          <w:rFonts w:ascii="宋体" w:hAnsi="宋体" w:hint="eastAsia"/>
          <w:szCs w:val="21"/>
          <w:u w:val="single"/>
        </w:rPr>
        <w:t>经营公司员工食堂食材供应商项目</w:t>
      </w:r>
      <w:r>
        <w:rPr>
          <w:rFonts w:ascii="宋体" w:hAnsi="宋体" w:hint="eastAsia"/>
          <w:szCs w:val="21"/>
        </w:rPr>
        <w:t>。</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“投标人”系指向</w:t>
      </w:r>
      <w:r>
        <w:rPr>
          <w:rFonts w:ascii="宋体" w:hAnsi="宋体" w:cs="宋体" w:hint="eastAsia"/>
          <w:kern w:val="0"/>
          <w:szCs w:val="21"/>
        </w:rPr>
        <w:t>已从</w:t>
      </w:r>
      <w:r>
        <w:rPr>
          <w:rFonts w:ascii="宋体" w:hAnsi="宋体"/>
          <w:szCs w:val="21"/>
        </w:rPr>
        <w:t>招标人</w:t>
      </w:r>
      <w:r>
        <w:rPr>
          <w:rFonts w:ascii="宋体" w:hAnsi="宋体" w:hint="eastAsia"/>
          <w:szCs w:val="21"/>
        </w:rPr>
        <w:t>处购买招标文件参与本项目</w:t>
      </w:r>
      <w:r>
        <w:rPr>
          <w:rFonts w:ascii="宋体" w:hAnsi="宋体"/>
          <w:szCs w:val="21"/>
        </w:rPr>
        <w:t>投标竞争的自然人、法人或其他社会经济组织</w:t>
      </w:r>
      <w:r>
        <w:rPr>
          <w:rFonts w:ascii="宋体" w:hAnsi="宋体" w:hint="eastAsia"/>
          <w:szCs w:val="21"/>
        </w:rPr>
        <w:t>。</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“评标委员会”：指根据《中华人民共和国招标投标法》组建的专门负责本次招标、评标工作的临时性机构。</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“招标文件”：指由</w:t>
      </w:r>
      <w:r>
        <w:rPr>
          <w:rFonts w:ascii="宋体" w:hAnsi="宋体" w:hint="eastAsia"/>
          <w:b/>
          <w:szCs w:val="21"/>
          <w:u w:val="single"/>
        </w:rPr>
        <w:t>（招标人）</w:t>
      </w:r>
      <w:r>
        <w:rPr>
          <w:rFonts w:ascii="宋体" w:hAnsi="宋体" w:hint="eastAsia"/>
          <w:szCs w:val="21"/>
        </w:rPr>
        <w:t>发出的本文件，包括全部章节、附件及修改补充文件，招标文件中的标题或题名仅起引导作用，而不应视为对招标文件内容的理解和解释。</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“投标文件”：指投标人根据本招标文件向招标人提交的全部文件。</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“中标人”系指经评标委员会评审推荐、招标人确认的获得本项目中标资格的投标人。</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“实质性响应”系指符合招标文件的所有要求、条款、条件和规定，且没有不利于项目实施质量效果和服务保障的重大偏离或保留。</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“重大偏离或保留”系指影响到招标文件规定的范围、质量和性能或限制了招标人的权力和投标人义务的规定，而纠正这些偏离将影响到其它投标人的公平竞争地位。</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“服务”系指中标人按招标文件规定，须承担并向招标人提交的有关研究、设计、规划、计划等成果。</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cs="宋体"/>
          <w:kern w:val="0"/>
          <w:szCs w:val="21"/>
        </w:rPr>
      </w:pPr>
      <w:r>
        <w:rPr>
          <w:rFonts w:ascii="宋体" w:hAnsi="宋体" w:cs="宋体" w:hint="eastAsia"/>
          <w:kern w:val="0"/>
          <w:szCs w:val="21"/>
        </w:rPr>
        <w:t>“联合体”是指以两个或两个以上的响应招标、参加投标竞争的依法成立的公司或其他组织组成的一个投标人的身份共同投标的投标人（本项目拒绝联合体参与投标）。</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本招标文件所涉及的日期时间，没有特别说明时系指北京时间，天数为日历日。</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hint="eastAsia"/>
        </w:rPr>
        <w:t>“合同”：指由本次招标所产生的合同或合约文件。</w:t>
      </w:r>
    </w:p>
    <w:p w:rsidR="003245A7" w:rsidRDefault="003245A7">
      <w:pPr>
        <w:tabs>
          <w:tab w:val="left" w:pos="1571"/>
        </w:tabs>
        <w:adjustRightInd w:val="0"/>
        <w:snapToGrid w:val="0"/>
        <w:spacing w:beforeLines="30" w:line="400" w:lineRule="exact"/>
        <w:rPr>
          <w:rFonts w:ascii="宋体" w:hAnsi="宋体"/>
          <w:szCs w:val="21"/>
        </w:rPr>
      </w:pPr>
      <w:r>
        <w:rPr>
          <w:rFonts w:ascii="宋体" w:hAnsi="宋体" w:hint="eastAsia"/>
          <w:szCs w:val="21"/>
        </w:rPr>
        <w:t xml:space="preserve">       在本招标文件中，除非上下文另有要求，否则单数将包括复数，反之亦然。</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lastRenderedPageBreak/>
        <w:t>项目说明</w:t>
      </w:r>
    </w:p>
    <w:p w:rsidR="003245A7" w:rsidRDefault="003245A7">
      <w:pPr>
        <w:adjustRightInd w:val="0"/>
        <w:snapToGrid w:val="0"/>
        <w:spacing w:beforeLines="30" w:line="400" w:lineRule="exact"/>
        <w:ind w:firstLineChars="200" w:firstLine="420"/>
        <w:rPr>
          <w:rFonts w:ascii="宋体" w:hAnsi="宋体" w:hint="eastAsia"/>
          <w:szCs w:val="21"/>
          <w:u w:val="single"/>
        </w:rPr>
      </w:pPr>
      <w:r>
        <w:rPr>
          <w:rFonts w:ascii="宋体" w:hAnsi="宋体" w:hint="eastAsia"/>
          <w:szCs w:val="21"/>
        </w:rPr>
        <w:t>（1）项目招标人：</w:t>
      </w:r>
      <w:r w:rsidR="00F44779">
        <w:rPr>
          <w:rFonts w:ascii="宋体" w:hAnsi="宋体" w:cs="宋体" w:hint="eastAsia"/>
          <w:kern w:val="0"/>
          <w:szCs w:val="21"/>
          <w:u w:val="single"/>
        </w:rPr>
        <w:t>广州市城投资产经营管理有限公司</w:t>
      </w:r>
    </w:p>
    <w:p w:rsidR="003245A7" w:rsidRDefault="003245A7">
      <w:pPr>
        <w:adjustRightInd w:val="0"/>
        <w:snapToGrid w:val="0"/>
        <w:spacing w:beforeLines="30" w:line="400" w:lineRule="exact"/>
        <w:ind w:firstLineChars="200" w:firstLine="420"/>
        <w:rPr>
          <w:rFonts w:ascii="宋体" w:hAnsi="宋体" w:hint="eastAsia"/>
          <w:szCs w:val="21"/>
          <w:u w:val="single"/>
        </w:rPr>
      </w:pPr>
      <w:r>
        <w:rPr>
          <w:rFonts w:ascii="宋体" w:hAnsi="宋体" w:hint="eastAsia"/>
          <w:szCs w:val="21"/>
        </w:rPr>
        <w:t>（2）地址：</w:t>
      </w:r>
      <w:r>
        <w:rPr>
          <w:rFonts w:ascii="宋体" w:hAnsi="宋体" w:hint="eastAsia"/>
          <w:szCs w:val="21"/>
          <w:u w:val="single"/>
        </w:rPr>
        <w:t>广州市越秀区流花路117号15号楼</w:t>
      </w:r>
      <w:r w:rsidR="00D56D82">
        <w:rPr>
          <w:rFonts w:ascii="宋体" w:hAnsi="宋体" w:hint="eastAsia"/>
          <w:szCs w:val="21"/>
          <w:u w:val="single"/>
        </w:rPr>
        <w:t>5</w:t>
      </w:r>
      <w:r>
        <w:rPr>
          <w:rFonts w:ascii="宋体" w:hAnsi="宋体" w:hint="eastAsia"/>
          <w:szCs w:val="21"/>
          <w:u w:val="single"/>
        </w:rPr>
        <w:t>楼</w:t>
      </w:r>
    </w:p>
    <w:p w:rsidR="00706650" w:rsidRDefault="003245A7">
      <w:pPr>
        <w:adjustRightInd w:val="0"/>
        <w:snapToGrid w:val="0"/>
        <w:spacing w:beforeLines="30" w:line="400" w:lineRule="exact"/>
        <w:ind w:firstLineChars="200" w:firstLine="420"/>
        <w:rPr>
          <w:rFonts w:ascii="宋体" w:hAnsi="宋体" w:hint="eastAsia"/>
          <w:szCs w:val="21"/>
          <w:u w:val="single"/>
        </w:rPr>
      </w:pPr>
      <w:r>
        <w:rPr>
          <w:rFonts w:ascii="宋体" w:hAnsi="宋体" w:hint="eastAsia"/>
          <w:szCs w:val="21"/>
        </w:rPr>
        <w:t>（3）项目名称：</w:t>
      </w:r>
      <w:r w:rsidR="00706650">
        <w:rPr>
          <w:rFonts w:ascii="宋体" w:hAnsi="宋体" w:hint="eastAsia"/>
          <w:szCs w:val="21"/>
          <w:u w:val="single"/>
        </w:rPr>
        <w:t>指</w:t>
      </w:r>
      <w:r w:rsidR="00D56D82" w:rsidRPr="00D56D82">
        <w:rPr>
          <w:rFonts w:ascii="宋体" w:hAnsi="宋体" w:hint="eastAsia"/>
          <w:szCs w:val="21"/>
          <w:u w:val="single"/>
        </w:rPr>
        <w:t>经营公司员工食堂食材供应商项目</w:t>
      </w:r>
    </w:p>
    <w:p w:rsidR="003245A7" w:rsidRDefault="003245A7">
      <w:pPr>
        <w:adjustRightInd w:val="0"/>
        <w:snapToGrid w:val="0"/>
        <w:spacing w:beforeLines="30" w:line="400" w:lineRule="exact"/>
        <w:ind w:firstLineChars="200" w:firstLine="420"/>
        <w:rPr>
          <w:rFonts w:ascii="宋体" w:hAnsi="宋体" w:hint="eastAsia"/>
          <w:szCs w:val="21"/>
          <w:u w:val="single"/>
        </w:rPr>
      </w:pPr>
      <w:r>
        <w:rPr>
          <w:rFonts w:ascii="宋体" w:hAnsi="宋体" w:hint="eastAsia"/>
          <w:szCs w:val="21"/>
        </w:rPr>
        <w:t>（4）</w:t>
      </w:r>
      <w:r>
        <w:rPr>
          <w:rFonts w:ascii="宋体" w:hAnsi="宋体"/>
          <w:szCs w:val="21"/>
        </w:rPr>
        <w:t>资金</w:t>
      </w:r>
      <w:r>
        <w:rPr>
          <w:rFonts w:ascii="宋体" w:hAnsi="宋体" w:hint="eastAsia"/>
          <w:szCs w:val="21"/>
        </w:rPr>
        <w:t>来源：</w:t>
      </w:r>
      <w:r>
        <w:rPr>
          <w:rFonts w:ascii="宋体" w:hAnsi="宋体" w:hint="eastAsia"/>
          <w:szCs w:val="21"/>
          <w:u w:val="single"/>
        </w:rPr>
        <w:t>企业自筹</w:t>
      </w:r>
    </w:p>
    <w:p w:rsidR="003245A7" w:rsidRDefault="003245A7">
      <w:pPr>
        <w:adjustRightInd w:val="0"/>
        <w:snapToGrid w:val="0"/>
        <w:spacing w:beforeLines="30" w:line="400" w:lineRule="exact"/>
        <w:ind w:firstLineChars="200" w:firstLine="420"/>
        <w:rPr>
          <w:rFonts w:ascii="宋体" w:hAnsi="宋体" w:hint="eastAsia"/>
          <w:szCs w:val="21"/>
          <w:u w:val="single"/>
        </w:rPr>
      </w:pPr>
      <w:r>
        <w:rPr>
          <w:rFonts w:ascii="宋体" w:hAnsi="宋体" w:hint="eastAsia"/>
          <w:szCs w:val="21"/>
        </w:rPr>
        <w:t>（5）项目地点：</w:t>
      </w:r>
      <w:r>
        <w:rPr>
          <w:rFonts w:ascii="宋体" w:hAnsi="宋体" w:hint="eastAsia"/>
          <w:szCs w:val="21"/>
          <w:u w:val="single"/>
        </w:rPr>
        <w:t>广州市</w:t>
      </w:r>
    </w:p>
    <w:p w:rsidR="003245A7" w:rsidRDefault="003245A7">
      <w:pPr>
        <w:adjustRightInd w:val="0"/>
        <w:snapToGrid w:val="0"/>
        <w:spacing w:beforeLines="30" w:line="400" w:lineRule="exact"/>
        <w:ind w:firstLineChars="200" w:firstLine="420"/>
        <w:rPr>
          <w:rFonts w:ascii="宋体" w:hAnsi="宋体" w:hint="eastAsia"/>
          <w:szCs w:val="21"/>
          <w:u w:val="single"/>
        </w:rPr>
      </w:pPr>
      <w:r>
        <w:rPr>
          <w:rFonts w:ascii="宋体" w:hAnsi="宋体" w:hint="eastAsia"/>
          <w:szCs w:val="21"/>
        </w:rPr>
        <w:t>（6）项目概况：</w:t>
      </w:r>
      <w:r>
        <w:rPr>
          <w:rFonts w:ascii="宋体" w:hAnsi="宋体" w:hint="eastAsia"/>
          <w:b/>
          <w:szCs w:val="21"/>
        </w:rPr>
        <w:t>详见招标公告</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项目服务要求</w:t>
      </w:r>
    </w:p>
    <w:p w:rsidR="003245A7" w:rsidRDefault="003245A7">
      <w:pPr>
        <w:widowControl/>
        <w:spacing w:line="360" w:lineRule="auto"/>
        <w:ind w:firstLineChars="202" w:firstLine="424"/>
        <w:jc w:val="left"/>
        <w:rPr>
          <w:rFonts w:ascii="宋体" w:hAnsi="宋体" w:hint="eastAsia"/>
          <w:szCs w:val="21"/>
        </w:rPr>
      </w:pPr>
      <w:r>
        <w:rPr>
          <w:rFonts w:ascii="宋体" w:hAnsi="宋体" w:hint="eastAsia"/>
          <w:szCs w:val="21"/>
        </w:rPr>
        <w:t>（1）中标单位的服务时期限为</w:t>
      </w:r>
      <w:r w:rsidR="00806401" w:rsidRPr="00806401">
        <w:rPr>
          <w:rFonts w:ascii="宋体" w:hAnsi="宋体" w:hint="eastAsia"/>
          <w:szCs w:val="21"/>
        </w:rPr>
        <w:t>两年</w:t>
      </w:r>
      <w:r>
        <w:rPr>
          <w:rFonts w:ascii="宋体" w:hAnsi="宋体" w:hint="eastAsia"/>
          <w:szCs w:val="21"/>
        </w:rPr>
        <w:t>，投标报价应涵盖整个服务时间段，投标人应对此有充分的认识和服从。</w:t>
      </w:r>
    </w:p>
    <w:p w:rsidR="003245A7" w:rsidRDefault="003245A7">
      <w:pPr>
        <w:adjustRightInd w:val="0"/>
        <w:snapToGrid w:val="0"/>
        <w:spacing w:beforeLines="30" w:line="400" w:lineRule="exact"/>
        <w:ind w:firstLine="420"/>
        <w:rPr>
          <w:rFonts w:ascii="宋体" w:hAnsi="宋体" w:hint="eastAsia"/>
          <w:szCs w:val="21"/>
        </w:rPr>
      </w:pPr>
      <w:r>
        <w:rPr>
          <w:rFonts w:ascii="宋体" w:hAnsi="宋体" w:hint="eastAsia"/>
          <w:szCs w:val="21"/>
        </w:rPr>
        <w:t>（2）关于投标价格：</w:t>
      </w:r>
    </w:p>
    <w:p w:rsidR="003245A7" w:rsidRDefault="003245A7">
      <w:pPr>
        <w:adjustRightInd w:val="0"/>
        <w:snapToGrid w:val="0"/>
        <w:spacing w:beforeLines="30" w:line="400" w:lineRule="exact"/>
        <w:ind w:firstLine="420"/>
        <w:rPr>
          <w:rFonts w:ascii="宋体" w:hAnsi="宋体" w:hint="eastAsia"/>
          <w:szCs w:val="21"/>
        </w:rPr>
      </w:pPr>
      <w:r>
        <w:rPr>
          <w:rFonts w:ascii="宋体" w:hAnsi="宋体" w:hint="eastAsia"/>
          <w:szCs w:val="21"/>
        </w:rPr>
        <w:t>1、投标下浮率必须为固定的报价（如5%），不得存在区间值（如5%～8%），否则将被视为非实质性响应采购文件，按无效投标处理。</w:t>
      </w:r>
    </w:p>
    <w:p w:rsidR="003245A7" w:rsidRDefault="003245A7">
      <w:pPr>
        <w:adjustRightInd w:val="0"/>
        <w:snapToGrid w:val="0"/>
        <w:spacing w:beforeLines="30" w:line="400" w:lineRule="exact"/>
        <w:ind w:firstLine="420"/>
        <w:rPr>
          <w:rFonts w:ascii="宋体" w:hAnsi="宋体" w:hint="eastAsia"/>
          <w:szCs w:val="21"/>
        </w:rPr>
      </w:pPr>
      <w:r>
        <w:rPr>
          <w:rFonts w:ascii="宋体" w:hAnsi="宋体" w:hint="eastAsia"/>
          <w:szCs w:val="21"/>
        </w:rPr>
        <w:t>2、投标人须对本项目整体报出不可更改的唯一下浮率【例：竞投人所报投标下浮率为5% ，则表示根据用户需求书中所列项目服务价格下浮率均为为5%】。</w:t>
      </w:r>
    </w:p>
    <w:p w:rsidR="003245A7" w:rsidRDefault="003245A7">
      <w:pPr>
        <w:adjustRightInd w:val="0"/>
        <w:snapToGrid w:val="0"/>
        <w:spacing w:beforeLines="30" w:line="400" w:lineRule="exact"/>
        <w:ind w:firstLine="420"/>
        <w:rPr>
          <w:rFonts w:ascii="宋体" w:hAnsi="宋体" w:hint="eastAsia"/>
          <w:szCs w:val="21"/>
        </w:rPr>
      </w:pPr>
      <w:r w:rsidRPr="00F17BBE">
        <w:rPr>
          <w:rFonts w:ascii="宋体" w:hAnsi="宋体" w:hint="eastAsia"/>
          <w:szCs w:val="21"/>
        </w:rPr>
        <w:t>3、报价说明：投标人所提供的货物单价是广东省农产品价格信息网每天公布“广州城区菜篮子平均零售价格”的月平均价格为基准价格（广州市菜篮子报价中心没有的产品价格信息以</w:t>
      </w:r>
      <w:r w:rsidR="00832A84" w:rsidRPr="00832A84">
        <w:rPr>
          <w:rFonts w:ascii="宋体" w:hAnsi="宋体" w:hint="eastAsia"/>
          <w:szCs w:val="21"/>
        </w:rPr>
        <w:t>广州市萧岗农贸市场或一家同等类型的农贸市场同类货品的</w:t>
      </w:r>
      <w:r w:rsidR="00D608E8">
        <w:rPr>
          <w:rFonts w:ascii="宋体" w:hAnsi="宋体" w:hint="eastAsia"/>
          <w:szCs w:val="21"/>
        </w:rPr>
        <w:t>价格</w:t>
      </w:r>
      <w:r w:rsidR="00832A84" w:rsidRPr="00832A84">
        <w:rPr>
          <w:rFonts w:ascii="宋体" w:hAnsi="宋体" w:hint="eastAsia"/>
          <w:szCs w:val="21"/>
        </w:rPr>
        <w:t>为准</w:t>
      </w:r>
      <w:r w:rsidRPr="00F17BBE">
        <w:rPr>
          <w:rFonts w:ascii="宋体" w:hAnsi="宋体" w:hint="eastAsia"/>
          <w:szCs w:val="21"/>
        </w:rPr>
        <w:t>）乘以（1-下浮率后）的价格。若部分未列出但临时须要的食材价格以采购方询价指导价为准。</w:t>
      </w:r>
    </w:p>
    <w:p w:rsidR="003245A7" w:rsidRDefault="003245A7">
      <w:pPr>
        <w:adjustRightInd w:val="0"/>
        <w:snapToGrid w:val="0"/>
        <w:spacing w:beforeLines="30" w:line="400" w:lineRule="exact"/>
        <w:ind w:firstLine="420"/>
        <w:rPr>
          <w:rFonts w:ascii="宋体" w:hAnsi="宋体" w:hint="eastAsia"/>
          <w:szCs w:val="21"/>
        </w:rPr>
      </w:pPr>
      <w:r>
        <w:rPr>
          <w:rFonts w:ascii="宋体" w:hAnsi="宋体" w:hint="eastAsia"/>
          <w:szCs w:val="21"/>
        </w:rPr>
        <w:t>4、计价方法：每月采购费总额=每月采购总量X货物单价。</w:t>
      </w:r>
    </w:p>
    <w:p w:rsidR="003245A7" w:rsidRDefault="003245A7">
      <w:pPr>
        <w:adjustRightInd w:val="0"/>
        <w:snapToGrid w:val="0"/>
        <w:spacing w:beforeLines="30" w:line="400" w:lineRule="exact"/>
        <w:ind w:firstLine="420"/>
        <w:rPr>
          <w:rFonts w:ascii="宋体" w:hAnsi="宋体" w:hint="eastAsia"/>
          <w:szCs w:val="21"/>
        </w:rPr>
      </w:pPr>
      <w:r>
        <w:rPr>
          <w:rFonts w:ascii="宋体" w:hAnsi="宋体" w:hint="eastAsia"/>
          <w:szCs w:val="21"/>
        </w:rPr>
        <w:t>（3）投标人必须提交对招标文件实质性响应的投标文件。</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招标适用范围</w:t>
      </w:r>
    </w:p>
    <w:p w:rsidR="003245A7" w:rsidRDefault="003245A7">
      <w:pPr>
        <w:adjustRightInd w:val="0"/>
        <w:snapToGrid w:val="0"/>
        <w:spacing w:beforeLines="30" w:line="400" w:lineRule="exact"/>
        <w:ind w:firstLineChars="200" w:firstLine="420"/>
        <w:rPr>
          <w:rFonts w:ascii="宋体" w:hAnsi="宋体"/>
          <w:szCs w:val="21"/>
        </w:rPr>
      </w:pPr>
      <w:r>
        <w:rPr>
          <w:rFonts w:ascii="宋体" w:hAnsi="宋体" w:hint="eastAsia"/>
          <w:szCs w:val="21"/>
        </w:rPr>
        <w:t>本招标文件仅适用于本次招标公告中所叙述的服务招标。本次招标采用一次报价一次评标定标的方式，投标人的报价必须固定，且只能作一个最有竞争力的报价和方案，否则将作无效投标处理。</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招标适用法律</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招标内容</w:t>
      </w:r>
    </w:p>
    <w:p w:rsidR="003245A7" w:rsidRPr="00F17BBE" w:rsidRDefault="003245A7" w:rsidP="00F17BBE">
      <w:pPr>
        <w:adjustRightInd w:val="0"/>
        <w:snapToGrid w:val="0"/>
        <w:spacing w:beforeLines="30" w:line="400" w:lineRule="exact"/>
        <w:ind w:firstLineChars="200" w:firstLine="420"/>
        <w:rPr>
          <w:rFonts w:ascii="宋体" w:hAnsi="宋体" w:cs="宋体" w:hint="eastAsia"/>
          <w:kern w:val="0"/>
          <w:szCs w:val="21"/>
        </w:rPr>
      </w:pPr>
      <w:r w:rsidRPr="00F17BBE">
        <w:rPr>
          <w:rFonts w:ascii="宋体" w:hAnsi="宋体" w:cs="宋体" w:hint="eastAsia"/>
          <w:kern w:val="0"/>
          <w:szCs w:val="21"/>
        </w:rPr>
        <w:t>确定一家供应商，为</w:t>
      </w:r>
      <w:r w:rsidR="00D56D82">
        <w:rPr>
          <w:rFonts w:ascii="宋体" w:hAnsi="宋体" w:cs="宋体" w:hint="eastAsia"/>
          <w:kern w:val="0"/>
          <w:szCs w:val="21"/>
        </w:rPr>
        <w:t>经营公司员工食堂</w:t>
      </w:r>
      <w:r w:rsidRPr="00F17BBE">
        <w:rPr>
          <w:rFonts w:ascii="宋体" w:hAnsi="宋体" w:cs="宋体" w:hint="eastAsia"/>
          <w:kern w:val="0"/>
          <w:szCs w:val="21"/>
        </w:rPr>
        <w:t>提供食材配送服务（具体内容及要求详见采购人需求）。</w:t>
      </w:r>
    </w:p>
    <w:p w:rsidR="003245A7" w:rsidRDefault="003245A7" w:rsidP="00975B84">
      <w:pPr>
        <w:adjustRightInd w:val="0"/>
        <w:snapToGrid w:val="0"/>
        <w:spacing w:beforeLines="30" w:line="400" w:lineRule="exact"/>
        <w:ind w:firstLineChars="200" w:firstLine="422"/>
        <w:rPr>
          <w:rFonts w:ascii="宋体" w:hAnsi="宋体"/>
          <w:b/>
          <w:szCs w:val="21"/>
        </w:rPr>
      </w:pPr>
      <w:r>
        <w:rPr>
          <w:rFonts w:ascii="宋体" w:hAnsi="宋体" w:hint="eastAsia"/>
          <w:b/>
          <w:szCs w:val="21"/>
          <w:lang w:val="en-GB"/>
        </w:rPr>
        <w:t>本项目</w:t>
      </w:r>
      <w:r>
        <w:rPr>
          <w:rFonts w:ascii="宋体" w:hAnsi="宋体" w:hint="eastAsia"/>
          <w:b/>
          <w:szCs w:val="21"/>
          <w:u w:val="single"/>
          <w:lang w:val="en-GB"/>
        </w:rPr>
        <w:t>不允许</w:t>
      </w:r>
      <w:r>
        <w:rPr>
          <w:rFonts w:ascii="宋体" w:hAnsi="宋体" w:hint="eastAsia"/>
          <w:b/>
          <w:szCs w:val="21"/>
          <w:lang w:val="en-GB"/>
        </w:rPr>
        <w:t>分包，投标人必须对本项目进行整体投标，不得</w:t>
      </w:r>
      <w:r>
        <w:rPr>
          <w:rFonts w:ascii="宋体" w:hAnsi="宋体" w:hint="eastAsia"/>
          <w:b/>
          <w:szCs w:val="21"/>
        </w:rPr>
        <w:t>拆分，否则其投标将被视作非实质性响应。</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lastRenderedPageBreak/>
        <w:t>关于投标人</w:t>
      </w:r>
    </w:p>
    <w:p w:rsidR="003245A7" w:rsidRDefault="00AB2CF7">
      <w:pPr>
        <w:numPr>
          <w:ilvl w:val="2"/>
          <w:numId w:val="6"/>
        </w:numPr>
        <w:tabs>
          <w:tab w:val="left" w:pos="735"/>
          <w:tab w:val="left" w:pos="900"/>
        </w:tabs>
        <w:adjustRightInd w:val="0"/>
        <w:snapToGrid w:val="0"/>
        <w:spacing w:beforeLines="30" w:line="400" w:lineRule="exact"/>
        <w:ind w:left="735" w:hanging="735"/>
        <w:rPr>
          <w:rFonts w:ascii="宋体" w:hAnsi="宋体"/>
          <w:szCs w:val="21"/>
        </w:rPr>
      </w:pPr>
      <w:r>
        <w:rPr>
          <w:rFonts w:ascii="宋体" w:hAnsi="宋体" w:hint="eastAsia"/>
          <w:szCs w:val="21"/>
        </w:rPr>
        <w:t>满足</w:t>
      </w:r>
      <w:r w:rsidR="003245A7">
        <w:rPr>
          <w:rFonts w:ascii="宋体" w:hAnsi="宋体" w:hint="eastAsia"/>
          <w:szCs w:val="21"/>
        </w:rPr>
        <w:t>招标公告中所述</w:t>
      </w:r>
      <w:r>
        <w:rPr>
          <w:rFonts w:ascii="宋体" w:hAnsi="宋体" w:hint="eastAsia"/>
          <w:szCs w:val="21"/>
        </w:rPr>
        <w:t>投标人资格要求且</w:t>
      </w:r>
      <w:r w:rsidRPr="00AB2CF7">
        <w:rPr>
          <w:rFonts w:ascii="宋体" w:hAnsi="宋体" w:hint="eastAsia"/>
          <w:szCs w:val="21"/>
        </w:rPr>
        <w:t>完成报名的投标人</w:t>
      </w:r>
      <w:r w:rsidR="003245A7">
        <w:rPr>
          <w:rFonts w:ascii="宋体" w:hAnsi="宋体" w:hint="eastAsia"/>
          <w:szCs w:val="21"/>
        </w:rPr>
        <w:t>均为合格的投标人。</w:t>
      </w:r>
    </w:p>
    <w:p w:rsidR="003245A7" w:rsidRDefault="003245A7">
      <w:pPr>
        <w:numPr>
          <w:ilvl w:val="2"/>
          <w:numId w:val="6"/>
        </w:numPr>
        <w:tabs>
          <w:tab w:val="left" w:pos="735"/>
          <w:tab w:val="left" w:pos="900"/>
        </w:tabs>
        <w:adjustRightInd w:val="0"/>
        <w:snapToGrid w:val="0"/>
        <w:spacing w:beforeLines="30" w:line="400" w:lineRule="exact"/>
        <w:ind w:left="735" w:hanging="735"/>
        <w:rPr>
          <w:rFonts w:ascii="宋体" w:hAnsi="宋体" w:cs="宋体" w:hint="eastAsia"/>
          <w:kern w:val="0"/>
          <w:szCs w:val="21"/>
          <w:u w:val="wavyDouble"/>
        </w:rPr>
      </w:pPr>
      <w:r>
        <w:rPr>
          <w:rFonts w:ascii="宋体" w:hAnsi="宋体" w:hint="eastAsia"/>
          <w:szCs w:val="21"/>
        </w:rPr>
        <w:t>本项目拒绝以联合体形式投标。</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投标人资格要求：</w:t>
      </w:r>
    </w:p>
    <w:p w:rsidR="003245A7" w:rsidRDefault="003245A7">
      <w:pPr>
        <w:adjustRightInd w:val="0"/>
        <w:snapToGrid w:val="0"/>
        <w:spacing w:beforeLines="30" w:line="400" w:lineRule="exact"/>
        <w:ind w:firstLineChars="200" w:firstLine="420"/>
        <w:rPr>
          <w:rFonts w:ascii="宋体" w:hAnsi="宋体" w:hint="eastAsia"/>
          <w:szCs w:val="21"/>
        </w:rPr>
      </w:pPr>
      <w:r>
        <w:rPr>
          <w:rFonts w:ascii="宋体" w:hAnsi="宋体" w:hint="eastAsia"/>
          <w:szCs w:val="21"/>
        </w:rPr>
        <w:t>详见前附表第</w:t>
      </w:r>
      <w:r>
        <w:rPr>
          <w:rFonts w:hint="eastAsia"/>
          <w:b/>
          <w:bCs/>
        </w:rPr>
        <w:t>5</w:t>
      </w:r>
      <w:r>
        <w:rPr>
          <w:rFonts w:ascii="宋体" w:hAnsi="宋体" w:hint="eastAsia"/>
          <w:szCs w:val="21"/>
        </w:rPr>
        <w:t>款</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关于投标费用</w:t>
      </w:r>
    </w:p>
    <w:p w:rsidR="003245A7" w:rsidRPr="0086323D" w:rsidRDefault="003245A7">
      <w:pPr>
        <w:adjustRightInd w:val="0"/>
        <w:snapToGrid w:val="0"/>
        <w:spacing w:beforeLines="30" w:line="400" w:lineRule="exact"/>
        <w:ind w:firstLineChars="200" w:firstLine="420"/>
      </w:pPr>
      <w:r w:rsidRPr="0086323D">
        <w:rPr>
          <w:rFonts w:hint="eastAsia"/>
        </w:rPr>
        <w:t>不论投标的结果如何，投标人应承担所有与其参加本次投标活动有关的费用</w:t>
      </w:r>
      <w:r w:rsidRPr="0086323D">
        <w:rPr>
          <w:rFonts w:hint="eastAsia"/>
          <w:lang w:val="en-GB"/>
        </w:rPr>
        <w:t>。</w:t>
      </w:r>
    </w:p>
    <w:p w:rsidR="003245A7" w:rsidRPr="0086323D"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sidRPr="0086323D">
        <w:rPr>
          <w:rFonts w:ascii="宋体" w:hAnsi="宋体" w:hint="eastAsia"/>
          <w:szCs w:val="21"/>
        </w:rPr>
        <w:t>投标人提供的所有服务，应满足招标公告、招标文件的要求。</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招标人将拒绝接受不合格的服务，并有权不予支付任何费用，同时保留追究相关责任的权利。</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知识产权</w:t>
      </w:r>
    </w:p>
    <w:p w:rsidR="003245A7" w:rsidRDefault="003245A7">
      <w:pPr>
        <w:adjustRightInd w:val="0"/>
        <w:snapToGrid w:val="0"/>
        <w:spacing w:beforeLines="30" w:line="400" w:lineRule="exact"/>
        <w:ind w:firstLineChars="200" w:firstLine="420"/>
        <w:rPr>
          <w:rFonts w:ascii="宋体" w:hAnsi="宋体"/>
          <w:szCs w:val="21"/>
          <w:lang w:val="en-GB"/>
        </w:rPr>
      </w:pPr>
      <w:r>
        <w:rPr>
          <w:rFonts w:ascii="宋体" w:hAnsi="宋体" w:hint="eastAsia"/>
          <w:szCs w:val="21"/>
          <w:lang w:val="en-GB"/>
        </w:rPr>
        <w:t>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纪律与保密事项</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投标人不得相互串通投标报价，不得妨碍其他投标人的公平竞争，不得损害招标人或其他投标人的合法权益，投标人不得以向招标人、评标委员会成员行贿或者采取其他不正当手段谋取中标。</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除投标人被要求对投标文件进行澄清外，在确定中标人之前，投标人不得与招标人就投标价格、投标方案等实质性内容进行谈判，也不得私下接触评标委员会成员。</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在确定中标人之前，投标人试图在投标文件审查、澄清、比较和评价时对评标委员会、招标人（或招标代理机构）施加任何影响都可能导致其投标文件被拒绝。</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获得本招标文件者，不得将招标文件用作本次投标以外的任何用途，若有要求，开标后，投标人应归还招标文件中的保密的文件和资料。</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由招标人向投标人提供的图纸、详细资料、样品、模型、模件和所有其他资料，均被视为保密资料，仅被用于它所规定的用途。除非得到招标人的同意，不能向任何第三方透露。开标结束后，应招标人要求，投标人应归还所有从招标人处获得的保密资料。</w:t>
      </w:r>
    </w:p>
    <w:p w:rsidR="003245A7" w:rsidRDefault="003245A7">
      <w:pPr>
        <w:pStyle w:val="2"/>
        <w:numPr>
          <w:ilvl w:val="0"/>
          <w:numId w:val="6"/>
        </w:numPr>
        <w:tabs>
          <w:tab w:val="left" w:pos="315"/>
          <w:tab w:val="left" w:pos="425"/>
        </w:tabs>
        <w:adjustRightInd w:val="0"/>
        <w:snapToGrid w:val="0"/>
        <w:spacing w:beforeLines="30" w:after="0" w:line="400" w:lineRule="exact"/>
        <w:ind w:left="315" w:hanging="315"/>
        <w:rPr>
          <w:rFonts w:ascii="宋体" w:eastAsia="宋体" w:hAnsi="宋体"/>
          <w:sz w:val="24"/>
          <w:szCs w:val="24"/>
        </w:rPr>
      </w:pPr>
      <w:bookmarkStart w:id="15" w:name="_Toc201370712"/>
      <w:bookmarkStart w:id="16" w:name="_Toc201370771"/>
      <w:bookmarkStart w:id="17" w:name="_Toc223703055"/>
      <w:r>
        <w:rPr>
          <w:rFonts w:ascii="宋体" w:eastAsia="宋体" w:hAnsi="宋体" w:hint="eastAsia"/>
          <w:sz w:val="24"/>
          <w:szCs w:val="24"/>
        </w:rPr>
        <w:t>招标文件</w:t>
      </w:r>
      <w:bookmarkEnd w:id="15"/>
      <w:bookmarkEnd w:id="16"/>
      <w:bookmarkEnd w:id="17"/>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关于招标文件</w:t>
      </w:r>
    </w:p>
    <w:p w:rsidR="003245A7" w:rsidRDefault="003245A7">
      <w:pPr>
        <w:adjustRightInd w:val="0"/>
        <w:snapToGrid w:val="0"/>
        <w:spacing w:beforeLines="30" w:line="400" w:lineRule="exact"/>
        <w:ind w:firstLineChars="200" w:firstLine="420"/>
        <w:rPr>
          <w:rFonts w:ascii="宋体" w:hAnsi="宋体"/>
          <w:szCs w:val="21"/>
        </w:rPr>
      </w:pPr>
      <w:r>
        <w:rPr>
          <w:rFonts w:ascii="宋体" w:hAnsi="宋体" w:hint="eastAsia"/>
          <w:szCs w:val="21"/>
        </w:rPr>
        <w:t>招标文件是招标人作为阐明所需服务的基本要求，招标文件、投标文件、评标结果、合同书和相关承诺确认文件均作为任何一方当事人履约的重要依据。</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lastRenderedPageBreak/>
        <w:t>招标文件的构成</w:t>
      </w:r>
    </w:p>
    <w:p w:rsidR="003245A7" w:rsidRDefault="003245A7">
      <w:pPr>
        <w:numPr>
          <w:ilvl w:val="0"/>
          <w:numId w:val="7"/>
        </w:numPr>
        <w:adjustRightInd w:val="0"/>
        <w:snapToGrid w:val="0"/>
        <w:spacing w:beforeLines="30" w:line="400" w:lineRule="exact"/>
        <w:rPr>
          <w:rFonts w:ascii="宋体" w:hAnsi="宋体"/>
          <w:szCs w:val="21"/>
        </w:rPr>
      </w:pPr>
      <w:r>
        <w:rPr>
          <w:rFonts w:ascii="宋体" w:hAnsi="宋体" w:hint="eastAsia"/>
          <w:szCs w:val="21"/>
        </w:rPr>
        <w:t>招标公告</w:t>
      </w:r>
    </w:p>
    <w:p w:rsidR="003245A7" w:rsidRDefault="003245A7">
      <w:pPr>
        <w:numPr>
          <w:ilvl w:val="0"/>
          <w:numId w:val="7"/>
        </w:numPr>
        <w:adjustRightInd w:val="0"/>
        <w:snapToGrid w:val="0"/>
        <w:spacing w:beforeLines="30" w:line="400" w:lineRule="exact"/>
        <w:rPr>
          <w:rFonts w:ascii="宋体" w:hAnsi="宋体"/>
          <w:szCs w:val="21"/>
        </w:rPr>
      </w:pPr>
      <w:r>
        <w:rPr>
          <w:rFonts w:ascii="宋体" w:hAnsi="宋体" w:hint="eastAsia"/>
          <w:szCs w:val="21"/>
        </w:rPr>
        <w:t>投标人须知</w:t>
      </w:r>
    </w:p>
    <w:p w:rsidR="003245A7" w:rsidRDefault="003245A7">
      <w:pPr>
        <w:numPr>
          <w:ilvl w:val="0"/>
          <w:numId w:val="7"/>
        </w:numPr>
        <w:adjustRightInd w:val="0"/>
        <w:snapToGrid w:val="0"/>
        <w:spacing w:beforeLines="30" w:line="400" w:lineRule="exact"/>
        <w:rPr>
          <w:rFonts w:ascii="宋体" w:hAnsi="宋体"/>
          <w:szCs w:val="21"/>
        </w:rPr>
      </w:pPr>
      <w:r>
        <w:rPr>
          <w:rFonts w:ascii="宋体" w:hAnsi="宋体" w:hint="eastAsia"/>
          <w:szCs w:val="21"/>
        </w:rPr>
        <w:t>合同</w:t>
      </w:r>
    </w:p>
    <w:p w:rsidR="003245A7" w:rsidRDefault="003245A7">
      <w:pPr>
        <w:numPr>
          <w:ilvl w:val="0"/>
          <w:numId w:val="7"/>
        </w:numPr>
        <w:adjustRightInd w:val="0"/>
        <w:snapToGrid w:val="0"/>
        <w:spacing w:beforeLines="30" w:line="400" w:lineRule="exact"/>
        <w:rPr>
          <w:rFonts w:ascii="宋体" w:hAnsi="宋体"/>
          <w:szCs w:val="21"/>
        </w:rPr>
      </w:pPr>
      <w:r>
        <w:rPr>
          <w:rFonts w:ascii="宋体" w:hAnsi="宋体" w:hint="eastAsia"/>
          <w:szCs w:val="21"/>
        </w:rPr>
        <w:t>投标文件格式及附件</w:t>
      </w:r>
    </w:p>
    <w:p w:rsidR="003245A7" w:rsidRDefault="003245A7">
      <w:pPr>
        <w:numPr>
          <w:ilvl w:val="0"/>
          <w:numId w:val="7"/>
        </w:numPr>
        <w:adjustRightInd w:val="0"/>
        <w:snapToGrid w:val="0"/>
        <w:spacing w:beforeLines="30" w:line="400" w:lineRule="exact"/>
        <w:rPr>
          <w:rFonts w:ascii="宋体" w:hAnsi="宋体" w:hint="eastAsia"/>
          <w:szCs w:val="21"/>
        </w:rPr>
      </w:pPr>
      <w:r>
        <w:rPr>
          <w:rFonts w:ascii="宋体" w:hAnsi="宋体" w:hint="eastAsia"/>
          <w:szCs w:val="21"/>
        </w:rPr>
        <w:t>评标细则</w:t>
      </w:r>
    </w:p>
    <w:p w:rsidR="003245A7" w:rsidRDefault="003245A7">
      <w:pPr>
        <w:adjustRightInd w:val="0"/>
        <w:snapToGrid w:val="0"/>
        <w:spacing w:beforeLines="30" w:line="400" w:lineRule="exact"/>
        <w:ind w:left="240"/>
        <w:rPr>
          <w:rFonts w:ascii="宋体" w:hAnsi="宋体" w:hint="eastAsia"/>
          <w:szCs w:val="21"/>
        </w:rPr>
      </w:pPr>
      <w:r>
        <w:rPr>
          <w:rFonts w:ascii="宋体"/>
          <w:szCs w:val="21"/>
        </w:rPr>
        <w:t>详见</w:t>
      </w:r>
      <w:r>
        <w:rPr>
          <w:rFonts w:ascii="宋体" w:hint="eastAsia"/>
          <w:szCs w:val="21"/>
        </w:rPr>
        <w:t>上述</w:t>
      </w:r>
      <w:r>
        <w:rPr>
          <w:rFonts w:ascii="宋体"/>
          <w:szCs w:val="21"/>
        </w:rPr>
        <w:t>各章具体内容</w:t>
      </w:r>
      <w:r>
        <w:rPr>
          <w:rFonts w:ascii="宋体" w:hint="eastAsia"/>
          <w:szCs w:val="21"/>
        </w:rPr>
        <w:t>要求。</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招标文件的澄清和修改</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投标人如对招标文件有任何疑问，均应在投标文件递交截止日</w:t>
      </w:r>
      <w:r w:rsidR="0086323D">
        <w:rPr>
          <w:rFonts w:hint="eastAsia"/>
          <w:b/>
          <w:bCs/>
          <w:u w:val="single"/>
        </w:rPr>
        <w:t>18</w:t>
      </w:r>
      <w:r>
        <w:rPr>
          <w:rFonts w:ascii="宋体" w:hAnsi="宋体" w:hint="eastAsia"/>
          <w:szCs w:val="21"/>
        </w:rPr>
        <w:t>天前以书面形式</w:t>
      </w:r>
      <w:r w:rsidR="0086323D">
        <w:rPr>
          <w:rFonts w:ascii="宋体" w:hAnsi="宋体" w:hint="eastAsia"/>
          <w:szCs w:val="21"/>
        </w:rPr>
        <w:t>（</w:t>
      </w:r>
      <w:r>
        <w:rPr>
          <w:rFonts w:ascii="宋体" w:hAnsi="宋体" w:hint="eastAsia"/>
          <w:szCs w:val="21"/>
        </w:rPr>
        <w:t>应加盖公章</w:t>
      </w:r>
      <w:r w:rsidR="0086323D">
        <w:rPr>
          <w:rFonts w:ascii="宋体" w:hAnsi="宋体" w:hint="eastAsia"/>
          <w:szCs w:val="21"/>
        </w:rPr>
        <w:t>）</w:t>
      </w:r>
      <w:r>
        <w:rPr>
          <w:rFonts w:ascii="宋体" w:hAnsi="宋体" w:hint="eastAsia"/>
          <w:szCs w:val="21"/>
        </w:rPr>
        <w:t>，向</w:t>
      </w:r>
      <w:r w:rsidR="0086323D">
        <w:rPr>
          <w:rFonts w:ascii="宋体" w:hAnsi="宋体" w:hint="eastAsia"/>
          <w:szCs w:val="21"/>
        </w:rPr>
        <w:t>招标人</w:t>
      </w:r>
      <w:r>
        <w:rPr>
          <w:rFonts w:ascii="宋体" w:hAnsi="宋体" w:hint="eastAsia"/>
          <w:szCs w:val="21"/>
        </w:rPr>
        <w:t>提出澄清要求。</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hint="eastAsia"/>
        </w:rPr>
        <w:t>在投标截止时间</w:t>
      </w:r>
      <w:r w:rsidR="0086323D">
        <w:rPr>
          <w:rFonts w:hint="eastAsia"/>
          <w:b/>
          <w:bCs/>
          <w:u w:val="single"/>
        </w:rPr>
        <w:t>15</w:t>
      </w:r>
      <w:r>
        <w:rPr>
          <w:rFonts w:hint="eastAsia"/>
        </w:rPr>
        <w:t>天前，招标人可主动地或依据投标人要求澄清的问题而修改招标文件，并以书面形式通知所有收到招标文件的投标人。投标人在收到招标人发给的任何修改文件时，应立即以书面形式向招标人予以确认。</w:t>
      </w:r>
    </w:p>
    <w:p w:rsidR="003245A7" w:rsidRDefault="003245A7">
      <w:pPr>
        <w:numPr>
          <w:ilvl w:val="2"/>
          <w:numId w:val="6"/>
        </w:numPr>
        <w:tabs>
          <w:tab w:val="left" w:pos="840"/>
          <w:tab w:val="left" w:pos="900"/>
        </w:tabs>
        <w:adjustRightInd w:val="0"/>
        <w:snapToGrid w:val="0"/>
        <w:spacing w:beforeLines="30" w:line="360" w:lineRule="auto"/>
        <w:ind w:left="840" w:hanging="840"/>
        <w:rPr>
          <w:rFonts w:ascii="宋体" w:hAnsi="宋体"/>
          <w:szCs w:val="21"/>
        </w:rPr>
      </w:pPr>
      <w:r>
        <w:rPr>
          <w:rFonts w:ascii="宋体" w:hAnsi="宋体" w:hint="eastAsia"/>
          <w:szCs w:val="21"/>
        </w:rPr>
        <w:t>对招标文件进行必要的澄清修改或对投标人澄清要求的回复，招标人将视情况确定采用适当方式予以澄清或以书面形式予以答复，并在其认为必要时，将不标明询问来源的书面答复发送给每个购买招标文件的投标人；投标人在收到澄清或修改通知后</w:t>
      </w:r>
      <w:r>
        <w:rPr>
          <w:rFonts w:ascii="宋体" w:hAnsi="宋体" w:hint="eastAsia"/>
          <w:b/>
          <w:szCs w:val="21"/>
          <w:u w:val="single"/>
        </w:rPr>
        <w:t>8</w:t>
      </w:r>
      <w:r>
        <w:rPr>
          <w:rFonts w:ascii="宋体" w:hAnsi="宋体" w:hint="eastAsia"/>
          <w:szCs w:val="21"/>
        </w:rPr>
        <w:t>小时内应立即以书面形式予以确认，逾期不提交书面确认的，视为已确认。</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招标过程中的一切修改文件或补充文件一旦确认后与招标文件具有同等法律效力，投标人有责任履行相应的义务。</w:t>
      </w:r>
    </w:p>
    <w:p w:rsidR="003245A7" w:rsidRDefault="003245A7">
      <w:pPr>
        <w:pStyle w:val="2"/>
        <w:numPr>
          <w:ilvl w:val="0"/>
          <w:numId w:val="6"/>
        </w:numPr>
        <w:tabs>
          <w:tab w:val="left" w:pos="315"/>
          <w:tab w:val="left" w:pos="425"/>
        </w:tabs>
        <w:adjustRightInd w:val="0"/>
        <w:snapToGrid w:val="0"/>
        <w:spacing w:beforeLines="30" w:after="0" w:line="400" w:lineRule="exact"/>
        <w:ind w:left="315" w:hanging="315"/>
        <w:rPr>
          <w:rFonts w:ascii="宋体" w:eastAsia="宋体" w:hAnsi="宋体"/>
          <w:sz w:val="24"/>
          <w:szCs w:val="24"/>
        </w:rPr>
      </w:pPr>
      <w:bookmarkStart w:id="18" w:name="_Toc201370713"/>
      <w:bookmarkStart w:id="19" w:name="_Toc201370772"/>
      <w:bookmarkStart w:id="20" w:name="_Toc223703056"/>
      <w:r>
        <w:rPr>
          <w:rFonts w:ascii="宋体" w:eastAsia="宋体" w:hAnsi="宋体" w:hint="eastAsia"/>
          <w:sz w:val="24"/>
          <w:szCs w:val="24"/>
        </w:rPr>
        <w:t>投标总则</w:t>
      </w:r>
      <w:bookmarkEnd w:id="18"/>
      <w:bookmarkEnd w:id="19"/>
      <w:bookmarkEnd w:id="20"/>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投标文件的编写</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投标人应仔细阅读招标文件的所有内容，并按招标文件的规定及附件要求的内容和格式，提交完整的投标文件，并保证所提供全部资料的真实性，所有不完整的投标将被拒绝。</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b/>
          <w:szCs w:val="21"/>
        </w:rPr>
        <w:t>投标语言及计量单位：</w:t>
      </w:r>
      <w:r>
        <w:rPr>
          <w:rFonts w:ascii="宋体" w:hAnsi="宋体" w:hint="eastAsia"/>
          <w:szCs w:val="21"/>
        </w:rPr>
        <w:t>投标文件和来往函件均应使用中文书写，投标人提供的支持文件、技术资料和印刷的文献可以用其它语言，但相应内容应附有中文翻译本，以中文为准。计量单位应使用中华人民共和国法定计量单位（国际单位制和国家选定的其他计量单位）。</w:t>
      </w:r>
    </w:p>
    <w:p w:rsidR="003245A7" w:rsidRPr="00AB2CF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sidRPr="00AB2CF7">
        <w:rPr>
          <w:rFonts w:ascii="宋体" w:hAnsi="宋体" w:hint="eastAsia"/>
          <w:b/>
          <w:szCs w:val="21"/>
        </w:rPr>
        <w:t>招标控制价：本次招标</w:t>
      </w:r>
      <w:r w:rsidR="00CE292B" w:rsidRPr="00AB2CF7">
        <w:rPr>
          <w:rFonts w:ascii="宋体" w:hAnsi="宋体" w:hint="eastAsia"/>
          <w:b/>
          <w:szCs w:val="21"/>
        </w:rPr>
        <w:t>最高限价为260万元</w:t>
      </w:r>
      <w:r w:rsidRPr="00AB2CF7">
        <w:rPr>
          <w:rFonts w:ascii="宋体" w:hAnsi="宋体" w:hint="eastAsia"/>
          <w:b/>
          <w:szCs w:val="21"/>
        </w:rPr>
        <w:t>。</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人投标报价是以投标人可独立完成本项目，并在通过准确核算后，可满足预期实施效果、验收标准和符合自身合法利益的前提下所作出的综合性合理最终含税报价，对在投标文件和合同书中未有明确列述、投标方案设计遗漏失误、市场剧变、汇率、利率因素和不可预见的费用等均视为已完全考虑到并包括在投标报价之内。投标报价须包括履行本项目</w:t>
      </w:r>
      <w:r>
        <w:rPr>
          <w:rFonts w:ascii="宋体" w:hAnsi="宋体" w:hint="eastAsia"/>
          <w:szCs w:val="21"/>
        </w:rPr>
        <w:lastRenderedPageBreak/>
        <w:t>所必须的所有成本费用和投标人应承担的一切税费，包括但不仅限于办公、人员、差旅、文件、研究调研费、资料文献收集费、研究报告编制费、项目管理费、测试工具费、印刷费、交通费及其他管理费用等完成本项目所涉及到的一切费用。</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投标报价应按招标文件第四章要求的格式填报。投标人</w:t>
      </w:r>
      <w:r>
        <w:rPr>
          <w:rFonts w:hint="eastAsia"/>
        </w:rPr>
        <w:t>按上述各款要求填写报价仅供招标人评标方便，投标报价的形式并不限制招标人以任何条款签订合同的权利。</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投标人对招标文件的合同不允许实质性偏离，否则将视为不响应。</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资格证明文件视为投标文件不可分割的一部份。</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投标文件按规定加盖的投标人公章必须为法人公章，且与投标人名称一致，不能以其它业务章或附属机构章代替。</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 xml:space="preserve">投标文件的组成    </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投标文件主要包括的内容：</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1、投标函（提供原件，格式见附件一）；</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2、法定代表人证明书及授权委托书（提供原件，格式见附件二或按广州市工商行政管理局监制的标准格式）；</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3、法定代表人及被授权人身份证复印件；</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4、《营业执照》、《组织机构代码证》、《税务登记证》复印件（三证合一只需提供营业执照）、《食品卫生许可证》或《食品流通许可证》复印件。</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5、报价单（格式见附件三）；（须按招标人提供的固定格式填报，不按格式填报报价将被视为无效报价而作废标处理）；</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6、服务方案；</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7、企业综合资信情况及过往类似业绩情况。；</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8、所有投标文件须加盖公章密封递交，密封口加盖骑缝章；</w:t>
      </w:r>
    </w:p>
    <w:p w:rsidR="003245A7" w:rsidRDefault="003245A7">
      <w:pPr>
        <w:spacing w:line="360" w:lineRule="auto"/>
        <w:ind w:firstLineChars="200" w:firstLine="420"/>
        <w:jc w:val="left"/>
        <w:rPr>
          <w:rFonts w:ascii="宋体" w:hAnsi="宋体" w:hint="eastAsia"/>
          <w:szCs w:val="21"/>
        </w:rPr>
      </w:pPr>
      <w:r>
        <w:rPr>
          <w:rFonts w:ascii="宋体" w:hAnsi="宋体" w:hint="eastAsia"/>
          <w:szCs w:val="21"/>
        </w:rPr>
        <w:t>9、投标人须编制流水页码及目录；</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投标</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全部投标文件应一式四份密封提交，其中，正本（纸质）一份，副本（纸质）三份，投标文件各分册封面须清楚地标明招标项目名称、投标单位、投标时间，并在文件封面右上角显著注明“正本”和“副本”字样，并加盖公章。副本内容可采用正本的复印件，一旦正本与副本不符，以正本为准。另外，还须提交电子文档（要求光盘介质，</w:t>
      </w:r>
      <w:r>
        <w:rPr>
          <w:rFonts w:ascii="宋体" w:hAnsi="宋体"/>
          <w:szCs w:val="21"/>
        </w:rPr>
        <w:t>WORD</w:t>
      </w:r>
      <w:r>
        <w:rPr>
          <w:rFonts w:ascii="宋体" w:hAnsi="宋体" w:hint="eastAsia"/>
          <w:szCs w:val="21"/>
        </w:rPr>
        <w:t>或</w:t>
      </w:r>
      <w:r>
        <w:rPr>
          <w:rFonts w:ascii="宋体" w:hAnsi="宋体"/>
          <w:szCs w:val="21"/>
        </w:rPr>
        <w:t>E</w:t>
      </w:r>
      <w:r>
        <w:rPr>
          <w:rFonts w:ascii="宋体" w:hAnsi="宋体" w:hint="eastAsia"/>
          <w:szCs w:val="21"/>
        </w:rPr>
        <w:t>xcel格式，不留密码，无病毒，不压缩，其内容应与投标人打印产生的纸质文件内容一致，如有不同，纸质投标文件为准）。</w:t>
      </w:r>
      <w:r w:rsidR="00AB2CF7">
        <w:rPr>
          <w:rFonts w:ascii="宋体" w:hAnsi="宋体" w:hint="eastAsia"/>
          <w:szCs w:val="21"/>
        </w:rPr>
        <w:t>电子文档</w:t>
      </w:r>
      <w:r w:rsidR="00866C47">
        <w:rPr>
          <w:rFonts w:ascii="宋体" w:hAnsi="宋体" w:hint="eastAsia"/>
          <w:szCs w:val="21"/>
        </w:rPr>
        <w:t>与投标文件正本一起密封。</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hint="eastAsia"/>
        </w:rPr>
        <w:t>投标文件的正本和所有的副本均需打印或用不褪色墨水书写，并由投标人法定代表人或经</w:t>
      </w:r>
      <w:r>
        <w:rPr>
          <w:rFonts w:hint="eastAsia"/>
        </w:rPr>
        <w:lastRenderedPageBreak/>
        <w:t>正式授权并对投标人有约束力的代表签字并加盖投标人公章。副本可以是正本的复印件，并在封面和骑缝处加盖投标人公章。</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hint="eastAsia"/>
        </w:rPr>
        <w:t>任何行间插字、涂改和增删，必须由投标文件签字人用姓或首字母在旁边签字才有效，电传和传真的投标文件不予接受。</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所有投标文件应在投标截止时间前送达投标文件递交地点（时间及地点以第一章招标公告为准），并当面交予招标人或招标代理机构专责人员，招标人将拒绝以下情况之一的投标文件：</w:t>
      </w:r>
    </w:p>
    <w:p w:rsidR="003245A7" w:rsidRDefault="003245A7">
      <w:pPr>
        <w:numPr>
          <w:ilvl w:val="0"/>
          <w:numId w:val="8"/>
        </w:numPr>
        <w:tabs>
          <w:tab w:val="left" w:pos="1077"/>
          <w:tab w:val="left" w:pos="2160"/>
        </w:tabs>
        <w:adjustRightInd w:val="0"/>
        <w:snapToGrid w:val="0"/>
        <w:spacing w:beforeLines="30" w:line="400" w:lineRule="exact"/>
        <w:rPr>
          <w:rFonts w:ascii="宋体" w:hAnsi="宋体"/>
          <w:szCs w:val="21"/>
        </w:rPr>
      </w:pPr>
      <w:r>
        <w:rPr>
          <w:rFonts w:ascii="宋体" w:hAnsi="宋体" w:hint="eastAsia"/>
          <w:szCs w:val="21"/>
        </w:rPr>
        <w:t>迟于投标截止时间递交的；</w:t>
      </w:r>
    </w:p>
    <w:p w:rsidR="003245A7" w:rsidRDefault="003245A7">
      <w:pPr>
        <w:numPr>
          <w:ilvl w:val="0"/>
          <w:numId w:val="8"/>
        </w:numPr>
        <w:adjustRightInd w:val="0"/>
        <w:snapToGrid w:val="0"/>
        <w:spacing w:beforeLines="30" w:line="400" w:lineRule="exact"/>
        <w:rPr>
          <w:rFonts w:ascii="宋体" w:hAnsi="宋体"/>
          <w:szCs w:val="21"/>
        </w:rPr>
      </w:pPr>
      <w:r>
        <w:rPr>
          <w:rFonts w:ascii="宋体" w:hAnsi="宋体" w:hint="eastAsia"/>
          <w:szCs w:val="21"/>
        </w:rPr>
        <w:t>以电报、电话、电传、传真或邮递形式递交的；</w:t>
      </w:r>
    </w:p>
    <w:p w:rsidR="003245A7" w:rsidRDefault="003245A7">
      <w:pPr>
        <w:numPr>
          <w:ilvl w:val="0"/>
          <w:numId w:val="8"/>
        </w:numPr>
        <w:adjustRightInd w:val="0"/>
        <w:snapToGrid w:val="0"/>
        <w:spacing w:beforeLines="30" w:line="400" w:lineRule="exact"/>
        <w:rPr>
          <w:rFonts w:ascii="宋体" w:hAnsi="宋体"/>
          <w:szCs w:val="21"/>
        </w:rPr>
      </w:pPr>
      <w:r>
        <w:rPr>
          <w:rFonts w:ascii="宋体" w:hAnsi="宋体" w:hint="eastAsia"/>
          <w:szCs w:val="21"/>
        </w:rPr>
        <w:t>密封不严、</w:t>
      </w:r>
      <w:r w:rsidR="00866C47">
        <w:rPr>
          <w:rFonts w:ascii="宋体" w:hAnsi="宋体" w:hint="eastAsia"/>
          <w:szCs w:val="21"/>
        </w:rPr>
        <w:t>没有装订成册</w:t>
      </w:r>
      <w:r>
        <w:rPr>
          <w:rFonts w:ascii="宋体" w:hAnsi="宋体" w:hint="eastAsia"/>
          <w:szCs w:val="21"/>
        </w:rPr>
        <w:t>的；</w:t>
      </w:r>
    </w:p>
    <w:p w:rsidR="003245A7" w:rsidRDefault="003245A7">
      <w:pPr>
        <w:numPr>
          <w:ilvl w:val="0"/>
          <w:numId w:val="8"/>
        </w:numPr>
        <w:adjustRightInd w:val="0"/>
        <w:snapToGrid w:val="0"/>
        <w:spacing w:beforeLines="30" w:line="400" w:lineRule="exact"/>
        <w:rPr>
          <w:rFonts w:ascii="宋体" w:hAnsi="宋体"/>
          <w:szCs w:val="21"/>
        </w:rPr>
      </w:pPr>
      <w:r>
        <w:rPr>
          <w:rFonts w:ascii="宋体" w:hAnsi="宋体" w:hint="eastAsia"/>
          <w:szCs w:val="21"/>
        </w:rPr>
        <w:t>未提交或</w:t>
      </w:r>
      <w:r w:rsidR="00866C47">
        <w:rPr>
          <w:rFonts w:ascii="宋体" w:hAnsi="宋体" w:hint="eastAsia"/>
          <w:szCs w:val="21"/>
        </w:rPr>
        <w:t>未按时提交或</w:t>
      </w:r>
      <w:r>
        <w:rPr>
          <w:rFonts w:ascii="宋体" w:hAnsi="宋体" w:hint="eastAsia"/>
          <w:szCs w:val="21"/>
        </w:rPr>
        <w:t>未足额提交投标保证金的。</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招标人或招标代理机构对不可抗力事件造成的投标文件的损坏、丢失不承担任何责任。</w:t>
      </w:r>
    </w:p>
    <w:p w:rsidR="003245A7" w:rsidRDefault="003245A7">
      <w:pPr>
        <w:numPr>
          <w:ilvl w:val="2"/>
          <w:numId w:val="6"/>
        </w:numPr>
        <w:tabs>
          <w:tab w:val="left" w:pos="840"/>
          <w:tab w:val="left" w:pos="900"/>
        </w:tabs>
        <w:adjustRightInd w:val="0"/>
        <w:snapToGrid w:val="0"/>
        <w:spacing w:beforeLines="30" w:line="360" w:lineRule="auto"/>
        <w:ind w:left="840" w:hanging="840"/>
        <w:rPr>
          <w:rFonts w:ascii="宋体" w:hAnsi="宋体"/>
          <w:szCs w:val="21"/>
        </w:rPr>
      </w:pPr>
      <w:r>
        <w:rPr>
          <w:rFonts w:ascii="宋体" w:hAnsi="宋体" w:hint="eastAsia"/>
          <w:szCs w:val="21"/>
        </w:rPr>
        <w:t>招标人或招标代理机构不退还投标人的投标文件及递交的其它资料。</w:t>
      </w:r>
    </w:p>
    <w:p w:rsidR="003245A7" w:rsidRDefault="003245A7">
      <w:pPr>
        <w:pStyle w:val="3"/>
        <w:numPr>
          <w:ilvl w:val="1"/>
          <w:numId w:val="6"/>
        </w:numPr>
        <w:tabs>
          <w:tab w:val="left" w:pos="630"/>
          <w:tab w:val="left" w:pos="992"/>
        </w:tabs>
        <w:adjustRightInd w:val="0"/>
        <w:snapToGrid w:val="0"/>
        <w:spacing w:beforeLines="30" w:line="360" w:lineRule="auto"/>
        <w:ind w:left="630" w:hanging="630"/>
        <w:rPr>
          <w:rFonts w:ascii="宋体" w:eastAsia="宋体"/>
          <w:sz w:val="21"/>
          <w:szCs w:val="21"/>
        </w:rPr>
      </w:pPr>
      <w:r>
        <w:rPr>
          <w:rFonts w:ascii="宋体" w:eastAsia="宋体"/>
          <w:sz w:val="21"/>
          <w:szCs w:val="21"/>
        </w:rPr>
        <w:t>投标有效期</w:t>
      </w:r>
    </w:p>
    <w:p w:rsidR="003245A7" w:rsidRDefault="003245A7">
      <w:pPr>
        <w:spacing w:line="360" w:lineRule="auto"/>
        <w:rPr>
          <w:rFonts w:ascii="黑体" w:eastAsia="黑体"/>
          <w:b/>
          <w:bCs/>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int="eastAsia"/>
            <w:bCs/>
          </w:rPr>
          <w:t>3.4.1</w:t>
        </w:r>
      </w:smartTag>
      <w:r>
        <w:rPr>
          <w:rFonts w:ascii="宋体" w:hAnsi="宋体" w:hint="eastAsia"/>
          <w:szCs w:val="21"/>
        </w:rPr>
        <w:t>投标文件应在前附表第</w:t>
      </w:r>
      <w:r>
        <w:rPr>
          <w:rFonts w:hint="eastAsia"/>
          <w:b/>
          <w:bCs/>
        </w:rPr>
        <w:t>14</w:t>
      </w:r>
      <w:r>
        <w:rPr>
          <w:rFonts w:ascii="宋体" w:hAnsi="宋体" w:hint="eastAsia"/>
          <w:szCs w:val="21"/>
        </w:rPr>
        <w:t>款所述的投标文件递交截止日期起往后的</w:t>
      </w:r>
      <w:r>
        <w:rPr>
          <w:rFonts w:hint="eastAsia"/>
          <w:b/>
          <w:bCs/>
        </w:rPr>
        <w:t>90</w:t>
      </w:r>
      <w:r>
        <w:rPr>
          <w:rFonts w:ascii="宋体" w:hAnsi="宋体" w:hint="eastAsia"/>
          <w:szCs w:val="21"/>
        </w:rPr>
        <w:t>日历日内保持有效。投标有效期比规定短的将被视为非响应性投标而予以拒绝。</w:t>
      </w:r>
    </w:p>
    <w:p w:rsidR="003245A7" w:rsidRDefault="003245A7">
      <w:pPr>
        <w:adjustRightInd w:val="0"/>
        <w:snapToGrid w:val="0"/>
        <w:spacing w:beforeLines="30"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3.4.2</w:t>
        </w:r>
      </w:smartTag>
      <w:r>
        <w:rPr>
          <w:rFonts w:ascii="宋体" w:hAnsi="宋体" w:hint="eastAsia"/>
          <w:szCs w:val="21"/>
        </w:rPr>
        <w:t>中标人的投标有效期自动延长至合同终止为止。在特殊情况下，招标人或招标代理机构可于投标有效期满之前要求投标人同意延长有效期，要求与答复均应以书面形式进行。投标人可以拒绝上述延长投标有效期的要求，其投标保证金将被无息退还，但其投标将会被拒绝；同意延期的投标人不需要也不允许修改他的投标文件，但其权利及责任相应也延至新的截止期。</w:t>
      </w:r>
      <w:r w:rsidR="00866C47">
        <w:rPr>
          <w:rFonts w:hint="eastAsia"/>
        </w:rPr>
        <w:t>如需要相应地延长投标保证金的</w:t>
      </w:r>
      <w:r>
        <w:rPr>
          <w:rFonts w:hint="eastAsia"/>
        </w:rPr>
        <w:t>有效期，在延长期内，本须</w:t>
      </w:r>
      <w:r>
        <w:rPr>
          <w:rFonts w:ascii="宋体" w:hAnsi="宋体" w:hint="eastAsia"/>
          <w:szCs w:val="21"/>
        </w:rPr>
        <w:t>知</w:t>
      </w:r>
      <w:r>
        <w:rPr>
          <w:b/>
          <w:bCs/>
        </w:rPr>
        <w:t>3.</w:t>
      </w:r>
      <w:r>
        <w:rPr>
          <w:rFonts w:hint="eastAsia"/>
          <w:b/>
          <w:bCs/>
        </w:rPr>
        <w:t>6</w:t>
      </w:r>
      <w:r>
        <w:rPr>
          <w:rFonts w:ascii="宋体" w:hAnsi="宋体" w:hint="eastAsia"/>
          <w:szCs w:val="21"/>
        </w:rPr>
        <w:t>款</w:t>
      </w:r>
      <w:r>
        <w:rPr>
          <w:rFonts w:hint="eastAsia"/>
        </w:rPr>
        <w:t>关于投标保证金的退还与没收的规定仍然适用。</w:t>
      </w:r>
    </w:p>
    <w:p w:rsidR="003245A7" w:rsidRDefault="003245A7">
      <w:pPr>
        <w:pStyle w:val="3"/>
        <w:numPr>
          <w:ilvl w:val="1"/>
          <w:numId w:val="6"/>
        </w:numPr>
        <w:tabs>
          <w:tab w:val="left" w:pos="630"/>
          <w:tab w:val="left" w:pos="992"/>
        </w:tabs>
        <w:adjustRightInd w:val="0"/>
        <w:snapToGrid w:val="0"/>
        <w:spacing w:beforeLines="30" w:line="360" w:lineRule="auto"/>
        <w:ind w:left="630" w:hanging="630"/>
        <w:rPr>
          <w:rFonts w:ascii="宋体" w:eastAsia="宋体"/>
          <w:sz w:val="21"/>
          <w:szCs w:val="21"/>
        </w:rPr>
      </w:pPr>
      <w:r>
        <w:rPr>
          <w:rFonts w:ascii="宋体" w:eastAsia="宋体"/>
          <w:sz w:val="21"/>
          <w:szCs w:val="21"/>
        </w:rPr>
        <w:t>投标保证金</w:t>
      </w:r>
    </w:p>
    <w:p w:rsidR="003245A7" w:rsidRDefault="003245A7">
      <w:pPr>
        <w:numPr>
          <w:ilvl w:val="2"/>
          <w:numId w:val="6"/>
        </w:numPr>
        <w:tabs>
          <w:tab w:val="clear" w:pos="900"/>
          <w:tab w:val="left" w:pos="720"/>
        </w:tabs>
        <w:adjustRightInd w:val="0"/>
        <w:snapToGrid w:val="0"/>
        <w:spacing w:beforeLines="30" w:line="360" w:lineRule="auto"/>
        <w:ind w:left="839" w:hanging="839"/>
        <w:rPr>
          <w:rFonts w:ascii="宋体" w:hAnsi="宋体" w:hint="eastAsia"/>
          <w:szCs w:val="21"/>
        </w:rPr>
      </w:pPr>
      <w:r>
        <w:rPr>
          <w:rFonts w:ascii="宋体" w:hAnsi="宋体" w:hint="eastAsia"/>
          <w:szCs w:val="21"/>
        </w:rPr>
        <w:t>投标人须向招标人或招标代理机构交纳投标保证金,并作为其投标的一部分，投标保证金的有效期比投标有效期长</w:t>
      </w:r>
      <w:r>
        <w:rPr>
          <w:rFonts w:hint="eastAsia"/>
          <w:b/>
          <w:bCs/>
        </w:rPr>
        <w:t>30</w:t>
      </w:r>
      <w:r>
        <w:rPr>
          <w:rFonts w:ascii="宋体" w:hAnsi="宋体" w:hint="eastAsia"/>
          <w:szCs w:val="21"/>
        </w:rPr>
        <w:t>天。</w:t>
      </w:r>
    </w:p>
    <w:p w:rsidR="003245A7" w:rsidRPr="0086323D" w:rsidRDefault="003245A7">
      <w:pPr>
        <w:numPr>
          <w:ilvl w:val="2"/>
          <w:numId w:val="6"/>
        </w:numPr>
        <w:tabs>
          <w:tab w:val="clear" w:pos="900"/>
          <w:tab w:val="left" w:pos="720"/>
        </w:tabs>
        <w:adjustRightInd w:val="0"/>
        <w:snapToGrid w:val="0"/>
        <w:spacing w:beforeLines="30" w:line="360" w:lineRule="auto"/>
        <w:ind w:left="839" w:hanging="839"/>
        <w:rPr>
          <w:rFonts w:hint="eastAsia"/>
        </w:rPr>
      </w:pPr>
      <w:r w:rsidRPr="0086323D">
        <w:rPr>
          <w:rFonts w:hint="eastAsia"/>
        </w:rPr>
        <w:t>投标人须于开标前</w:t>
      </w:r>
      <w:r w:rsidR="0086323D" w:rsidRPr="0086323D">
        <w:rPr>
          <w:rFonts w:hint="eastAsia"/>
        </w:rPr>
        <w:t>2</w:t>
      </w:r>
      <w:r w:rsidR="0086323D" w:rsidRPr="0086323D">
        <w:rPr>
          <w:rFonts w:hint="eastAsia"/>
        </w:rPr>
        <w:t>个工作日</w:t>
      </w:r>
      <w:r w:rsidRPr="0086323D">
        <w:rPr>
          <w:rFonts w:hint="eastAsia"/>
        </w:rPr>
        <w:t>将投标保证金提交到</w:t>
      </w:r>
      <w:r w:rsidR="00706650" w:rsidRPr="0086323D">
        <w:rPr>
          <w:rFonts w:hint="eastAsia"/>
        </w:rPr>
        <w:t>招标人指定账户</w:t>
      </w:r>
      <w:r w:rsidRPr="0086323D">
        <w:rPr>
          <w:rFonts w:hint="eastAsia"/>
        </w:rPr>
        <w:t>。</w:t>
      </w:r>
    </w:p>
    <w:p w:rsidR="003245A7" w:rsidRDefault="003245A7">
      <w:pPr>
        <w:numPr>
          <w:ilvl w:val="2"/>
          <w:numId w:val="6"/>
        </w:numPr>
        <w:tabs>
          <w:tab w:val="clear" w:pos="900"/>
          <w:tab w:val="left" w:pos="720"/>
        </w:tabs>
        <w:adjustRightInd w:val="0"/>
        <w:snapToGrid w:val="0"/>
        <w:spacing w:beforeLines="30" w:line="360" w:lineRule="auto"/>
        <w:ind w:left="839" w:hanging="839"/>
        <w:rPr>
          <w:rFonts w:ascii="宋体" w:hAnsi="宋体"/>
          <w:szCs w:val="21"/>
        </w:rPr>
      </w:pPr>
      <w:r>
        <w:rPr>
          <w:rFonts w:ascii="宋体" w:hAnsi="宋体" w:hint="eastAsia"/>
          <w:szCs w:val="21"/>
        </w:rPr>
        <w:t>如投标人未按上述规定提交投标保证金，其投标文件将被拒绝。</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投标保证金退还：</w:t>
      </w:r>
    </w:p>
    <w:p w:rsidR="003245A7" w:rsidRDefault="003245A7">
      <w:pPr>
        <w:numPr>
          <w:ilvl w:val="0"/>
          <w:numId w:val="9"/>
        </w:numPr>
        <w:tabs>
          <w:tab w:val="left" w:pos="945"/>
          <w:tab w:val="left" w:pos="1080"/>
          <w:tab w:val="left" w:pos="2160"/>
        </w:tabs>
        <w:adjustRightInd w:val="0"/>
        <w:snapToGrid w:val="0"/>
        <w:spacing w:beforeLines="30" w:line="400" w:lineRule="exact"/>
        <w:ind w:left="945" w:hanging="705"/>
        <w:rPr>
          <w:rFonts w:ascii="宋体" w:hAnsi="宋体"/>
          <w:szCs w:val="21"/>
        </w:rPr>
      </w:pPr>
      <w:r>
        <w:rPr>
          <w:rFonts w:ascii="宋体" w:hAnsi="宋体" w:hint="eastAsia"/>
          <w:szCs w:val="21"/>
        </w:rPr>
        <w:t>如果投标人中标，投标保证金将保持全部的约束力，直至与招标人签订合同后</w:t>
      </w:r>
      <w:r>
        <w:rPr>
          <w:rFonts w:hint="eastAsia"/>
          <w:b/>
          <w:bCs/>
        </w:rPr>
        <w:t>10</w:t>
      </w:r>
      <w:r>
        <w:rPr>
          <w:rFonts w:ascii="宋体" w:hAnsi="宋体" w:hint="eastAsia"/>
          <w:szCs w:val="21"/>
        </w:rPr>
        <w:t>个工作日内无息退还。</w:t>
      </w:r>
    </w:p>
    <w:p w:rsidR="003245A7" w:rsidRDefault="003245A7">
      <w:pPr>
        <w:numPr>
          <w:ilvl w:val="0"/>
          <w:numId w:val="9"/>
        </w:numPr>
        <w:tabs>
          <w:tab w:val="left" w:pos="945"/>
          <w:tab w:val="left" w:pos="1080"/>
        </w:tabs>
        <w:adjustRightInd w:val="0"/>
        <w:snapToGrid w:val="0"/>
        <w:spacing w:beforeLines="30" w:line="400" w:lineRule="exact"/>
        <w:ind w:left="945" w:hanging="705"/>
        <w:rPr>
          <w:rFonts w:ascii="宋体" w:hAnsi="宋体"/>
          <w:szCs w:val="21"/>
        </w:rPr>
      </w:pPr>
      <w:r>
        <w:rPr>
          <w:rFonts w:ascii="宋体" w:hAnsi="宋体" w:hint="eastAsia"/>
          <w:szCs w:val="21"/>
        </w:rPr>
        <w:t>未中标的投标人的投标保证金将在中标通知书发出后</w:t>
      </w:r>
      <w:r w:rsidR="0086323D">
        <w:rPr>
          <w:rFonts w:hint="eastAsia"/>
          <w:b/>
          <w:bCs/>
        </w:rPr>
        <w:t>10</w:t>
      </w:r>
      <w:r>
        <w:rPr>
          <w:rFonts w:ascii="宋体" w:hAnsi="宋体" w:hint="eastAsia"/>
          <w:szCs w:val="21"/>
        </w:rPr>
        <w:t>个工作日内无息退还。</w:t>
      </w:r>
    </w:p>
    <w:p w:rsidR="003245A7" w:rsidRDefault="003245A7">
      <w:pPr>
        <w:numPr>
          <w:ilvl w:val="0"/>
          <w:numId w:val="9"/>
        </w:numPr>
        <w:tabs>
          <w:tab w:val="left" w:pos="945"/>
          <w:tab w:val="left" w:pos="1080"/>
        </w:tabs>
        <w:adjustRightInd w:val="0"/>
        <w:snapToGrid w:val="0"/>
        <w:spacing w:beforeLines="30" w:line="400" w:lineRule="exact"/>
        <w:ind w:left="945" w:hanging="705"/>
        <w:rPr>
          <w:rFonts w:ascii="宋体" w:hAnsi="宋体"/>
          <w:szCs w:val="21"/>
        </w:rPr>
      </w:pPr>
      <w:r>
        <w:rPr>
          <w:rFonts w:ascii="宋体" w:hAnsi="宋体" w:hint="eastAsia"/>
          <w:szCs w:val="21"/>
        </w:rPr>
        <w:t>在投标有效期内不能确定中标人的，所有投标人投标保证金在投标有效期满后</w:t>
      </w:r>
      <w:r>
        <w:rPr>
          <w:rFonts w:hint="eastAsia"/>
          <w:b/>
          <w:bCs/>
        </w:rPr>
        <w:t>30</w:t>
      </w:r>
      <w:r>
        <w:rPr>
          <w:rFonts w:ascii="宋体" w:hAnsi="宋体" w:hint="eastAsia"/>
          <w:szCs w:val="21"/>
        </w:rPr>
        <w:t>个工作</w:t>
      </w:r>
      <w:r>
        <w:rPr>
          <w:rFonts w:ascii="宋体" w:hAnsi="宋体" w:hint="eastAsia"/>
          <w:szCs w:val="21"/>
        </w:rPr>
        <w:lastRenderedPageBreak/>
        <w:t>日内无息退还。</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hint="eastAsia"/>
          <w:b/>
          <w:bCs/>
        </w:rPr>
        <w:t>下列任何情况发生时，投标保证金将被没收，除此以外，若投标人给招标人造成损失的，投标人应当赔偿招标人损失：</w:t>
      </w:r>
    </w:p>
    <w:p w:rsidR="003245A7" w:rsidRDefault="003245A7">
      <w:pPr>
        <w:numPr>
          <w:ilvl w:val="0"/>
          <w:numId w:val="10"/>
        </w:numPr>
        <w:tabs>
          <w:tab w:val="left" w:pos="945"/>
          <w:tab w:val="left" w:pos="1080"/>
          <w:tab w:val="left" w:pos="2160"/>
        </w:tabs>
        <w:adjustRightInd w:val="0"/>
        <w:snapToGrid w:val="0"/>
        <w:spacing w:beforeLines="30" w:line="400" w:lineRule="exact"/>
        <w:ind w:left="945" w:hanging="705"/>
        <w:rPr>
          <w:rFonts w:ascii="宋体" w:hAnsi="宋体"/>
          <w:szCs w:val="21"/>
        </w:rPr>
      </w:pPr>
      <w:r>
        <w:rPr>
          <w:rFonts w:ascii="宋体" w:hAnsi="宋体" w:hint="eastAsia"/>
          <w:szCs w:val="21"/>
        </w:rPr>
        <w:t>投标人在招标文件中规定的投标有效期内撤回其投标的；</w:t>
      </w:r>
    </w:p>
    <w:p w:rsidR="003245A7" w:rsidRDefault="003245A7">
      <w:pPr>
        <w:numPr>
          <w:ilvl w:val="0"/>
          <w:numId w:val="10"/>
        </w:numPr>
        <w:tabs>
          <w:tab w:val="left" w:pos="945"/>
          <w:tab w:val="left" w:pos="1080"/>
        </w:tabs>
        <w:adjustRightInd w:val="0"/>
        <w:snapToGrid w:val="0"/>
        <w:spacing w:beforeLines="30" w:line="400" w:lineRule="exact"/>
        <w:ind w:left="945" w:hanging="705"/>
        <w:rPr>
          <w:rFonts w:ascii="宋体" w:hAnsi="宋体" w:hint="eastAsia"/>
          <w:szCs w:val="21"/>
        </w:rPr>
      </w:pPr>
      <w:r>
        <w:rPr>
          <w:rFonts w:ascii="宋体" w:hAnsi="宋体" w:hint="eastAsia"/>
          <w:szCs w:val="21"/>
        </w:rPr>
        <w:t>投标人在招标期间出现用不正当手段影响评标结果的行为的；</w:t>
      </w:r>
    </w:p>
    <w:p w:rsidR="003245A7" w:rsidRDefault="003245A7">
      <w:pPr>
        <w:numPr>
          <w:ilvl w:val="0"/>
          <w:numId w:val="10"/>
        </w:numPr>
        <w:tabs>
          <w:tab w:val="left" w:pos="945"/>
          <w:tab w:val="left" w:pos="1080"/>
        </w:tabs>
        <w:adjustRightInd w:val="0"/>
        <w:snapToGrid w:val="0"/>
        <w:spacing w:beforeLines="30" w:line="400" w:lineRule="exact"/>
        <w:ind w:left="945" w:hanging="705"/>
        <w:rPr>
          <w:rFonts w:ascii="宋体" w:hAnsi="宋体" w:hint="eastAsia"/>
          <w:szCs w:val="21"/>
        </w:rPr>
      </w:pPr>
      <w:r>
        <w:rPr>
          <w:rFonts w:ascii="宋体" w:hAnsi="宋体" w:hint="eastAsia"/>
          <w:szCs w:val="21"/>
        </w:rPr>
        <w:t>中标人被通知签约后拒绝签约或未能在规定期限内签订合同的；</w:t>
      </w:r>
    </w:p>
    <w:p w:rsidR="003245A7" w:rsidRDefault="003245A7">
      <w:pPr>
        <w:numPr>
          <w:ilvl w:val="0"/>
          <w:numId w:val="10"/>
        </w:numPr>
        <w:tabs>
          <w:tab w:val="left" w:pos="945"/>
          <w:tab w:val="left" w:pos="1080"/>
        </w:tabs>
        <w:adjustRightInd w:val="0"/>
        <w:snapToGrid w:val="0"/>
        <w:spacing w:beforeLines="30" w:line="400" w:lineRule="exact"/>
        <w:ind w:left="945" w:hanging="705"/>
        <w:rPr>
          <w:rFonts w:ascii="宋体" w:hAnsi="宋体"/>
          <w:szCs w:val="21"/>
        </w:rPr>
      </w:pPr>
      <w:r>
        <w:rPr>
          <w:rFonts w:hint="eastAsia"/>
        </w:rPr>
        <w:t>中标人未能按本须知规定提交履约保证金</w:t>
      </w:r>
      <w:r w:rsidR="005F4AF3">
        <w:rPr>
          <w:rFonts w:hint="eastAsia"/>
        </w:rPr>
        <w:t>的</w:t>
      </w:r>
      <w:r>
        <w:rPr>
          <w:rFonts w:ascii="宋体" w:hint="eastAsia"/>
          <w:bCs/>
        </w:rPr>
        <w:t>；</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所有投标人的投标保证金按保证金退还说明指定的账户以银行划账或电汇的方式予以退还。</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bCs/>
        </w:rPr>
        <w:t>每位投标人对</w:t>
      </w:r>
      <w:r w:rsidR="005F4AF3">
        <w:rPr>
          <w:rFonts w:ascii="宋体" w:hAnsi="宋体" w:hint="eastAsia"/>
          <w:bCs/>
        </w:rPr>
        <w:t>本项目</w:t>
      </w:r>
      <w:r>
        <w:rPr>
          <w:rFonts w:ascii="宋体" w:hAnsi="宋体" w:hint="eastAsia"/>
          <w:bCs/>
        </w:rPr>
        <w:t>只能提交一份投标文件。任何投标人都不允许以任何方式参与</w:t>
      </w:r>
      <w:r w:rsidR="005F4AF3">
        <w:rPr>
          <w:rFonts w:ascii="宋体" w:hAnsi="宋体" w:hint="eastAsia"/>
          <w:bCs/>
        </w:rPr>
        <w:t>本项目</w:t>
      </w:r>
      <w:r>
        <w:rPr>
          <w:rFonts w:ascii="宋体" w:hAnsi="宋体" w:hint="eastAsia"/>
          <w:bCs/>
        </w:rPr>
        <w:t>的其他投标人的投标。</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投标的修改和撤回</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投标人在投标截止时间前，可采用书面通知的形式向招标人或招标代理机构修改或撤回其投标文件，该书面通知须由投标人法定代表人或其授权代表签字并加盖投标人公章。</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投标人的修改书或撤回通知书，应按本须知3</w:t>
      </w:r>
      <w:r>
        <w:rPr>
          <w:rFonts w:ascii="宋体" w:hAnsi="宋体"/>
          <w:szCs w:val="21"/>
        </w:rPr>
        <w:t>.</w:t>
      </w:r>
      <w:r>
        <w:rPr>
          <w:rFonts w:ascii="宋体" w:hAnsi="宋体" w:hint="eastAsia"/>
          <w:szCs w:val="21"/>
        </w:rPr>
        <w:t>4款投标文件递交规定的要求编制、密封、标志和发送，并注明“修改投标文件”或“撤销投标”字样。</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在投标截止时间后，投标人不得对其投标文件作任何修改。在投标有效期内，投标人不得撤回其投标。</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开标和评标程序</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 xml:space="preserve">投标人递交投标文件； </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 xml:space="preserve">投标文件公开开标； </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投标人资格及响应性审查；</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 xml:space="preserve">对通过资格及响应性审查的投标人的投标文件进行商务及技术评审； </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按照总分从高到低排序；</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评标委员会向业主推荐中标候选人，编写评标报告。</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1"/>
          <w:szCs w:val="21"/>
        </w:rPr>
      </w:pPr>
      <w:r>
        <w:rPr>
          <w:rFonts w:ascii="宋体" w:eastAsia="宋体"/>
          <w:sz w:val="21"/>
          <w:szCs w:val="21"/>
        </w:rPr>
        <w:t>开标</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开标由招标人主持；</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由招标人或其推选的代表检查投标文件的密封情况，也可以由招标人委托的公证机构检查并公证。</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细则</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lastRenderedPageBreak/>
        <w:t>投标截止期前，各投标人递交投标文件至招标文件规定的投标地点。</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若投标人代表对开标过程提出异议，该投标人代表须同时出示本人身份证原件。</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开标时，招标人根据标书的递交情况宣读以下所有内容：a、投标人名称；b、标书密封情况；c、法定代表人证明及授权委托；d、投标保证金；e、投标报价；</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投标总报价以数字和文字两种方式表述的，应宣读文字表述的投标总报价。</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招标人对开标过程进行记录，并存档备查，投标人在开标记录上签字。</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招标人将上述符合要求的投标文件，送至评标委员会进行评审。</w:t>
      </w:r>
    </w:p>
    <w:p w:rsidR="003245A7" w:rsidRDefault="003245A7">
      <w:pPr>
        <w:pStyle w:val="3"/>
        <w:numPr>
          <w:ilvl w:val="1"/>
          <w:numId w:val="6"/>
        </w:numPr>
        <w:tabs>
          <w:tab w:val="left" w:pos="630"/>
          <w:tab w:val="left" w:pos="992"/>
        </w:tabs>
        <w:adjustRightInd w:val="0"/>
        <w:snapToGrid w:val="0"/>
        <w:spacing w:beforeLines="30" w:line="400" w:lineRule="exact"/>
        <w:ind w:left="630" w:hanging="630"/>
        <w:rPr>
          <w:rFonts w:ascii="宋体" w:eastAsia="宋体"/>
          <w:sz w:val="24"/>
        </w:rPr>
      </w:pPr>
      <w:r>
        <w:rPr>
          <w:rFonts w:ascii="宋体" w:eastAsia="宋体"/>
          <w:sz w:val="24"/>
        </w:rPr>
        <w:t>资格及响应性审查审查</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评标由招标人依法组成的评标委员会负责。</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评标委员会的组成：评标委员会成员5人，由招标人依法组建。</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hint="eastAsia"/>
          <w:szCs w:val="21"/>
        </w:rPr>
      </w:pPr>
      <w:r>
        <w:rPr>
          <w:rFonts w:ascii="宋体" w:hAnsi="宋体" w:hint="eastAsia"/>
          <w:szCs w:val="21"/>
        </w:rPr>
        <w:t>只要资格及响应性审查资料中有一项评审项不合格，该投标人就必须被认定为资格不合格；详见《资格及响应性审查表》</w:t>
      </w:r>
    </w:p>
    <w:p w:rsidR="003245A7" w:rsidRDefault="003245A7">
      <w:pPr>
        <w:numPr>
          <w:ilvl w:val="2"/>
          <w:numId w:val="6"/>
        </w:numPr>
        <w:tabs>
          <w:tab w:val="left" w:pos="840"/>
          <w:tab w:val="left" w:pos="900"/>
        </w:tabs>
        <w:adjustRightInd w:val="0"/>
        <w:snapToGrid w:val="0"/>
        <w:spacing w:beforeLines="30" w:line="400" w:lineRule="exact"/>
        <w:ind w:left="840" w:hanging="840"/>
        <w:rPr>
          <w:rFonts w:ascii="宋体" w:hAnsi="宋体"/>
          <w:szCs w:val="21"/>
        </w:rPr>
      </w:pPr>
      <w:r>
        <w:rPr>
          <w:rFonts w:ascii="宋体" w:hAnsi="宋体" w:hint="eastAsia"/>
          <w:szCs w:val="21"/>
        </w:rPr>
        <w:t>评标委员会按资格及响应性审查的标准对所有递交投标文件的投标人进行审查。如在所有的投标人中资格及响应性审查合格的投标人不足三名时，应重新招标。</w:t>
      </w:r>
    </w:p>
    <w:p w:rsidR="003245A7" w:rsidRDefault="003245A7">
      <w:pPr>
        <w:adjustRightInd w:val="0"/>
        <w:snapToGrid w:val="0"/>
        <w:spacing w:beforeLines="30" w:line="400" w:lineRule="exact"/>
        <w:rPr>
          <w:rFonts w:ascii="宋体" w:hAnsi="宋体"/>
          <w:szCs w:val="21"/>
        </w:rPr>
      </w:pPr>
    </w:p>
    <w:p w:rsidR="003245A7" w:rsidRDefault="003245A7">
      <w:pPr>
        <w:pStyle w:val="3"/>
        <w:tabs>
          <w:tab w:val="left" w:pos="1680"/>
        </w:tabs>
        <w:adjustRightInd w:val="0"/>
        <w:snapToGrid w:val="0"/>
        <w:spacing w:beforeLines="30" w:line="360" w:lineRule="auto"/>
        <w:rPr>
          <w:rFonts w:ascii="宋体" w:eastAsia="宋体"/>
          <w:sz w:val="24"/>
        </w:rPr>
      </w:pPr>
      <w:r>
        <w:rPr>
          <w:rFonts w:ascii="宋体" w:eastAsia="宋体"/>
          <w:sz w:val="24"/>
        </w:rPr>
        <w:t>3.10 商务及技术评审</w:t>
      </w:r>
    </w:p>
    <w:p w:rsidR="003245A7" w:rsidRDefault="003245A7">
      <w:pPr>
        <w:pStyle w:val="3"/>
        <w:tabs>
          <w:tab w:val="left" w:pos="1680"/>
        </w:tabs>
        <w:adjustRightInd w:val="0"/>
        <w:snapToGrid w:val="0"/>
        <w:spacing w:beforeLines="30" w:line="360" w:lineRule="auto"/>
        <w:rPr>
          <w:rFonts w:ascii="宋体" w:eastAsia="宋体"/>
          <w:b w:val="0"/>
          <w:bCs w:val="0"/>
          <w:sz w:val="21"/>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b w:val="0"/>
            <w:bCs w:val="0"/>
            <w:sz w:val="21"/>
            <w:szCs w:val="21"/>
          </w:rPr>
          <w:t>3.10.1</w:t>
        </w:r>
      </w:smartTag>
      <w:r>
        <w:rPr>
          <w:rFonts w:ascii="宋体" w:eastAsia="宋体"/>
          <w:b w:val="0"/>
          <w:bCs w:val="0"/>
          <w:sz w:val="21"/>
          <w:szCs w:val="21"/>
        </w:rPr>
        <w:t>评委根据评分内容及标准进行评分，去掉一个最高分和一个最低分，剩余评分的算术平均值即为该投标人的得分。评分如出现小数点，在计算过程及结果均保留小数点后二位，第三位四舍五入。</w:t>
      </w:r>
    </w:p>
    <w:p w:rsidR="003245A7" w:rsidRDefault="003245A7" w:rsidP="007C3115">
      <w:pPr>
        <w:pStyle w:val="3"/>
        <w:tabs>
          <w:tab w:val="left" w:pos="1680"/>
        </w:tabs>
        <w:spacing w:beforeLines="30" w:line="360" w:lineRule="auto"/>
        <w:rPr>
          <w:rFonts w:ascii="宋体" w:eastAsia="宋体"/>
          <w:b w:val="0"/>
          <w:bCs w:val="0"/>
          <w:sz w:val="21"/>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b w:val="0"/>
            <w:bCs w:val="0"/>
            <w:sz w:val="21"/>
            <w:szCs w:val="21"/>
          </w:rPr>
          <w:t>3.10.2</w:t>
        </w:r>
      </w:smartTag>
      <w:r>
        <w:rPr>
          <w:rFonts w:ascii="宋体" w:eastAsia="宋体"/>
          <w:b w:val="0"/>
          <w:bCs w:val="0"/>
          <w:sz w:val="21"/>
          <w:szCs w:val="21"/>
        </w:rPr>
        <w:t>汇总各投标人的得分并按高低排序。</w:t>
      </w:r>
      <w:r w:rsidR="007C3115" w:rsidRPr="007C3115">
        <w:rPr>
          <w:rFonts w:ascii="宋体" w:eastAsia="宋体" w:hint="eastAsia"/>
          <w:b w:val="0"/>
          <w:bCs w:val="0"/>
          <w:sz w:val="21"/>
          <w:szCs w:val="21"/>
        </w:rPr>
        <w:t>如果</w:t>
      </w:r>
      <w:r w:rsidR="007C3115">
        <w:rPr>
          <w:rFonts w:ascii="宋体" w:eastAsia="宋体" w:hint="eastAsia"/>
          <w:b w:val="0"/>
          <w:bCs w:val="0"/>
          <w:sz w:val="21"/>
          <w:szCs w:val="21"/>
        </w:rPr>
        <w:t>投标人</w:t>
      </w:r>
      <w:r w:rsidR="007C3115" w:rsidRPr="007C3115">
        <w:rPr>
          <w:rFonts w:ascii="宋体" w:eastAsia="宋体" w:hint="eastAsia"/>
          <w:b w:val="0"/>
          <w:bCs w:val="0"/>
          <w:sz w:val="21"/>
          <w:szCs w:val="21"/>
        </w:rPr>
        <w:t>得分相同时，以投标人的投标报价低者排前；如投标人得分、投标报价均相同的，由评标委员会摇珠确定排序先后。</w:t>
      </w:r>
      <w:r>
        <w:rPr>
          <w:rFonts w:ascii="宋体" w:eastAsia="宋体"/>
          <w:b w:val="0"/>
          <w:bCs w:val="0"/>
          <w:sz w:val="21"/>
          <w:szCs w:val="21"/>
        </w:rPr>
        <w:t>评标结束后，评标委员会递交评标报告并依法推荐得分排名前三名的投标人为中标候选人。</w:t>
      </w:r>
    </w:p>
    <w:p w:rsidR="003245A7" w:rsidRDefault="003245A7">
      <w:pPr>
        <w:tabs>
          <w:tab w:val="left" w:pos="915"/>
        </w:tabs>
        <w:rPr>
          <w:rFonts w:ascii="宋体" w:hAnsi="宋体"/>
          <w:szCs w:val="21"/>
        </w:rPr>
      </w:pPr>
    </w:p>
    <w:p w:rsidR="003245A7" w:rsidRDefault="003245A7">
      <w:pPr>
        <w:rPr>
          <w:rFonts w:ascii="宋体" w:hAnsi="宋体"/>
          <w:szCs w:val="21"/>
        </w:rPr>
      </w:pPr>
    </w:p>
    <w:p w:rsidR="003245A7" w:rsidRDefault="003245A7">
      <w:pPr>
        <w:rPr>
          <w:rFonts w:ascii="宋体" w:hAnsi="宋体"/>
          <w:szCs w:val="21"/>
        </w:rPr>
        <w:sectPr w:rsidR="003245A7">
          <w:footerReference w:type="default" r:id="rId11"/>
          <w:pgSz w:w="11906" w:h="16838"/>
          <w:pgMar w:top="1077" w:right="1418" w:bottom="1077" w:left="1418" w:header="851" w:footer="992" w:gutter="0"/>
          <w:cols w:space="720"/>
          <w:docGrid w:type="lines" w:linePitch="312"/>
        </w:sectPr>
      </w:pPr>
    </w:p>
    <w:p w:rsidR="003245A7" w:rsidRDefault="003245A7">
      <w:pPr>
        <w:pStyle w:val="1"/>
        <w:keepLines w:val="0"/>
        <w:numPr>
          <w:ilvl w:val="0"/>
          <w:numId w:val="4"/>
        </w:numPr>
        <w:spacing w:before="0" w:after="0" w:line="360" w:lineRule="auto"/>
        <w:ind w:right="-441"/>
        <w:jc w:val="left"/>
        <w:rPr>
          <w:rFonts w:ascii="黑体" w:eastAsia="黑体" w:hAnsi="宋体" w:hint="eastAsia"/>
          <w:kern w:val="2"/>
          <w:sz w:val="36"/>
          <w:szCs w:val="36"/>
        </w:rPr>
      </w:pPr>
      <w:bookmarkStart w:id="21" w:name="_Toc223702925"/>
      <w:bookmarkStart w:id="22" w:name="_Toc223703070"/>
      <w:bookmarkStart w:id="23" w:name="_Toc223939540"/>
      <w:bookmarkStart w:id="24" w:name="_Toc223949915"/>
      <w:bookmarkStart w:id="25" w:name="_Toc491786011"/>
      <w:r>
        <w:rPr>
          <w:rFonts w:ascii="黑体" w:eastAsia="黑体" w:hAnsi="宋体" w:hint="eastAsia"/>
          <w:kern w:val="2"/>
          <w:sz w:val="36"/>
          <w:szCs w:val="36"/>
        </w:rPr>
        <w:lastRenderedPageBreak/>
        <w:t>采购人需求</w:t>
      </w:r>
      <w:bookmarkEnd w:id="25"/>
    </w:p>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一、质量要求</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1、品种数量验收标准</w:t>
      </w:r>
    </w:p>
    <w:p w:rsidR="003245A7" w:rsidRDefault="003245A7">
      <w:pPr>
        <w:spacing w:line="360" w:lineRule="auto"/>
        <w:ind w:left="1"/>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1.1.来货量大于订货量时按订货量验收，来货量小于订货量85%，则告知供应商必须在1小时内补齐，若无法补齐数量，则按缺货金额的10%在保证金中进行扣罚。</w:t>
      </w:r>
    </w:p>
    <w:p w:rsidR="003245A7" w:rsidRDefault="003245A7">
      <w:pPr>
        <w:spacing w:line="360" w:lineRule="auto"/>
        <w:ind w:left="480" w:hangingChars="200" w:hanging="480"/>
        <w:rPr>
          <w:rFonts w:ascii="仿宋_GB2312" w:eastAsia="仿宋_GB2312" w:hAnsi="宋体" w:cs="宋体" w:hint="eastAsia"/>
          <w:color w:val="000000"/>
          <w:sz w:val="24"/>
        </w:rPr>
      </w:pPr>
      <w:r>
        <w:rPr>
          <w:rFonts w:ascii="仿宋_GB2312" w:eastAsia="仿宋_GB2312" w:hAnsi="宋体" w:cs="宋体" w:hint="eastAsia"/>
          <w:sz w:val="24"/>
        </w:rPr>
        <w:t xml:space="preserve">   </w:t>
      </w:r>
      <w:r>
        <w:rPr>
          <w:rFonts w:ascii="仿宋_GB2312" w:eastAsia="仿宋_GB2312" w:hAnsi="宋体" w:cs="宋体" w:hint="eastAsia"/>
          <w:color w:val="000000"/>
          <w:sz w:val="24"/>
        </w:rPr>
        <w:t xml:space="preserve"> 1.2.送货品种必须与订货品种一致。</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2、质量验收标准</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2.1总体要求</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2.1.1</w:t>
        </w:r>
      </w:smartTag>
      <w:r>
        <w:rPr>
          <w:rFonts w:ascii="仿宋_GB2312" w:eastAsia="仿宋_GB2312" w:hAnsi="宋体" w:cs="宋体" w:hint="eastAsia"/>
          <w:color w:val="000000"/>
          <w:sz w:val="24"/>
        </w:rPr>
        <w:t xml:space="preserve"> 标准：本项目所指的货物及服务应符合</w:t>
      </w:r>
      <w:r w:rsidRPr="00F17BBE">
        <w:rPr>
          <w:rFonts w:ascii="仿宋_GB2312" w:eastAsia="仿宋_GB2312" w:hAnsi="宋体" w:cs="宋体" w:hint="eastAsia"/>
          <w:sz w:val="24"/>
        </w:rPr>
        <w:t>招标文</w:t>
      </w:r>
      <w:r>
        <w:rPr>
          <w:rFonts w:ascii="仿宋_GB2312" w:eastAsia="仿宋_GB2312" w:hAnsi="宋体" w:cs="宋体" w:hint="eastAsia"/>
          <w:color w:val="000000"/>
          <w:sz w:val="24"/>
        </w:rPr>
        <w:t>件的所述的标准；如果没有提及适用标准，则应符合中华人民共和国国家标准或行业标准；这些标准必须是有关机构发布的最新版本的标准。</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2.1.2</w:t>
        </w:r>
      </w:smartTag>
      <w:r>
        <w:rPr>
          <w:rFonts w:ascii="仿宋_GB2312" w:eastAsia="仿宋_GB2312" w:hAnsi="宋体" w:cs="宋体" w:hint="eastAsia"/>
          <w:color w:val="000000"/>
          <w:sz w:val="24"/>
        </w:rPr>
        <w:t xml:space="preserve"> 中标人应充分理解并认真遵循本招标文件的要求，所提供的货物必须是满足招标文件要求的。保证合同货品均为正规生产的新鲜（冰鲜除外）检验合格、无毒、无辐射、无侵权货品，符合国家有关卫生、质量、包装和保质标准，要使用有效期的货品，其剩余有效期不得少于标注有效期的 80%。</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2.1.3</w:t>
        </w:r>
      </w:smartTag>
      <w:r>
        <w:rPr>
          <w:rFonts w:ascii="仿宋_GB2312" w:eastAsia="仿宋_GB2312" w:hAnsi="宋体" w:cs="宋体" w:hint="eastAsia"/>
          <w:color w:val="000000"/>
          <w:sz w:val="24"/>
        </w:rPr>
        <w:t xml:space="preserve"> 货物有包装的，货物的包装必须完整清洁（无损、无污、无皱），采购人有权拒收包装不整齐、已拆封的商品。</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2.1.4</w:t>
        </w:r>
      </w:smartTag>
      <w:r>
        <w:rPr>
          <w:rFonts w:ascii="仿宋_GB2312" w:eastAsia="仿宋_GB2312" w:hAnsi="宋体" w:cs="宋体" w:hint="eastAsia"/>
          <w:color w:val="000000"/>
          <w:sz w:val="24"/>
        </w:rPr>
        <w:t xml:space="preserve"> 采购人发现商品出现损坏（包括表面损坏），或出现水渍、串味、受潮等导致货物性质改变的，中标人必须无条件退货或更换商品。</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2.1.5</w:t>
        </w:r>
      </w:smartTag>
      <w:r>
        <w:rPr>
          <w:rFonts w:ascii="仿宋_GB2312" w:eastAsia="仿宋_GB2312" w:hAnsi="宋体" w:cs="宋体" w:hint="eastAsia"/>
          <w:color w:val="000000"/>
          <w:sz w:val="24"/>
        </w:rPr>
        <w:t xml:space="preserve"> 中标人保证所提供的鲜肉类、生禽、鲜水产的多样性和季节性，以保证新鲜感，并在投标文件中列出相关项目。</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2.1.6</w:t>
        </w:r>
      </w:smartTag>
      <w:r>
        <w:rPr>
          <w:rFonts w:ascii="仿宋_GB2312" w:eastAsia="仿宋_GB2312" w:hAnsi="宋体" w:cs="宋体" w:hint="eastAsia"/>
          <w:color w:val="000000"/>
          <w:sz w:val="24"/>
        </w:rPr>
        <w:t xml:space="preserve"> 中标人保证提供的广州市内定点屠宰厂（场）经检疫和肉品品质检验合格的产品，具有由定点屠宰厂（场）加盖验讫印章并出具《畜产品检验证明》 或《动物检疫合格证明》，新鲜肉类要有广州市内工商行政管理部门的电脑单据作为依据。</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2.1.7</w:t>
        </w:r>
      </w:smartTag>
      <w:r>
        <w:rPr>
          <w:rFonts w:ascii="仿宋_GB2312" w:eastAsia="仿宋_GB2312" w:hAnsi="宋体" w:cs="宋体" w:hint="eastAsia"/>
          <w:color w:val="000000"/>
          <w:sz w:val="24"/>
        </w:rPr>
        <w:t xml:space="preserve"> 中标人应能够配合采购人及时更新所提供的符合卫监部门的有效证明材料：</w:t>
      </w:r>
    </w:p>
    <w:p w:rsidR="003245A7" w:rsidRDefault="003245A7">
      <w:pPr>
        <w:autoSpaceDE w:val="0"/>
        <w:autoSpaceDN w:val="0"/>
        <w:adjustRightInd w:val="0"/>
        <w:spacing w:line="360" w:lineRule="auto"/>
        <w:ind w:leftChars="13" w:left="627" w:right="-88"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肉类：</w:t>
      </w:r>
    </w:p>
    <w:p w:rsidR="003245A7" w:rsidRDefault="003245A7">
      <w:pPr>
        <w:autoSpaceDE w:val="0"/>
        <w:autoSpaceDN w:val="0"/>
        <w:adjustRightInd w:val="0"/>
        <w:spacing w:line="360" w:lineRule="auto"/>
        <w:ind w:leftChars="13" w:left="627" w:right="-88"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鲜猪肉等—分割肉销售凭据、动物防疫合格证（产品B）</w:t>
      </w:r>
    </w:p>
    <w:p w:rsidR="003245A7" w:rsidRDefault="003245A7">
      <w:pPr>
        <w:autoSpaceDE w:val="0"/>
        <w:autoSpaceDN w:val="0"/>
        <w:adjustRightInd w:val="0"/>
        <w:spacing w:line="360" w:lineRule="auto"/>
        <w:ind w:leftChars="13" w:left="627" w:right="-88"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鲜牛肉等—畜产品检验合格证</w:t>
      </w:r>
    </w:p>
    <w:p w:rsidR="003245A7" w:rsidRDefault="003245A7">
      <w:pPr>
        <w:autoSpaceDE w:val="0"/>
        <w:autoSpaceDN w:val="0"/>
        <w:adjustRightInd w:val="0"/>
        <w:spacing w:line="360" w:lineRule="auto"/>
        <w:ind w:leftChars="13" w:left="627" w:right="-88"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冻肉—动物防疫合格证</w:t>
      </w:r>
    </w:p>
    <w:p w:rsidR="003245A7" w:rsidRDefault="003245A7">
      <w:pPr>
        <w:autoSpaceDE w:val="0"/>
        <w:autoSpaceDN w:val="0"/>
        <w:adjustRightInd w:val="0"/>
        <w:spacing w:line="360" w:lineRule="auto"/>
        <w:ind w:leftChars="13" w:left="627" w:right="-88" w:hangingChars="250" w:hanging="600"/>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三鸟—动物防疫合格证（动物B）</w:t>
      </w:r>
    </w:p>
    <w:p w:rsidR="003245A7" w:rsidRDefault="003245A7" w:rsidP="00975B84">
      <w:pPr>
        <w:autoSpaceDE w:val="0"/>
        <w:autoSpaceDN w:val="0"/>
        <w:adjustRightInd w:val="0"/>
        <w:spacing w:line="360" w:lineRule="auto"/>
        <w:ind w:left="1" w:right="-88" w:firstLineChars="7" w:firstLine="17"/>
        <w:jc w:val="left"/>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2.1.8</w:t>
        </w:r>
      </w:smartTag>
      <w:r>
        <w:rPr>
          <w:rFonts w:ascii="仿宋_GB2312" w:eastAsia="仿宋_GB2312" w:hAnsi="宋体" w:cs="宋体" w:hint="eastAsia"/>
          <w:color w:val="000000"/>
          <w:sz w:val="24"/>
        </w:rPr>
        <w:t xml:space="preserve"> 中标人提供假冒伪劣、过期、变质的、有毒食品的，一经发现，除按采购人要求无条件退货或换货外，还将受到如下处罚：</w:t>
      </w:r>
    </w:p>
    <w:p w:rsidR="003245A7" w:rsidRDefault="003245A7">
      <w:pPr>
        <w:autoSpaceDE w:val="0"/>
        <w:autoSpaceDN w:val="0"/>
        <w:adjustRightInd w:val="0"/>
        <w:spacing w:line="360" w:lineRule="auto"/>
        <w:ind w:right="-88"/>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fldChar w:fldCharType="begin"/>
      </w:r>
      <w:r>
        <w:rPr>
          <w:rFonts w:ascii="仿宋_GB2312" w:eastAsia="仿宋_GB2312" w:hAnsi="宋体" w:cs="宋体" w:hint="eastAsia"/>
          <w:color w:val="000000"/>
          <w:sz w:val="24"/>
        </w:rPr>
        <w:instrText xml:space="preserve"> = 1 \* GB3 </w:instrText>
      </w:r>
      <w:r>
        <w:rPr>
          <w:rFonts w:ascii="仿宋_GB2312" w:eastAsia="仿宋_GB2312" w:hAnsi="宋体" w:cs="宋体" w:hint="eastAsia"/>
          <w:color w:val="000000"/>
          <w:sz w:val="24"/>
        </w:rPr>
        <w:fldChar w:fldCharType="separate"/>
      </w:r>
      <w:r>
        <w:rPr>
          <w:rFonts w:ascii="仿宋_GB2312" w:eastAsia="仿宋_GB2312" w:hAnsi="宋体" w:cs="宋体" w:hint="eastAsia"/>
          <w:color w:val="000000"/>
          <w:sz w:val="24"/>
        </w:rPr>
        <w:t>①</w:t>
      </w:r>
      <w:r>
        <w:rPr>
          <w:rFonts w:ascii="仿宋_GB2312" w:eastAsia="仿宋_GB2312" w:hAnsi="宋体" w:cs="宋体" w:hint="eastAsia"/>
          <w:color w:val="000000"/>
          <w:sz w:val="24"/>
        </w:rPr>
        <w:fldChar w:fldCharType="end"/>
      </w:r>
      <w:r>
        <w:rPr>
          <w:rFonts w:ascii="仿宋_GB2312" w:eastAsia="仿宋_GB2312" w:hAnsi="宋体" w:cs="宋体" w:hint="eastAsia"/>
          <w:color w:val="000000"/>
          <w:sz w:val="24"/>
        </w:rPr>
        <w:t>中标人提供假冒伪劣、过期、变质食品的，要求无条件退货或换货外，被处以当次供应食品货款 2 倍的罚款，罚款由供货结算款内扣除。</w:t>
      </w:r>
    </w:p>
    <w:p w:rsidR="003245A7" w:rsidRDefault="003245A7" w:rsidP="00975B84">
      <w:pPr>
        <w:autoSpaceDE w:val="0"/>
        <w:autoSpaceDN w:val="0"/>
        <w:adjustRightInd w:val="0"/>
        <w:spacing w:line="360" w:lineRule="auto"/>
        <w:ind w:left="1" w:right="-88" w:firstLineChars="9" w:firstLine="22"/>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②中标人提供有毒食品的，造成食品安全事故的，经有关单位鉴定原因后，如确实为中标人提供之食品问题，中标人除需负担全数之医药费外。除没收履约保证金外，采购人取消中标人供货资格，采购人取消中标人供货合同，中标人同时承担相应的民事及刑事法律责任及放弃先诉抗辩权。</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2.2具体要求</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 xml:space="preserve"> 肉类、猪肉、牛肉、羊肉、鸡、鸭</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.1 鲜猪肉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62"/>
        <w:gridCol w:w="6842"/>
        <w:gridCol w:w="1184"/>
      </w:tblGrid>
      <w:tr w:rsidR="003245A7">
        <w:trPr>
          <w:trHeight w:val="812"/>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1184"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1543"/>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鲜瘦肉</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肌肉红色均匀，有光泽，脂肪洁白。外表微干或微湿润，放血状况良好，肉边整齐，无破碎肉，无黏液渗出或很干的表皮，无点状、虫状等小颗粒灰白色寄生虫。弹性良好，压后凹陷立即恢复。具有鲜猪肉正常气味，无泥污、血污、肉边整齐、无碎肉、碎骨，按标准部位分割、精肉无多余脂肪。若有注水，按10-20%扣秤，注水明显拒收。</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trHeight w:val="439"/>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五花肉</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带皮的肥瘦肉，肌肉与脂肪相间多层</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688"/>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排骨</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带肉的排骨，排骨带少量肉，不带肥油，厚实，完整，不得剔降，骨肉不分离</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431"/>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猪肝</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肝叶完整、暗红、质地柔软、湿润、有光泽、边缘薄</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696"/>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猪心</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心冠脂肪洁白、组织结实有弹性、可挤出鲜红的血液和血凝结块</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646"/>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猪腰</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表面有一层光亮的薄膜、呈浅红色，柔软有光泽、有弹性</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596"/>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猪肚</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呈浅白、色泽光润、不带肥油、内部干净、无异物、极小味道</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1100"/>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猪手</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腿骨，圆管形、浅黄骨髓充满全部管状骨腔，带部分肌肉、干净、完整、无毛、无黑斑、无指甲、表皮光滑、肉质有弹性</w:t>
            </w:r>
          </w:p>
        </w:tc>
        <w:tc>
          <w:tcPr>
            <w:tcW w:w="11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bl>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.2 鲜牛肉、鲜羊肉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3"/>
        <w:gridCol w:w="5759"/>
        <w:gridCol w:w="2299"/>
      </w:tblGrid>
      <w:tr w:rsidR="003245A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品名</w:t>
            </w:r>
          </w:p>
        </w:tc>
        <w:tc>
          <w:tcPr>
            <w:tcW w:w="575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229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1529"/>
          <w:jc w:val="center"/>
        </w:trPr>
        <w:tc>
          <w:tcPr>
            <w:tcW w:w="993"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鲜牛肉</w:t>
            </w:r>
          </w:p>
        </w:tc>
        <w:tc>
          <w:tcPr>
            <w:tcW w:w="575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肉色深红、肉质有弹性、指压陷部分立刻恢复，切面有光泽及微湿润，极小渗出物；具有浓郁的牛肉气味，脂肪白色或乳白色，无寄生虫，无注水</w:t>
            </w:r>
          </w:p>
        </w:tc>
        <w:tc>
          <w:tcPr>
            <w:tcW w:w="2299"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trHeight w:val="1422"/>
          <w:jc w:val="center"/>
        </w:trPr>
        <w:tc>
          <w:tcPr>
            <w:tcW w:w="993"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鲜羊肉</w:t>
            </w:r>
          </w:p>
        </w:tc>
        <w:tc>
          <w:tcPr>
            <w:tcW w:w="575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肉色为均匀的红色、有光泽、肉质紧密而细腻、有弹性、外表微干、不粘手、肉皮为白至浅灰白色、无注水</w:t>
            </w:r>
          </w:p>
        </w:tc>
        <w:tc>
          <w:tcPr>
            <w:tcW w:w="2299"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bl>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p>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.3 牛腩</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5812"/>
        <w:gridCol w:w="2291"/>
      </w:tblGrid>
      <w:tr w:rsidR="003245A7">
        <w:trPr>
          <w:jc w:val="center"/>
        </w:trPr>
        <w:tc>
          <w:tcPr>
            <w:tcW w:w="93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581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2291"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2409"/>
          <w:jc w:val="center"/>
        </w:trPr>
        <w:tc>
          <w:tcPr>
            <w:tcW w:w="93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牛腩</w:t>
            </w:r>
          </w:p>
        </w:tc>
        <w:tc>
          <w:tcPr>
            <w:tcW w:w="581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肉色为均匀的红色、有光泽、肉质紧密面细腻，有弹性、外表微干、不粘手、肉皮为白至浅灰白色、无注水</w:t>
            </w:r>
          </w:p>
        </w:tc>
        <w:tc>
          <w:tcPr>
            <w:tcW w:w="229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bl>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.4 鲜鸭</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5"/>
        <w:gridCol w:w="5725"/>
        <w:gridCol w:w="2408"/>
      </w:tblGrid>
      <w:tr w:rsidR="003245A7">
        <w:trPr>
          <w:trHeight w:val="454"/>
          <w:jc w:val="center"/>
        </w:trPr>
        <w:tc>
          <w:tcPr>
            <w:tcW w:w="113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572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240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1737"/>
          <w:jc w:val="center"/>
        </w:trPr>
        <w:tc>
          <w:tcPr>
            <w:tcW w:w="113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鲜鸭</w:t>
            </w:r>
          </w:p>
        </w:tc>
        <w:tc>
          <w:tcPr>
            <w:tcW w:w="572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表皮光滑而有光泽、肉质弹性好且丰满、表皮无毛或少毛、无破皮、无花皮、无显眼淤块；无注水、肚内无一切内脏、无血水、无异味</w:t>
            </w:r>
          </w:p>
        </w:tc>
        <w:tc>
          <w:tcPr>
            <w:tcW w:w="240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bl>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.5 鲜鸡</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5670"/>
        <w:gridCol w:w="2348"/>
      </w:tblGrid>
      <w:tr w:rsidR="003245A7">
        <w:trPr>
          <w:jc w:val="center"/>
        </w:trPr>
        <w:tc>
          <w:tcPr>
            <w:tcW w:w="1131"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567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2348"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1737"/>
          <w:jc w:val="center"/>
        </w:trPr>
        <w:tc>
          <w:tcPr>
            <w:tcW w:w="113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鲜鸡</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具有该品种应有的外形特征、大小符合要求、鸡肚内无一切内脏、眼球饱满、皮肤有光泽、因品种不同而呈淡黄、淡红、灰白或灰黑等色、肌肉切而发光、外表微干或微湿润、不粘手、指压后的凹陷立即恢复，具有鲜鸡肉正常气味，淤血斑无或极少，无打水症状、无破皮、鸡的翼部或鸡关节，不能有骨折和因骨折破</w:t>
            </w:r>
            <w:r>
              <w:rPr>
                <w:rFonts w:ascii="仿宋_GB2312" w:eastAsia="仿宋_GB2312" w:hAnsi="宋体" w:cs="宋体" w:hint="eastAsia"/>
                <w:color w:val="000000"/>
                <w:sz w:val="24"/>
              </w:rPr>
              <w:lastRenderedPageBreak/>
              <w:t>皮而使骨头外露</w:t>
            </w:r>
          </w:p>
        </w:tc>
        <w:tc>
          <w:tcPr>
            <w:tcW w:w="234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根据实际情况，实际需求者，临场与供应商协议扣秤1-5%，严重不符合质量标准者可拒收</w:t>
            </w:r>
          </w:p>
        </w:tc>
      </w:tr>
    </w:tbl>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2.2.2</w:t>
        </w:r>
      </w:smartTag>
      <w:r>
        <w:rPr>
          <w:rFonts w:ascii="仿宋_GB2312" w:eastAsia="仿宋_GB2312" w:hAnsi="宋体" w:cs="宋体" w:hint="eastAsia"/>
          <w:color w:val="000000"/>
          <w:sz w:val="24"/>
        </w:rPr>
        <w:t xml:space="preserve"> 冻品类、冻肉、冻副产品</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2.2.2</w:t>
        </w:r>
      </w:smartTag>
      <w:r>
        <w:rPr>
          <w:rFonts w:ascii="仿宋_GB2312" w:eastAsia="仿宋_GB2312" w:hAnsi="宋体" w:cs="宋体" w:hint="eastAsia"/>
          <w:color w:val="000000"/>
          <w:sz w:val="24"/>
        </w:rPr>
        <w:t>.1 冻品类、冻肉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2"/>
        <w:gridCol w:w="6662"/>
        <w:gridCol w:w="1348"/>
      </w:tblGrid>
      <w:tr w:rsidR="003245A7">
        <w:trPr>
          <w:trHeight w:val="454"/>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66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134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778"/>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鲜猪肉丸</w:t>
            </w:r>
          </w:p>
        </w:tc>
        <w:tc>
          <w:tcPr>
            <w:tcW w:w="66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新鲜瘦猪肉或碎杂肉或符合卫生标准的瘦肉</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r w:rsidR="003245A7">
        <w:trPr>
          <w:trHeight w:val="832"/>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鲜牛肉丸</w:t>
            </w:r>
          </w:p>
        </w:tc>
        <w:tc>
          <w:tcPr>
            <w:tcW w:w="66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新鲜瘦牛肉或碎杂肉或符合卫生标准的瘦肉</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冻猪肉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肌肉有光泽、色红均匀、脂肪洁白、无霉点、肉质紧密、有坚实感、外表及切面微湿润、不粘手、无异味、外包装箱完好。</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冻牛肉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肌肉红色均匀、有光泽、脂肪白色或微黄、肌肉外表微干或有风干膜、或外表湿润、但不粘手、肌肉结构紧密、有坚实感、肌纤维韧性强</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冻羊肉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肌肉色鲜艳、有光泽、脂肪白色、外表微干或有风干膜、或外表湿润、但不粘手、肌肉结构紧密、有坚实感、肌纤维韧性强、外包装箱完好</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冻鸡肉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眼球饱满或平坦、皮肤有光泽、因品种不同而呈淡黄、淡红或灰白色等、肌肉切面有光泽、外表微湿润、不粘手、指压后凹陷恢复、且不能完全恢复、外包装箱完好</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冻鱼类</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鳍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腹部坚实、无胀气、裂现象、肛孔白色凹陷，肉质坚实，有弹性，骨肉不分离。解冻后与鲜品特征相同。外包装箱完好无破损，有生产日期。</w:t>
            </w:r>
          </w:p>
        </w:tc>
        <w:tc>
          <w:tcPr>
            <w:tcW w:w="1348"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bl>
    <w:p w:rsidR="003245A7" w:rsidRDefault="003245A7">
      <w:pPr>
        <w:spacing w:line="360" w:lineRule="auto"/>
        <w:rPr>
          <w:rFonts w:ascii="仿宋_GB2312" w:eastAsia="仿宋_GB2312" w:hAnsi="宋体" w:cs="宋体" w:hint="eastAsia"/>
          <w:sz w:val="24"/>
        </w:rPr>
      </w:pP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sz w:val="24"/>
        </w:rPr>
        <w:lastRenderedPageBreak/>
        <w:t xml:space="preserve">   </w:t>
      </w: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2.2.2</w:t>
        </w:r>
      </w:smartTag>
      <w:r>
        <w:rPr>
          <w:rFonts w:ascii="仿宋_GB2312" w:eastAsia="仿宋_GB2312" w:hAnsi="宋体" w:cs="宋体" w:hint="eastAsia"/>
          <w:color w:val="000000"/>
          <w:sz w:val="24"/>
        </w:rPr>
        <w:t>.2 冻副食品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6"/>
        <w:gridCol w:w="6690"/>
        <w:gridCol w:w="1370"/>
      </w:tblGrid>
      <w:tr w:rsidR="003245A7">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13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鸡中翼</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无黄衣、大小均匀、无异味、无碎杂、有光泽、无明显淤块、无破皮、外表色泽正常、肉质淡红、无鸡毛，解冻后与鲜禽特征相同。按标准部位分割外包装箱完好无破损，有生产日期</w:t>
            </w:r>
          </w:p>
        </w:tc>
        <w:tc>
          <w:tcPr>
            <w:tcW w:w="1370"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鸡爪</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大小均匀、色泽乳白、无粘手、无异味、无黑斑、无碎架、爪底部</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587"/>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鸡全翼</w:t>
            </w:r>
          </w:p>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鸡腿</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大小均匀、无碎杂、有光泽、无异味、肉色淡红、无骨折和破皮、无黄衣、无异味、无鸡毛、大小均匀、无碎杂、无黄认、无淤血斑、有光泽、肉质淡红、无异味。解冻后与鲜禽特征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鸡肾</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呈鸡肾特有色泽、无病斑、外表及切面湿润、但不粘手、无污物及其它杂质、无异味，解冻后与鲜禽特征相同。按标准部位分割外包装箱完好无破损，有生产日期。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猪耳</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无种猪耳、无毛或少毛、无异味、色泽正常，解冻后与鲜禽特征相同。按标准部位分割外包装箱完好无破损，有生产日期。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猪副产品</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无冻干脱水发暗迹象、其它同鲜猪肉副产品</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龙骨</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剔除了里脊肉的脊椎骨，色泽肉红，不带皮，不带油</w:t>
            </w:r>
          </w:p>
        </w:tc>
        <w:tc>
          <w:tcPr>
            <w:tcW w:w="1370"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汤骨</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腿骨，圆管形，浅黄骨髓充满全部管状骨腔，带部分肌肉、干净、完整。品质新鲜，去蹄壳，不带蹄筋，无毛，无趾间黑垢，无松香。无黑斑、无指甲、表面光滑、肉质有弹性。</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猪肺</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肉呈红色，有光泽</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1299"/>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猪大肠</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hint="eastAsia"/>
                <w:color w:val="000000"/>
                <w:sz w:val="24"/>
              </w:rPr>
            </w:pPr>
            <w:r>
              <w:rPr>
                <w:rFonts w:ascii="仿宋_GB2312" w:eastAsia="仿宋_GB2312" w:hAnsi="宋体" w:cs="宋体" w:hint="eastAsia"/>
                <w:color w:val="000000"/>
                <w:sz w:val="24"/>
              </w:rPr>
              <w:t>呈浅黄、无黑斑、柔软、表面光滑湿润、无异物、极小味道</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bl>
    <w:p w:rsidR="003245A7" w:rsidRDefault="003245A7">
      <w:pPr>
        <w:spacing w:line="360" w:lineRule="auto"/>
        <w:rPr>
          <w:rFonts w:ascii="仿宋_GB2312" w:eastAsia="仿宋_GB2312" w:hAnsi="宋体" w:cs="宋体" w:hint="eastAsia"/>
          <w:color w:val="000000"/>
          <w:sz w:val="24"/>
        </w:rPr>
      </w:pPr>
      <w:bookmarkStart w:id="26" w:name="_Toc293485732"/>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 xml:space="preserve"> 水产类</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.1 活鲜：鱼类、虾类</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
        <w:gridCol w:w="1155"/>
        <w:gridCol w:w="5670"/>
        <w:gridCol w:w="2384"/>
      </w:tblGrid>
      <w:tr w:rsidR="003245A7">
        <w:trPr>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2384"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gridBefore w:val="1"/>
          <w:wBefore w:w="11" w:type="dxa"/>
          <w:trHeight w:val="1074"/>
          <w:jc w:val="center"/>
        </w:trPr>
        <w:tc>
          <w:tcPr>
            <w:tcW w:w="115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鱼类</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游水生猛，对外界刺激敏感，无翻肚；无嘴烂及其它外表损伤。鱼鳞完整有光泽，不易脱落，眼隔膜有光泽、透明，眼球突出；腹部坚实不膨胀，肛门内部洁净无异常红尾。大小均匀</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trHeight w:val="776"/>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虾类</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游水快，对外界刺激敏感；头尾完整，有一定弯曲度；虾眼突起，虾身较挺，肉质坚实；虾壳发亮、发硬，呈青绿色或青白色</w:t>
            </w:r>
          </w:p>
        </w:tc>
        <w:tc>
          <w:tcPr>
            <w:tcW w:w="2384"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bl>
    <w:p w:rsidR="003245A7" w:rsidRDefault="003245A7">
      <w:pPr>
        <w:spacing w:line="360" w:lineRule="auto"/>
        <w:rPr>
          <w:rFonts w:ascii="仿宋_GB2312" w:eastAsia="仿宋_GB2312" w:hAnsi="宋体" w:cs="宋体" w:hint="eastAsia"/>
          <w:color w:val="000000"/>
          <w:sz w:val="24"/>
        </w:rPr>
      </w:pP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.2 冰鲜类</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5"/>
        <w:gridCol w:w="5981"/>
        <w:gridCol w:w="2022"/>
      </w:tblGrid>
      <w:tr w:rsidR="003245A7">
        <w:trPr>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品名</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质量验收标准</w:t>
            </w:r>
          </w:p>
        </w:tc>
        <w:tc>
          <w:tcPr>
            <w:tcW w:w="20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扣秤标准</w:t>
            </w:r>
          </w:p>
        </w:tc>
      </w:tr>
      <w:tr w:rsidR="003245A7">
        <w:trPr>
          <w:trHeight w:val="924"/>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冰鲜鱼</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鳍平直紧贴鱼体，鳞片上覆有冻结的黏液层，天然色泽显明而不浑浊。眼球不突出，透明重复冰冻的鱼鳞呈暗色，解冻后，有光泽，有一层清洁透明的黏液，鳞片完整、不易脱落，具有海水鱼或淡水鱼固有气味，鱼眼澄清透明，眼球饱满凸出，角膜透明，鳃鲜红、清晰，腹部坚实、无胀气、裂现象、肛孔白色凹陷，肉质坚实，有弹性，骨肉不分离。解冻后与鲜品特征相同。外包装箱完好无破损，有生产日期</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r w:rsidR="003245A7">
        <w:trPr>
          <w:trHeight w:val="768"/>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虾类</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头尾完整，有一定弯曲度，虾身较挺，半透明不发红，外壳有光泽，稍湿润，气味正常</w:t>
            </w:r>
          </w:p>
        </w:tc>
        <w:tc>
          <w:tcPr>
            <w:tcW w:w="2022"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r w:rsidR="003245A7">
        <w:trPr>
          <w:trHeight w:val="466"/>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冰鱿鱼</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色鲜艳，皮微红，有光泽，多粘液，体形完整，肌肉柔软光滑，有弹性</w:t>
            </w:r>
          </w:p>
        </w:tc>
        <w:tc>
          <w:tcPr>
            <w:tcW w:w="2022"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hint="eastAsia"/>
                <w:color w:val="000000"/>
                <w:sz w:val="24"/>
              </w:rPr>
            </w:pPr>
          </w:p>
        </w:tc>
      </w:tr>
    </w:tbl>
    <w:p w:rsidR="003245A7" w:rsidRDefault="003245A7">
      <w:pPr>
        <w:spacing w:line="360" w:lineRule="auto"/>
        <w:rPr>
          <w:rFonts w:ascii="仿宋_GB2312" w:eastAsia="仿宋_GB2312" w:hAnsi="宋体" w:cs="宋体" w:hint="eastAsia"/>
          <w:color w:val="000000"/>
          <w:sz w:val="24"/>
        </w:rPr>
      </w:pP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.3 瓜菜、水果及其他</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要求：新鲜、无破损、无发黄、无腐烂，农药残留不超标，可使用达九成，严重不符合质量标准者可拒收及更换。</w:t>
      </w:r>
    </w:p>
    <w:p w:rsidR="003245A7" w:rsidRDefault="003245A7">
      <w:pPr>
        <w:spacing w:line="360" w:lineRule="auto"/>
        <w:ind w:left="1200" w:hangingChars="500" w:hanging="120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2.3 说明：</w:t>
      </w:r>
    </w:p>
    <w:p w:rsidR="003245A7" w:rsidRDefault="003245A7">
      <w:pPr>
        <w:spacing w:line="360" w:lineRule="auto"/>
        <w:ind w:left="1"/>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2.3.1</w:t>
        </w:r>
      </w:smartTag>
      <w:r>
        <w:rPr>
          <w:rFonts w:ascii="仿宋_GB2312" w:eastAsia="仿宋_GB2312" w:hAnsi="宋体" w:cs="宋体" w:hint="eastAsia"/>
          <w:color w:val="000000"/>
          <w:sz w:val="24"/>
        </w:rPr>
        <w:t xml:space="preserve"> 肉类必须为放心肉，严禁私宰肉，必须具有检验、检疫验讫标志、肉品品质检验证明并经药物检测合格的产品。每批肉类必须提供检验检疫证明、检验合格证、分割销售凭据。必须为生猪屠宰厂（场）进行预包装或在包装物上标注可溯源的标签、标识等相关信息，进行预包装的还应当符合国家有关标准</w:t>
      </w:r>
      <w:bookmarkEnd w:id="26"/>
      <w:r>
        <w:rPr>
          <w:rFonts w:ascii="仿宋_GB2312" w:eastAsia="仿宋_GB2312" w:hAnsi="宋体" w:cs="宋体" w:hint="eastAsia"/>
          <w:color w:val="000000"/>
          <w:sz w:val="24"/>
        </w:rPr>
        <w:t>。</w:t>
      </w:r>
    </w:p>
    <w:p w:rsidR="003245A7" w:rsidRDefault="003245A7">
      <w:pPr>
        <w:spacing w:line="360" w:lineRule="auto"/>
        <w:ind w:left="1200" w:hangingChars="500" w:hanging="1200"/>
        <w:rPr>
          <w:rFonts w:ascii="仿宋_GB2312" w:eastAsia="仿宋_GB2312" w:hAnsi="宋体" w:cs="宋体" w:hint="eastAsia"/>
          <w:color w:val="000000"/>
          <w:sz w:val="24"/>
        </w:rPr>
      </w:pPr>
      <w:r>
        <w:rPr>
          <w:rFonts w:ascii="仿宋_GB2312" w:eastAsia="仿宋_GB2312" w:hAnsi="宋体" w:cs="宋体" w:hint="eastAsia"/>
          <w:color w:val="000000"/>
          <w:sz w:val="24"/>
        </w:rPr>
        <w:lastRenderedPageBreak/>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2.3.2</w:t>
        </w:r>
      </w:smartTag>
      <w:r>
        <w:rPr>
          <w:rFonts w:ascii="仿宋_GB2312" w:eastAsia="仿宋_GB2312" w:hAnsi="宋体" w:cs="宋体" w:hint="eastAsia"/>
          <w:color w:val="000000"/>
          <w:sz w:val="24"/>
        </w:rPr>
        <w:t xml:space="preserve"> 冻品及其他带有包装的食品,其质量卫生标准除</w:t>
      </w:r>
    </w:p>
    <w:p w:rsidR="003245A7" w:rsidRDefault="003245A7">
      <w:pPr>
        <w:spacing w:line="360" w:lineRule="auto"/>
        <w:ind w:left="1200" w:hangingChars="500" w:hanging="120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符合国家规定的质量卫生标准外,还应包括以下方面: </w:t>
      </w:r>
    </w:p>
    <w:p w:rsidR="003245A7" w:rsidRDefault="003245A7">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凡是冻肉类产品必须包装完整并有生产厂址和生产日期；</w:t>
      </w:r>
    </w:p>
    <w:p w:rsidR="003245A7" w:rsidRDefault="003245A7">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冻肉类产品中冻3号肉和冻肋排必须有产品卫生检疫标准；</w:t>
      </w:r>
    </w:p>
    <w:p w:rsidR="003245A7" w:rsidRDefault="003245A7">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 冻肉类产品质量必须合乎验收标准(如新鲜度等)；</w:t>
      </w:r>
    </w:p>
    <w:p w:rsidR="003245A7" w:rsidRDefault="003245A7">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 冻肉类产品中间不能掺杂有过多冰块；</w:t>
      </w:r>
    </w:p>
    <w:p w:rsidR="003245A7" w:rsidRDefault="003245A7">
      <w:pPr>
        <w:shd w:val="clear" w:color="auto" w:fill="FFFFFF"/>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冻肉类产品重量必须和包装箱上标明的重量一致；</w:t>
      </w:r>
    </w:p>
    <w:p w:rsidR="003245A7" w:rsidRDefault="003245A7">
      <w:pPr>
        <w:shd w:val="clear" w:color="auto" w:fill="FFFFFF"/>
        <w:spacing w:line="360" w:lineRule="auto"/>
        <w:ind w:firstLine="720"/>
        <w:rPr>
          <w:rFonts w:ascii="仿宋_GB2312" w:eastAsia="仿宋_GB2312" w:hAnsi="宋体" w:cs="宋体" w:hint="eastAsia"/>
          <w:color w:val="000000"/>
          <w:sz w:val="24"/>
        </w:rPr>
      </w:pPr>
      <w:r>
        <w:rPr>
          <w:rFonts w:ascii="仿宋_GB2312" w:eastAsia="仿宋_GB2312" w:hAnsi="宋体" w:cs="宋体" w:hint="eastAsia"/>
          <w:color w:val="000000"/>
          <w:sz w:val="24"/>
        </w:rPr>
        <w:t>(6) 验货时，拆箱检查，如含水量太多称重时适当按比例除冰块的重量。称重时要扣除纸箱、以货品净重为准。如果外包装箱上标有净重，按净重入库，如果没有净重标识，按5%扣除含冰量；</w:t>
      </w:r>
    </w:p>
    <w:p w:rsidR="003245A7" w:rsidRDefault="003245A7">
      <w:pPr>
        <w:shd w:val="clear" w:color="auto" w:fill="FFFFFF"/>
        <w:spacing w:line="360" w:lineRule="auto"/>
        <w:ind w:firstLine="720"/>
        <w:rPr>
          <w:rFonts w:ascii="仿宋_GB2312" w:eastAsia="仿宋_GB2312" w:hAnsi="宋体" w:cs="宋体" w:hint="eastAsia"/>
          <w:color w:val="000000"/>
          <w:sz w:val="24"/>
        </w:rPr>
      </w:pPr>
      <w:r>
        <w:rPr>
          <w:rFonts w:ascii="仿宋_GB2312" w:eastAsia="仿宋_GB2312" w:hAnsi="宋体" w:cs="宋体" w:hint="eastAsia"/>
          <w:color w:val="000000"/>
          <w:sz w:val="24"/>
        </w:rPr>
        <w:t>(7）验收品质的好坏要用眼去辨认，如出现肉制品风干、变色之冻品不能收货。</w:t>
      </w:r>
    </w:p>
    <w:p w:rsidR="003245A7" w:rsidRDefault="003245A7">
      <w:pPr>
        <w:shd w:val="clear" w:color="auto" w:fill="FFFFFF"/>
        <w:spacing w:line="360" w:lineRule="auto"/>
        <w:ind w:firstLine="720"/>
        <w:rPr>
          <w:rFonts w:ascii="仿宋_GB2312" w:eastAsia="仿宋_GB2312" w:hAnsi="宋体" w:cs="宋体" w:hint="eastAsia"/>
          <w:color w:val="000000"/>
          <w:sz w:val="24"/>
        </w:rPr>
      </w:pPr>
      <w:r>
        <w:rPr>
          <w:rFonts w:ascii="仿宋_GB2312" w:eastAsia="仿宋_GB2312" w:hAnsi="宋体" w:cs="宋体" w:hint="eastAsia"/>
          <w:color w:val="000000"/>
          <w:sz w:val="24"/>
        </w:rPr>
        <w:t>(8)票证要求：畜禽冻肉类和肉制品的生产厂家必须具有肉制品《食品生产许可证》。</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二、对中选人的要求：</w:t>
      </w:r>
    </w:p>
    <w:p w:rsidR="003245A7" w:rsidRDefault="003245A7">
      <w:pPr>
        <w:spacing w:line="360" w:lineRule="auto"/>
        <w:ind w:firstLineChars="200" w:firstLine="480"/>
        <w:rPr>
          <w:rFonts w:ascii="仿宋_GB2312" w:eastAsia="仿宋_GB2312" w:hAnsi="宋体" w:cs="宋体" w:hint="eastAsia"/>
          <w:color w:val="000000"/>
          <w:sz w:val="24"/>
        </w:rPr>
      </w:pPr>
      <w:r>
        <w:rPr>
          <w:rFonts w:ascii="仿宋_GB2312" w:eastAsia="仿宋_GB2312" w:hAnsi="宋体" w:cs="宋体" w:hint="eastAsia"/>
          <w:color w:val="000000"/>
          <w:sz w:val="24"/>
        </w:rPr>
        <w:t>1.投标人应具有良好的经商信誉，并有提供优质服务的能力。</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2.必须依据有关法律法规和文件的要求，建立健全各项管理制度，保证肉类产品质量安全；</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3.必须明确肉类产品质量安全的责任人。</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三、对货源的要求：</w:t>
      </w:r>
    </w:p>
    <w:p w:rsidR="003245A7" w:rsidRDefault="003245A7">
      <w:pPr>
        <w:tabs>
          <w:tab w:val="left" w:pos="180"/>
          <w:tab w:val="left" w:pos="1620"/>
        </w:tabs>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提供的猪肉牛肉羊肉均为定点屠宰厂（场）经检疫和肉品品质检验合格的产品，具有由定点屠宰厂（场）加盖验讫印章并出具《畜产品检验证明》；所有商品并可追索。</w:t>
      </w:r>
    </w:p>
    <w:p w:rsidR="003245A7" w:rsidRDefault="003245A7">
      <w:pPr>
        <w:spacing w:line="360" w:lineRule="auto"/>
        <w:ind w:firstLineChars="150" w:firstLine="360"/>
        <w:rPr>
          <w:rFonts w:ascii="仿宋_GB2312" w:eastAsia="仿宋_GB2312" w:hAnsi="宋体" w:cs="宋体" w:hint="eastAsia"/>
          <w:color w:val="000000"/>
          <w:sz w:val="24"/>
        </w:rPr>
      </w:pPr>
      <w:bookmarkStart w:id="27" w:name="_Toc261606723"/>
      <w:r>
        <w:rPr>
          <w:rFonts w:ascii="仿宋_GB2312" w:eastAsia="仿宋_GB2312" w:hAnsi="宋体" w:cs="宋体" w:hint="eastAsia"/>
          <w:color w:val="000000"/>
          <w:sz w:val="24"/>
        </w:rPr>
        <w:t>四、交货及配送要求</w:t>
      </w:r>
      <w:bookmarkEnd w:id="27"/>
    </w:p>
    <w:p w:rsidR="003245A7" w:rsidRDefault="003245A7">
      <w:pPr>
        <w:spacing w:line="360" w:lineRule="auto"/>
        <w:ind w:firstLineChars="150" w:firstLine="360"/>
        <w:rPr>
          <w:rFonts w:ascii="仿宋_GB2312" w:eastAsia="仿宋_GB2312" w:hAnsi="宋体" w:cs="宋体" w:hint="eastAsia"/>
          <w:color w:val="000000"/>
          <w:sz w:val="24"/>
        </w:rPr>
      </w:pPr>
      <w:r>
        <w:rPr>
          <w:rFonts w:ascii="仿宋_GB2312" w:eastAsia="仿宋_GB2312" w:hAnsi="宋体" w:cs="宋体" w:hint="eastAsia"/>
          <w:color w:val="000000"/>
          <w:sz w:val="24"/>
        </w:rPr>
        <w:t>（一）交货期</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交货期：每天收到采购人使用单位的电子邮件或者电话传真订购单通知订购品种、数量后，次日根据具体要求送货到采购人使用单位指定地点，采购人使用单位工作人员过秤验收并记录。具体送货时间由采购人使用单位通知时约定。</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2.交货地点：</w:t>
      </w:r>
      <w:r w:rsidR="00D56D82">
        <w:rPr>
          <w:rFonts w:ascii="仿宋_GB2312" w:eastAsia="仿宋_GB2312" w:hAnsi="宋体" w:cs="宋体" w:hint="eastAsia"/>
          <w:color w:val="000000"/>
          <w:sz w:val="24"/>
        </w:rPr>
        <w:t>广州市越秀区流花路117号</w:t>
      </w:r>
      <w:r w:rsidR="00D56D82" w:rsidRPr="00D56D82">
        <w:rPr>
          <w:rFonts w:ascii="仿宋_GB2312" w:eastAsia="仿宋_GB2312" w:hAnsi="宋体" w:cs="宋体" w:hint="eastAsia"/>
          <w:color w:val="000000"/>
          <w:sz w:val="24"/>
        </w:rPr>
        <w:t>7号馆</w:t>
      </w:r>
      <w:r w:rsidR="007C3115">
        <w:rPr>
          <w:rFonts w:ascii="仿宋_GB2312" w:eastAsia="仿宋_GB2312" w:hAnsi="宋体" w:cs="宋体" w:hint="eastAsia"/>
          <w:color w:val="000000"/>
          <w:sz w:val="24"/>
        </w:rPr>
        <w:t>五楼</w:t>
      </w:r>
      <w:r>
        <w:rPr>
          <w:rFonts w:ascii="仿宋_GB2312" w:eastAsia="仿宋_GB2312" w:hAnsi="宋体" w:cs="宋体" w:hint="eastAsia"/>
          <w:color w:val="000000"/>
          <w:sz w:val="24"/>
        </w:rPr>
        <w:t>。</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（二）货物配送要求</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所有货物运输必须采用封闭的、有低温保鲜设备并符合国家卫生、动物防疫条件的运载工具。运输片猪肉的，还应当设置吊挂设施。并且要保持清洁和定期消毒。运输车厢的内仓，包括地面、墙面和顶，应使用抗腐蚀、防潮，易清洁消毒的材料。车厢</w:t>
      </w:r>
      <w:r>
        <w:rPr>
          <w:rFonts w:ascii="仿宋_GB2312" w:eastAsia="仿宋_GB2312" w:hAnsi="宋体" w:cs="宋体" w:hint="eastAsia"/>
          <w:color w:val="000000"/>
          <w:sz w:val="24"/>
        </w:rPr>
        <w:lastRenderedPageBreak/>
        <w:t>内无不良气味、异味。</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.冷藏、冷冻食品必须用专用冷藏、冷冻载具运输，应当有必要的保温设备并在整个运输过程中保持安全的冷藏、冷冻温度。特别是对于长途运输的食品，保证食品在运输全过程处于合适的温度范围。</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 整个运输过程应科学合理，运输车辆应定期清洁，保持性能稳定，符合规定的温度要求，使运输食品处于恒定的环境中。</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4.送货车辆实行一小时配送圈运作，目的地在一小时内的用保温车配送，一小时以外的用制冷车配送，保证冷冻肉中心温度控制在</w:t>
      </w:r>
      <w:smartTag w:uri="urn:schemas-microsoft-com:office:smarttags" w:element="chmetcnv">
        <w:smartTagPr>
          <w:attr w:name="UnitName" w:val="℃"/>
          <w:attr w:name="SourceValue" w:val="2"/>
          <w:attr w:name="HasSpace" w:val="False"/>
          <w:attr w:name="Negative" w:val="True"/>
          <w:attr w:name="NumberType" w:val="1"/>
          <w:attr w:name="TCSC" w:val="0"/>
        </w:smartTagPr>
        <w:r>
          <w:rPr>
            <w:rFonts w:ascii="仿宋_GB2312" w:eastAsia="仿宋_GB2312" w:hAnsi="宋体" w:cs="宋体" w:hint="eastAsia"/>
            <w:color w:val="000000"/>
            <w:sz w:val="24"/>
          </w:rPr>
          <w:t>-2℃</w:t>
        </w:r>
      </w:smartTag>
      <w:r>
        <w:rPr>
          <w:rFonts w:ascii="仿宋_GB2312" w:eastAsia="仿宋_GB2312" w:hAnsi="宋体" w:cs="宋体" w:hint="eastAsia"/>
          <w:color w:val="000000"/>
          <w:sz w:val="24"/>
        </w:rPr>
        <w:t>～</w:t>
      </w:r>
      <w:smartTag w:uri="urn:schemas-microsoft-com:office:smarttags" w:element="chmetcnv">
        <w:smartTagPr>
          <w:attr w:name="UnitName" w:val="℃"/>
          <w:attr w:name="SourceValue" w:val="7"/>
          <w:attr w:name="HasSpace" w:val="False"/>
          <w:attr w:name="Negative" w:val="False"/>
          <w:attr w:name="NumberType" w:val="1"/>
          <w:attr w:name="TCSC" w:val="0"/>
        </w:smartTagPr>
        <w:r>
          <w:rPr>
            <w:rFonts w:ascii="仿宋_GB2312" w:eastAsia="仿宋_GB2312" w:hAnsi="宋体" w:cs="宋体" w:hint="eastAsia"/>
            <w:color w:val="000000"/>
            <w:sz w:val="24"/>
          </w:rPr>
          <w:t>7℃</w:t>
        </w:r>
      </w:smartTag>
      <w:r>
        <w:rPr>
          <w:rFonts w:ascii="仿宋_GB2312" w:eastAsia="仿宋_GB2312" w:hAnsi="宋体" w:cs="宋体" w:hint="eastAsia"/>
          <w:color w:val="000000"/>
          <w:sz w:val="24"/>
        </w:rPr>
        <w:t>的范围之内，保证运输过程冷链不中断。商品到达目的地时外包装箱干爽,无软化现象。</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6. 在配送总重量不变情况下，采购人使用单位根据中标人各供货点择优配选上述货物按期出供货计划，中标人应灵活地配合和按时备齐货物。</w:t>
      </w:r>
    </w:p>
    <w:p w:rsidR="003245A7" w:rsidRDefault="003245A7">
      <w:pPr>
        <w:spacing w:line="360" w:lineRule="auto"/>
        <w:ind w:firstLineChars="150" w:firstLine="360"/>
        <w:rPr>
          <w:rFonts w:ascii="仿宋_GB2312" w:eastAsia="仿宋_GB2312" w:hAnsi="宋体" w:cs="宋体" w:hint="eastAsia"/>
          <w:color w:val="000000"/>
          <w:sz w:val="24"/>
        </w:rPr>
      </w:pPr>
      <w:bookmarkStart w:id="28" w:name="_Toc261606724"/>
      <w:r>
        <w:rPr>
          <w:rFonts w:ascii="仿宋_GB2312" w:eastAsia="仿宋_GB2312" w:hAnsi="宋体" w:cs="宋体" w:hint="eastAsia"/>
          <w:color w:val="000000"/>
          <w:sz w:val="24"/>
        </w:rPr>
        <w:t>五、验收要求</w:t>
      </w:r>
      <w:bookmarkEnd w:id="28"/>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（一） 验收流程</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做好卸货前的检查。双方验收人员卸货前应对场地和验收设备做好准备，并对商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采取现场验收的方式，双方验收人员应认真检查</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物资的质量，按索票——验证——抽查——过磅——入库的程序完成验收，中标人可提供原件的留原件，原件只有一份而无法提供给采购人的查验原件后索取复印件留存。</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 每批次每种货物均抽查验收，抽查率为15%。</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验收工作人员应按招标文件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采购人使用单位验收人员应和中标人人员一起确认，并保</w:t>
      </w:r>
      <w:r>
        <w:rPr>
          <w:rFonts w:ascii="仿宋_GB2312" w:eastAsia="仿宋_GB2312" w:hAnsi="宋体" w:cs="宋体" w:hint="eastAsia"/>
          <w:color w:val="000000"/>
          <w:sz w:val="24"/>
        </w:rPr>
        <w:lastRenderedPageBreak/>
        <w:t>留双方签字单据。</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（二）抽查发现食品安全质量问题的处理：</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color w:val="000000"/>
          <w:sz w:val="24"/>
        </w:rPr>
        <w:t xml:space="preserve">    1. 对危及人身安全的食品质量问题采取零容忍措施，一经发现，当日所送同批次产品全部退货，如水产品中发现河豚鱼或发现腐败变质肉类等，没收履约</w:t>
      </w:r>
      <w:r>
        <w:rPr>
          <w:rFonts w:ascii="仿宋_GB2312" w:eastAsia="仿宋_GB2312" w:hAnsi="宋体" w:cs="宋体" w:hint="eastAsia"/>
          <w:sz w:val="24"/>
        </w:rPr>
        <w:t>保证金1万元。</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sz w:val="24"/>
        </w:rPr>
        <w:t xml:space="preserve">    2. 若抽查未发现问题，而在加工食用前发现部分产品质量问题，应立即通知采购人使用单位伙食物资验收小组及中标人，将问题产品退货处理。</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sz w:val="24"/>
        </w:rPr>
        <w:t xml:space="preserve">    3. 抽查发现资质证照不全问题的处理：</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sz w:val="24"/>
        </w:rPr>
        <w:t xml:space="preserve">    3.1 畜禽冻肉类整批产品无政府部门出具的动植物检疫合格证明的全部退货；</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sz w:val="24"/>
        </w:rPr>
        <w:t xml:space="preserve">    3.2 抽查发现部分畜禽冻肉类产品无政府部门出具的动植物检疫合格证明，加抽15%，两次抽查数50%以上没有动植物检疫合格证明的，全部退货；50%以下没有动植物检疫合格证明的，将无动植物检疫合格证明的货物退货；</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sz w:val="24"/>
        </w:rPr>
        <w:t xml:space="preserve">    3.3 整批产品有省地市出具的动植物检疫合格证明，随箱产品合格证不齐全的，加抽15%，两次抽查数50%以上没有产品合格证的，全部退货；50%以下没有产品合格证明的，将无产品合格证明的货物退货。</w:t>
      </w:r>
    </w:p>
    <w:p w:rsidR="003245A7" w:rsidRDefault="003245A7">
      <w:pPr>
        <w:spacing w:line="360" w:lineRule="auto"/>
        <w:rPr>
          <w:rFonts w:ascii="仿宋_GB2312" w:eastAsia="仿宋_GB2312" w:hAnsi="宋体" w:cs="宋体" w:hint="eastAsia"/>
          <w:sz w:val="24"/>
        </w:rPr>
      </w:pPr>
      <w:r>
        <w:rPr>
          <w:rFonts w:ascii="仿宋_GB2312" w:eastAsia="仿宋_GB2312" w:hAnsi="宋体" w:cs="宋体" w:hint="eastAsia"/>
          <w:sz w:val="24"/>
        </w:rPr>
        <w:t xml:space="preserve">    4. 发现私宰肉或伪造相关证明文件的处理：没收全部履约保证金，自动终止合同，并保留进一步追究责任的权利。</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（三） 退（补）货流程</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对不符合质量要求的货物由采购人使用单位验收人员提出清退，如双方对质量或重量有争议的可送具有检验资质的部门检测，同时留样备检，对数量不足或部分退货的，责成中标人以不影响采购单位下属食堂肉类供应为前提尽快补送。在退货过程中，对有碍公共卫生安全的食品，应按国家有关规定处理或进行协议销毁，不退货给中标人。</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（四） 验收记录</w:t>
      </w:r>
    </w:p>
    <w:p w:rsidR="003245A7" w:rsidRDefault="003245A7">
      <w:pPr>
        <w:spacing w:line="360" w:lineRule="auto"/>
        <w:ind w:firstLineChars="200"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对每次验收的货物均记录货物名称、数量、验收情况等事项，并由送货人签名确认。</w:t>
      </w:r>
    </w:p>
    <w:p w:rsidR="003245A7" w:rsidRDefault="003245A7">
      <w:pPr>
        <w:spacing w:line="360" w:lineRule="auto"/>
        <w:ind w:firstLine="705"/>
        <w:rPr>
          <w:rFonts w:ascii="仿宋_GB2312" w:eastAsia="仿宋_GB2312" w:hAnsi="宋体" w:cs="宋体" w:hint="eastAsia"/>
          <w:color w:val="000000"/>
          <w:sz w:val="24"/>
        </w:rPr>
      </w:pPr>
      <w:r>
        <w:rPr>
          <w:rFonts w:ascii="仿宋_GB2312" w:eastAsia="仿宋_GB2312" w:hAnsi="宋体" w:cs="宋体" w:hint="eastAsia"/>
          <w:color w:val="000000"/>
          <w:sz w:val="24"/>
        </w:rPr>
        <w:t>五、协议部分条款</w:t>
      </w:r>
    </w:p>
    <w:p w:rsidR="003245A7" w:rsidRDefault="003245A7">
      <w:pPr>
        <w:spacing w:line="360" w:lineRule="auto"/>
        <w:ind w:firstLine="705"/>
        <w:rPr>
          <w:rFonts w:ascii="仿宋_GB2312" w:eastAsia="仿宋_GB2312" w:hAnsi="宋体" w:cs="宋体" w:hint="eastAsia"/>
          <w:color w:val="000000"/>
          <w:sz w:val="24"/>
        </w:rPr>
      </w:pPr>
      <w:r>
        <w:rPr>
          <w:rFonts w:ascii="仿宋_GB2312" w:eastAsia="仿宋_GB2312" w:hAnsi="宋体" w:cs="宋体" w:hint="eastAsia"/>
          <w:color w:val="000000"/>
          <w:sz w:val="24"/>
        </w:rPr>
        <w:t>（一）履约保证金</w:t>
      </w:r>
    </w:p>
    <w:p w:rsidR="003245A7" w:rsidRPr="007C3115" w:rsidRDefault="003245A7" w:rsidP="007C3115">
      <w:pPr>
        <w:spacing w:line="360" w:lineRule="auto"/>
        <w:ind w:firstLineChars="200" w:firstLine="482"/>
        <w:rPr>
          <w:rFonts w:ascii="仿宋_GB2312" w:eastAsia="仿宋_GB2312" w:hAnsi="宋体" w:cs="宋体" w:hint="eastAsia"/>
          <w:b/>
          <w:color w:val="000000"/>
          <w:sz w:val="24"/>
        </w:rPr>
      </w:pPr>
      <w:r w:rsidRPr="007C3115">
        <w:rPr>
          <w:rFonts w:ascii="仿宋_GB2312" w:eastAsia="仿宋_GB2312" w:hAnsi="宋体" w:cs="宋体" w:hint="eastAsia"/>
          <w:b/>
          <w:color w:val="000000"/>
          <w:sz w:val="24"/>
        </w:rPr>
        <w:t>合同签订前3天，中标人须向采购人支付5万元</w:t>
      </w:r>
      <w:r w:rsidR="00F62107" w:rsidRPr="007C3115">
        <w:rPr>
          <w:rFonts w:ascii="仿宋_GB2312" w:eastAsia="仿宋_GB2312" w:hAnsi="宋体" w:cs="宋体" w:hint="eastAsia"/>
          <w:b/>
          <w:color w:val="000000"/>
          <w:sz w:val="24"/>
        </w:rPr>
        <w:t>（支票或转账）</w:t>
      </w:r>
      <w:r w:rsidRPr="007C3115">
        <w:rPr>
          <w:rFonts w:ascii="仿宋_GB2312" w:eastAsia="仿宋_GB2312" w:hAnsi="宋体" w:cs="宋体" w:hint="eastAsia"/>
          <w:b/>
          <w:color w:val="000000"/>
          <w:sz w:val="24"/>
        </w:rPr>
        <w:t>作为履约保证金，如在合同执行期间因中标人违约导致履约金部分扣除，中标人必须在三个工作日内将扣除的履约保证金补齐。合同期满后由采购人一次性无息退回。</w:t>
      </w:r>
    </w:p>
    <w:p w:rsidR="003245A7" w:rsidRDefault="003245A7">
      <w:pPr>
        <w:spacing w:line="360" w:lineRule="auto"/>
        <w:ind w:left="480" w:hangingChars="200" w:hanging="480"/>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（二）违约责任</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1. 因乙方原因未按时提供物品或交货的数量、质量等不符合合同约定，使甲方遭受损失或因此扰乱正常管理秩序的，乙方承担相应的违约责任。如甲方仍然需要的，乙</w:t>
      </w:r>
      <w:r>
        <w:rPr>
          <w:rFonts w:ascii="仿宋_GB2312" w:eastAsia="仿宋_GB2312" w:hAnsi="宋体" w:cs="宋体" w:hint="eastAsia"/>
          <w:color w:val="000000"/>
          <w:sz w:val="24"/>
        </w:rPr>
        <w:lastRenderedPageBreak/>
        <w:t>方应如数补交，并向甲方偿付逾期货物或少交部分货物总值的1％的违约金；如甲方不需要的，乙方应按逾期或少交部分货款总值的5％的违约金。违约金将先行在履约保证金中扣除。</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2. 乙方出现供货能力不足的现象以至甲方有证据证明乙方无继续履约能力，或乙方擅自将与甲方签订的供货项目提供给其他供应商的，甲方有权终止合同。并要求乙方对其违约行为给甲方造成的损失进行赔偿。违约金将先行在履约保证金中扣除。</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3.乙方交付的货品规格、卫生质量标准与合同规定不符时，甲方可以拒收，并向甲方偿付逾期货或少交部分货物总值的5％的违约金，违约金将先行在履约保证金中扣除。若连续出现3次类似情况的，甲方有权终止合同。</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4.乙方如经有关部门证明确因不可抗力无法按时交货，甲方仍然需要乙方交货的，乙方可以迟延交货，不按违约处理。</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5. 因食用乙方交来货品而导致人员食物中毒的，经卫生防疫部门确定为乙方责任的，乙方需承担全部费用及法律责任。</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6. 乙方供应的货品若为国家公布的伪劣产品，乙方应无条件更换，并承担全部费用及法律责任。</w:t>
      </w:r>
    </w:p>
    <w:p w:rsidR="003245A7" w:rsidRDefault="003245A7">
      <w:pPr>
        <w:spacing w:line="360" w:lineRule="auto"/>
        <w:rPr>
          <w:rFonts w:ascii="仿宋_GB2312" w:eastAsia="仿宋_GB2312" w:hAnsi="宋体" w:cs="宋体" w:hint="eastAsia"/>
          <w:color w:val="000000"/>
          <w:sz w:val="24"/>
        </w:rPr>
      </w:pPr>
      <w:r>
        <w:rPr>
          <w:rFonts w:ascii="仿宋_GB2312" w:eastAsia="仿宋_GB2312" w:hAnsi="宋体" w:cs="宋体" w:hint="eastAsia"/>
          <w:color w:val="000000"/>
          <w:sz w:val="24"/>
        </w:rPr>
        <w:t xml:space="preserve">    7. 甲方认为乙方供货质量与合同不符的，双方协商不成时，经鉴定乙方所供货品确为伪劣商品的，甲方有权终止合同，乙方应承担货品的检测费用及违约费。</w:t>
      </w: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4A3A5F" w:rsidRDefault="004A3A5F">
      <w:pPr>
        <w:rPr>
          <w:rFonts w:ascii="仿宋_GB2312" w:eastAsia="仿宋_GB2312" w:hint="eastAsia"/>
          <w:sz w:val="24"/>
        </w:rPr>
      </w:pPr>
    </w:p>
    <w:p w:rsidR="004A3A5F" w:rsidRDefault="004A3A5F">
      <w:pPr>
        <w:rPr>
          <w:rFonts w:ascii="仿宋_GB2312" w:eastAsia="仿宋_GB2312" w:hint="eastAsia"/>
          <w:sz w:val="24"/>
        </w:rPr>
      </w:pPr>
    </w:p>
    <w:p w:rsidR="004A3A5F" w:rsidRDefault="004A3A5F">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ascii="仿宋_GB2312" w:eastAsia="仿宋_GB2312" w:hint="eastAsia"/>
          <w:sz w:val="24"/>
        </w:rPr>
      </w:pPr>
    </w:p>
    <w:p w:rsidR="003245A7" w:rsidRDefault="003245A7">
      <w:pPr>
        <w:rPr>
          <w:rFonts w:hint="eastAsia"/>
        </w:rPr>
      </w:pPr>
    </w:p>
    <w:p w:rsidR="003245A7" w:rsidRDefault="003245A7">
      <w:pPr>
        <w:pStyle w:val="1"/>
        <w:keepLines w:val="0"/>
        <w:numPr>
          <w:ilvl w:val="0"/>
          <w:numId w:val="4"/>
        </w:numPr>
        <w:spacing w:before="0" w:after="0" w:line="360" w:lineRule="auto"/>
        <w:ind w:right="-441"/>
        <w:jc w:val="left"/>
        <w:rPr>
          <w:rFonts w:ascii="黑体" w:eastAsia="黑体" w:hAnsi="宋体" w:hint="eastAsia"/>
          <w:kern w:val="2"/>
          <w:sz w:val="36"/>
          <w:szCs w:val="36"/>
        </w:rPr>
      </w:pPr>
      <w:bookmarkStart w:id="29" w:name="_Toc491786012"/>
      <w:r>
        <w:rPr>
          <w:rFonts w:ascii="黑体" w:eastAsia="黑体" w:hAnsi="宋体" w:hint="eastAsia"/>
          <w:kern w:val="2"/>
          <w:sz w:val="36"/>
          <w:szCs w:val="36"/>
        </w:rPr>
        <w:lastRenderedPageBreak/>
        <w:t>合同</w:t>
      </w:r>
      <w:bookmarkEnd w:id="21"/>
      <w:bookmarkEnd w:id="22"/>
      <w:bookmarkEnd w:id="23"/>
      <w:bookmarkEnd w:id="24"/>
      <w:r>
        <w:rPr>
          <w:rFonts w:ascii="黑体" w:eastAsia="黑体" w:hAnsi="宋体" w:hint="eastAsia"/>
          <w:kern w:val="2"/>
          <w:sz w:val="36"/>
          <w:szCs w:val="36"/>
        </w:rPr>
        <w:t>协议书格式</w:t>
      </w:r>
      <w:bookmarkEnd w:id="29"/>
    </w:p>
    <w:p w:rsidR="003A3E5A" w:rsidRPr="003A3E5A" w:rsidRDefault="003A3E5A" w:rsidP="003A3E5A">
      <w:pPr>
        <w:rPr>
          <w:rFonts w:hint="eastAsia"/>
        </w:rPr>
      </w:pPr>
    </w:p>
    <w:p w:rsidR="003245A7" w:rsidRDefault="003A3E5A">
      <w:pPr>
        <w:jc w:val="center"/>
        <w:rPr>
          <w:rFonts w:ascii="仿宋_GB2312" w:eastAsia="仿宋_GB2312"/>
          <w:b/>
          <w:sz w:val="48"/>
          <w:szCs w:val="48"/>
        </w:rPr>
      </w:pPr>
      <w:bookmarkStart w:id="30" w:name="_Toc223949916"/>
      <w:bookmarkStart w:id="31" w:name="_Toc223702926"/>
      <w:bookmarkStart w:id="32" w:name="_Toc223703082"/>
      <w:bookmarkStart w:id="33" w:name="_Toc223939541"/>
      <w:r>
        <w:rPr>
          <w:rFonts w:ascii="仿宋_GB2312" w:eastAsia="仿宋_GB2312" w:hint="eastAsia"/>
          <w:b/>
          <w:sz w:val="48"/>
          <w:szCs w:val="48"/>
        </w:rPr>
        <w:t>经营公司员工食堂</w:t>
      </w:r>
      <w:r w:rsidR="003245A7">
        <w:rPr>
          <w:rFonts w:ascii="仿宋_GB2312" w:eastAsia="仿宋_GB2312" w:hint="eastAsia"/>
          <w:b/>
          <w:sz w:val="48"/>
          <w:szCs w:val="48"/>
        </w:rPr>
        <w:t>食材配送服务采购协议</w:t>
      </w:r>
      <w:r w:rsidR="003245A7">
        <w:rPr>
          <w:rFonts w:ascii="仿宋_GB2312" w:eastAsia="仿宋_GB2312" w:hAnsi="宋体" w:hint="eastAsia"/>
          <w:b/>
          <w:spacing w:val="20"/>
          <w:sz w:val="48"/>
        </w:rPr>
        <w:t xml:space="preserve"> </w:t>
      </w:r>
    </w:p>
    <w:p w:rsidR="003245A7" w:rsidRDefault="003245A7">
      <w:pPr>
        <w:spacing w:line="240" w:lineRule="exact"/>
        <w:jc w:val="center"/>
        <w:rPr>
          <w:rFonts w:ascii="仿宋_GB2312" w:eastAsia="仿宋_GB2312"/>
          <w:sz w:val="52"/>
          <w:szCs w:val="72"/>
        </w:rPr>
      </w:pPr>
    </w:p>
    <w:p w:rsidR="003245A7" w:rsidRDefault="003A3E5A">
      <w:pPr>
        <w:jc w:val="center"/>
        <w:rPr>
          <w:rFonts w:ascii="仿宋_GB2312" w:eastAsia="仿宋_GB2312"/>
          <w:b/>
          <w:spacing w:val="20"/>
          <w:position w:val="-32"/>
          <w:sz w:val="28"/>
        </w:rPr>
      </w:pPr>
      <w:r>
        <w:rPr>
          <w:rFonts w:ascii="仿宋_GB2312" w:eastAsia="仿宋_GB2312" w:hint="eastAsia"/>
          <w:b/>
          <w:sz w:val="28"/>
        </w:rPr>
        <w:t xml:space="preserve">    </w:t>
      </w:r>
      <w:r w:rsidR="003245A7">
        <w:rPr>
          <w:rFonts w:ascii="仿宋_GB2312" w:eastAsia="仿宋_GB2312" w:hint="eastAsia"/>
          <w:b/>
          <w:sz w:val="28"/>
        </w:rPr>
        <w:t>合同编号：</w:t>
      </w:r>
      <w:r>
        <w:rPr>
          <w:rFonts w:ascii="仿宋_GB2312" w:eastAsia="仿宋_GB2312" w:hint="eastAsia"/>
          <w:b/>
          <w:sz w:val="28"/>
        </w:rPr>
        <w:t xml:space="preserve"> </w:t>
      </w:r>
      <w:r w:rsidR="003245A7">
        <w:rPr>
          <w:rFonts w:ascii="仿宋_GB2312" w:eastAsia="仿宋_GB2312" w:hint="eastAsia"/>
          <w:b/>
          <w:sz w:val="28"/>
        </w:rPr>
        <w:t xml:space="preserve">                </w:t>
      </w: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pPr>
        <w:jc w:val="center"/>
        <w:rPr>
          <w:rFonts w:ascii="仿宋_GB2312" w:eastAsia="仿宋_GB2312"/>
          <w:b/>
          <w:spacing w:val="20"/>
          <w:position w:val="-32"/>
          <w:sz w:val="28"/>
        </w:rPr>
      </w:pPr>
    </w:p>
    <w:p w:rsidR="003245A7" w:rsidRDefault="003245A7" w:rsidP="00975B84">
      <w:pPr>
        <w:spacing w:line="720" w:lineRule="auto"/>
        <w:ind w:firstLineChars="500" w:firstLine="1606"/>
        <w:rPr>
          <w:rFonts w:ascii="仿宋_GB2312" w:eastAsia="仿宋_GB2312"/>
          <w:b/>
          <w:sz w:val="32"/>
        </w:rPr>
      </w:pPr>
      <w:r>
        <w:rPr>
          <w:rFonts w:ascii="仿宋_GB2312" w:eastAsia="仿宋_GB2312" w:hint="eastAsia"/>
          <w:b/>
          <w:sz w:val="32"/>
        </w:rPr>
        <w:t>甲方：</w:t>
      </w:r>
      <w:r w:rsidR="00F44779">
        <w:rPr>
          <w:rFonts w:ascii="仿宋_GB2312" w:eastAsia="仿宋_GB2312" w:hint="eastAsia"/>
          <w:b/>
          <w:sz w:val="32"/>
        </w:rPr>
        <w:t>广州市城投资产经营管理有限公司</w:t>
      </w:r>
      <w:r>
        <w:rPr>
          <w:rFonts w:ascii="仿宋_GB2312" w:eastAsia="仿宋_GB2312" w:hint="eastAsia"/>
          <w:b/>
          <w:sz w:val="32"/>
        </w:rPr>
        <w:t xml:space="preserve"> </w:t>
      </w:r>
    </w:p>
    <w:p w:rsidR="003245A7" w:rsidRDefault="003245A7" w:rsidP="00975B84">
      <w:pPr>
        <w:spacing w:line="720" w:lineRule="auto"/>
        <w:ind w:firstLineChars="500" w:firstLine="1606"/>
        <w:rPr>
          <w:rFonts w:ascii="仿宋_GB2312" w:eastAsia="仿宋_GB2312"/>
          <w:b/>
          <w:sz w:val="32"/>
        </w:rPr>
      </w:pPr>
      <w:r>
        <w:rPr>
          <w:rFonts w:ascii="仿宋_GB2312" w:eastAsia="仿宋_GB2312" w:hint="eastAsia"/>
          <w:b/>
          <w:sz w:val="32"/>
        </w:rPr>
        <w:t xml:space="preserve">乙方： </w:t>
      </w:r>
    </w:p>
    <w:p w:rsidR="003245A7" w:rsidRDefault="003245A7">
      <w:pPr>
        <w:spacing w:line="240" w:lineRule="exact"/>
        <w:jc w:val="center"/>
        <w:rPr>
          <w:rFonts w:ascii="仿宋_GB2312" w:eastAsia="仿宋_GB2312"/>
          <w:spacing w:val="20"/>
          <w:position w:val="-32"/>
          <w:sz w:val="44"/>
        </w:rPr>
      </w:pPr>
    </w:p>
    <w:p w:rsidR="003245A7" w:rsidRDefault="003245A7" w:rsidP="00975B84">
      <w:pPr>
        <w:ind w:firstLineChars="517" w:firstLine="1661"/>
        <w:rPr>
          <w:rFonts w:ascii="仿宋_GB2312" w:eastAsia="仿宋_GB2312"/>
          <w:b/>
          <w:spacing w:val="60"/>
          <w:sz w:val="32"/>
        </w:rPr>
      </w:pPr>
      <w:r>
        <w:rPr>
          <w:rFonts w:ascii="仿宋_GB2312" w:eastAsia="仿宋_GB2312" w:hint="eastAsia"/>
          <w:b/>
          <w:sz w:val="32"/>
        </w:rPr>
        <w:t>日期：   年   月   日</w:t>
      </w:r>
    </w:p>
    <w:p w:rsidR="003245A7" w:rsidRDefault="003245A7" w:rsidP="00975B84">
      <w:pPr>
        <w:spacing w:line="360" w:lineRule="auto"/>
        <w:ind w:firstLineChars="200" w:firstLine="482"/>
        <w:jc w:val="left"/>
        <w:rPr>
          <w:rFonts w:ascii="仿宋_GB2312" w:eastAsia="仿宋_GB2312" w:hAnsi="宋体"/>
          <w:b/>
          <w:bCs/>
          <w:sz w:val="24"/>
        </w:rPr>
      </w:pPr>
    </w:p>
    <w:p w:rsidR="003245A7" w:rsidRDefault="003245A7" w:rsidP="00975B84">
      <w:pPr>
        <w:spacing w:line="360" w:lineRule="auto"/>
        <w:ind w:firstLineChars="200" w:firstLine="482"/>
        <w:jc w:val="left"/>
        <w:rPr>
          <w:rFonts w:ascii="仿宋_GB2312" w:eastAsia="仿宋_GB2312" w:hAnsi="宋体" w:hint="eastAsia"/>
          <w:b/>
          <w:bCs/>
          <w:sz w:val="24"/>
        </w:rPr>
      </w:pPr>
    </w:p>
    <w:p w:rsidR="003A3E5A" w:rsidRDefault="003A3E5A" w:rsidP="00975B84">
      <w:pPr>
        <w:spacing w:line="360" w:lineRule="auto"/>
        <w:ind w:firstLineChars="200" w:firstLine="482"/>
        <w:jc w:val="left"/>
        <w:rPr>
          <w:rFonts w:ascii="仿宋_GB2312" w:eastAsia="仿宋_GB2312" w:hAnsi="宋体" w:hint="eastAsia"/>
          <w:b/>
          <w:bCs/>
          <w:sz w:val="24"/>
        </w:rPr>
      </w:pPr>
    </w:p>
    <w:p w:rsidR="003A3E5A" w:rsidRDefault="003A3E5A" w:rsidP="00975B84">
      <w:pPr>
        <w:spacing w:line="360" w:lineRule="auto"/>
        <w:ind w:firstLineChars="200" w:firstLine="482"/>
        <w:jc w:val="left"/>
        <w:rPr>
          <w:rFonts w:ascii="仿宋_GB2312" w:eastAsia="仿宋_GB2312" w:hAnsi="宋体" w:hint="eastAsia"/>
          <w:b/>
          <w:bCs/>
          <w:sz w:val="24"/>
        </w:rPr>
      </w:pPr>
    </w:p>
    <w:p w:rsidR="003245A7" w:rsidRDefault="003245A7" w:rsidP="00975B84">
      <w:pPr>
        <w:spacing w:line="360" w:lineRule="auto"/>
        <w:ind w:firstLineChars="200" w:firstLine="482"/>
        <w:jc w:val="left"/>
        <w:rPr>
          <w:rFonts w:ascii="仿宋_GB2312" w:eastAsia="仿宋_GB2312" w:hAnsi="宋体"/>
          <w:b/>
          <w:bCs/>
          <w:sz w:val="24"/>
        </w:rPr>
      </w:pPr>
    </w:p>
    <w:p w:rsidR="003245A7" w:rsidRDefault="003245A7">
      <w:pPr>
        <w:spacing w:line="360" w:lineRule="auto"/>
        <w:jc w:val="left"/>
        <w:rPr>
          <w:rFonts w:ascii="仿宋_GB2312" w:eastAsia="仿宋_GB2312" w:hAnsi="宋体"/>
          <w:b/>
          <w:bCs/>
          <w:sz w:val="24"/>
        </w:rPr>
      </w:pPr>
      <w:r>
        <w:rPr>
          <w:rFonts w:ascii="仿宋_GB2312" w:eastAsia="仿宋_GB2312" w:hAnsi="宋体" w:hint="eastAsia"/>
          <w:b/>
          <w:bCs/>
          <w:sz w:val="24"/>
        </w:rPr>
        <w:lastRenderedPageBreak/>
        <w:t xml:space="preserve">甲 方: </w:t>
      </w:r>
      <w:r w:rsidR="00F44779">
        <w:rPr>
          <w:rFonts w:ascii="仿宋_GB2312" w:eastAsia="仿宋_GB2312" w:hAnsi="宋体" w:hint="eastAsia"/>
          <w:b/>
          <w:bCs/>
          <w:sz w:val="24"/>
        </w:rPr>
        <w:t>广州市城投资产经营管理有限公司</w:t>
      </w:r>
    </w:p>
    <w:p w:rsidR="003245A7" w:rsidRDefault="003245A7">
      <w:pPr>
        <w:spacing w:line="360" w:lineRule="auto"/>
        <w:jc w:val="left"/>
        <w:rPr>
          <w:rFonts w:ascii="仿宋_GB2312" w:eastAsia="仿宋_GB2312" w:hAnsi="宋体"/>
          <w:b/>
          <w:bCs/>
          <w:sz w:val="24"/>
        </w:rPr>
      </w:pPr>
      <w:r>
        <w:rPr>
          <w:rFonts w:ascii="仿宋_GB2312" w:eastAsia="仿宋_GB2312" w:hAnsi="宋体" w:hint="eastAsia"/>
          <w:b/>
          <w:bCs/>
          <w:sz w:val="24"/>
        </w:rPr>
        <w:t xml:space="preserve">乙 方: </w:t>
      </w:r>
    </w:p>
    <w:p w:rsidR="003245A7" w:rsidRDefault="003245A7">
      <w:pPr>
        <w:spacing w:line="360" w:lineRule="auto"/>
        <w:jc w:val="left"/>
        <w:rPr>
          <w:rFonts w:ascii="仿宋_GB2312" w:eastAsia="仿宋_GB2312" w:hAnsi="宋体"/>
          <w:b/>
          <w:bCs/>
          <w:sz w:val="24"/>
        </w:rPr>
      </w:pPr>
    </w:p>
    <w:p w:rsidR="003245A7" w:rsidRDefault="003245A7">
      <w:pPr>
        <w:adjustRightInd w:val="0"/>
        <w:snapToGrid w:val="0"/>
        <w:spacing w:line="360" w:lineRule="auto"/>
        <w:ind w:firstLineChars="200" w:firstLine="480"/>
        <w:rPr>
          <w:rFonts w:ascii="仿宋_GB2312" w:eastAsia="仿宋_GB2312" w:hAnsi="宋体" w:cs="Arial"/>
          <w:sz w:val="24"/>
        </w:rPr>
      </w:pPr>
      <w:r>
        <w:rPr>
          <w:rFonts w:ascii="仿宋_GB2312" w:eastAsia="仿宋_GB2312" w:hAnsi="宋体" w:cs="Arial" w:hint="eastAsia"/>
          <w:sz w:val="24"/>
        </w:rPr>
        <w:t>根据《中华人民共和国合同法》、《中华人民共和国政府采购法》，经甲乙双方协商一致，签订本合同。双方共同遵守如下条款：</w:t>
      </w:r>
    </w:p>
    <w:p w:rsidR="003245A7" w:rsidRDefault="003245A7" w:rsidP="00975B84">
      <w:pPr>
        <w:widowControl/>
        <w:adjustRightInd w:val="0"/>
        <w:snapToGrid w:val="0"/>
        <w:spacing w:line="360" w:lineRule="auto"/>
        <w:ind w:leftChars="200" w:left="420" w:firstLineChars="49" w:firstLine="118"/>
        <w:jc w:val="left"/>
        <w:rPr>
          <w:rFonts w:ascii="仿宋_GB2312" w:eastAsia="仿宋_GB2312" w:hAnsi="宋体"/>
          <w:b/>
          <w:bCs/>
          <w:sz w:val="24"/>
        </w:rPr>
      </w:pPr>
      <w:r>
        <w:rPr>
          <w:rFonts w:ascii="仿宋_GB2312" w:eastAsia="仿宋_GB2312" w:hAnsi="宋体" w:hint="eastAsia"/>
          <w:b/>
          <w:bCs/>
          <w:sz w:val="24"/>
        </w:rPr>
        <w:t>一、供应货品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4"/>
        <w:gridCol w:w="6904"/>
      </w:tblGrid>
      <w:tr w:rsidR="003245A7">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序号</w:t>
            </w:r>
          </w:p>
        </w:tc>
        <w:tc>
          <w:tcPr>
            <w:tcW w:w="690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品目</w:t>
            </w:r>
          </w:p>
        </w:tc>
      </w:tr>
      <w:tr w:rsidR="003245A7">
        <w:trPr>
          <w:trHeight w:val="405"/>
          <w:jc w:val="center"/>
        </w:trPr>
        <w:tc>
          <w:tcPr>
            <w:tcW w:w="143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690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新鲜肉类（猪牛羊、生禽、水产等新鲜产品）</w:t>
            </w:r>
          </w:p>
        </w:tc>
      </w:tr>
      <w:tr w:rsidR="003245A7">
        <w:trPr>
          <w:trHeight w:val="525"/>
          <w:jc w:val="center"/>
        </w:trPr>
        <w:tc>
          <w:tcPr>
            <w:tcW w:w="143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2</w:t>
            </w:r>
          </w:p>
        </w:tc>
        <w:tc>
          <w:tcPr>
            <w:tcW w:w="690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新鲜蔬菜及副食品类项目（如蛋类、豆制品及其它辅料）</w:t>
            </w:r>
          </w:p>
        </w:tc>
      </w:tr>
      <w:tr w:rsidR="003245A7">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3</w:t>
            </w:r>
          </w:p>
        </w:tc>
        <w:tc>
          <w:tcPr>
            <w:tcW w:w="6904" w:type="dxa"/>
            <w:tcBorders>
              <w:top w:val="single" w:sz="4" w:space="0" w:color="auto"/>
              <w:left w:val="single" w:sz="4" w:space="0" w:color="auto"/>
              <w:bottom w:val="single" w:sz="4" w:space="0" w:color="auto"/>
              <w:right w:val="single" w:sz="4" w:space="0" w:color="auto"/>
            </w:tcBorders>
            <w:vAlign w:val="center"/>
          </w:tcPr>
          <w:p w:rsidR="003245A7" w:rsidRDefault="003245A7">
            <w:pPr>
              <w:tabs>
                <w:tab w:val="left" w:pos="180"/>
                <w:tab w:val="left" w:pos="1620"/>
              </w:tabs>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冰鲜肉类(猪牛羊、生禽、水产等冰鲜产品)</w:t>
            </w:r>
          </w:p>
        </w:tc>
      </w:tr>
    </w:tbl>
    <w:p w:rsidR="003245A7" w:rsidRDefault="003245A7">
      <w:pPr>
        <w:rPr>
          <w:rFonts w:ascii="仿宋_GB2312" w:eastAsia="仿宋_GB2312" w:hAnsi="宋体" w:cs="宋体"/>
          <w:color w:val="000000"/>
          <w:sz w:val="24"/>
        </w:rPr>
      </w:pPr>
      <w:r>
        <w:rPr>
          <w:rFonts w:ascii="仿宋_GB2312" w:eastAsia="仿宋_GB2312" w:hAnsi="宋体" w:cs="宋体" w:hint="eastAsia"/>
          <w:color w:val="000000"/>
          <w:sz w:val="24"/>
        </w:rPr>
        <w:t>注：特殊商品除外。</w:t>
      </w:r>
    </w:p>
    <w:p w:rsidR="003245A7" w:rsidRPr="00CE292B" w:rsidRDefault="003245A7" w:rsidP="00975B84">
      <w:pPr>
        <w:widowControl/>
        <w:adjustRightInd w:val="0"/>
        <w:snapToGrid w:val="0"/>
        <w:spacing w:line="360" w:lineRule="auto"/>
        <w:ind w:firstLineChars="196" w:firstLine="472"/>
        <w:jc w:val="left"/>
        <w:rPr>
          <w:rFonts w:ascii="仿宋_GB2312" w:eastAsia="仿宋_GB2312" w:hAnsi="宋体"/>
          <w:b/>
          <w:bCs/>
          <w:sz w:val="24"/>
        </w:rPr>
      </w:pPr>
      <w:r w:rsidRPr="00CE292B">
        <w:rPr>
          <w:rFonts w:ascii="仿宋_GB2312" w:eastAsia="仿宋_GB2312" w:hAnsi="宋体" w:hint="eastAsia"/>
          <w:b/>
          <w:bCs/>
          <w:sz w:val="24"/>
        </w:rPr>
        <w:t>二、 服务期限</w:t>
      </w:r>
    </w:p>
    <w:p w:rsidR="003245A7" w:rsidRPr="00CE292B" w:rsidRDefault="003245A7">
      <w:pPr>
        <w:widowControl/>
        <w:adjustRightInd w:val="0"/>
        <w:snapToGrid w:val="0"/>
        <w:spacing w:line="360" w:lineRule="auto"/>
        <w:ind w:firstLineChars="200" w:firstLine="480"/>
        <w:jc w:val="left"/>
        <w:rPr>
          <w:rFonts w:ascii="仿宋_GB2312" w:eastAsia="仿宋_GB2312" w:hAnsi="宋体" w:hint="eastAsia"/>
          <w:sz w:val="24"/>
        </w:rPr>
      </w:pPr>
      <w:r w:rsidRPr="00CE292B">
        <w:rPr>
          <w:rFonts w:ascii="仿宋_GB2312" w:eastAsia="仿宋_GB2312" w:hAnsi="宋体" w:hint="eastAsia"/>
          <w:sz w:val="24"/>
        </w:rPr>
        <w:t>自合同签订之日起</w:t>
      </w:r>
      <w:r w:rsidR="00CE292B" w:rsidRPr="00CE292B">
        <w:rPr>
          <w:rFonts w:ascii="仿宋_GB2312" w:eastAsia="仿宋_GB2312" w:hAnsi="宋体" w:hint="eastAsia"/>
          <w:sz w:val="24"/>
        </w:rPr>
        <w:t>2</w:t>
      </w:r>
      <w:r w:rsidRPr="00CE292B">
        <w:rPr>
          <w:rFonts w:ascii="仿宋_GB2312" w:eastAsia="仿宋_GB2312" w:hAnsi="宋体" w:hint="eastAsia"/>
          <w:sz w:val="24"/>
        </w:rPr>
        <w:t>年。</w:t>
      </w:r>
    </w:p>
    <w:p w:rsidR="003245A7" w:rsidRPr="00CE292B" w:rsidRDefault="003245A7">
      <w:pPr>
        <w:widowControl/>
        <w:adjustRightInd w:val="0"/>
        <w:snapToGrid w:val="0"/>
        <w:spacing w:line="360" w:lineRule="auto"/>
        <w:ind w:firstLineChars="200" w:firstLine="480"/>
        <w:jc w:val="left"/>
        <w:rPr>
          <w:rFonts w:ascii="仿宋_GB2312" w:eastAsia="仿宋_GB2312" w:hAnsi="宋体"/>
          <w:sz w:val="24"/>
        </w:rPr>
      </w:pPr>
      <w:r w:rsidRPr="00CE292B">
        <w:rPr>
          <w:rFonts w:ascii="仿宋_GB2312" w:eastAsia="仿宋_GB2312" w:hAnsi="宋体" w:hint="eastAsia"/>
          <w:sz w:val="24"/>
        </w:rPr>
        <w:t>三、合同暂定总价：</w:t>
      </w:r>
      <w:r w:rsidRPr="00D034AD">
        <w:rPr>
          <w:rFonts w:ascii="仿宋_GB2312" w:eastAsia="仿宋_GB2312" w:hAnsi="宋体" w:hint="eastAsia"/>
          <w:sz w:val="24"/>
        </w:rPr>
        <w:t>￥</w:t>
      </w:r>
      <w:r w:rsidR="00CE292B" w:rsidRPr="00D034AD">
        <w:rPr>
          <w:rFonts w:ascii="仿宋_GB2312" w:eastAsia="仿宋_GB2312" w:hAnsi="宋体" w:hint="eastAsia"/>
          <w:sz w:val="24"/>
          <w:u w:val="single"/>
        </w:rPr>
        <w:t>26</w:t>
      </w:r>
      <w:r w:rsidRPr="00D034AD">
        <w:rPr>
          <w:rFonts w:ascii="仿宋_GB2312" w:eastAsia="仿宋_GB2312" w:hAnsi="宋体" w:hint="eastAsia"/>
          <w:sz w:val="24"/>
          <w:u w:val="single"/>
        </w:rPr>
        <w:t>0</w:t>
      </w:r>
      <w:r w:rsidR="00F62107" w:rsidRPr="00D034AD">
        <w:rPr>
          <w:rFonts w:ascii="仿宋_GB2312" w:eastAsia="仿宋_GB2312" w:hAnsi="宋体" w:hint="eastAsia"/>
          <w:sz w:val="24"/>
          <w:u w:val="single"/>
        </w:rPr>
        <w:t>万</w:t>
      </w:r>
      <w:r w:rsidRPr="00D034AD">
        <w:rPr>
          <w:rFonts w:ascii="仿宋_GB2312" w:eastAsia="仿宋_GB2312" w:hAnsi="宋体" w:hint="eastAsia"/>
          <w:sz w:val="24"/>
        </w:rPr>
        <w:t>元/</w:t>
      </w:r>
      <w:r w:rsidR="00CE292B" w:rsidRPr="00D034AD">
        <w:rPr>
          <w:rFonts w:ascii="仿宋_GB2312" w:eastAsia="仿宋_GB2312" w:hAnsi="宋体" w:hint="eastAsia"/>
          <w:sz w:val="24"/>
        </w:rPr>
        <w:t>2</w:t>
      </w:r>
      <w:r w:rsidRPr="00D034AD">
        <w:rPr>
          <w:rFonts w:ascii="仿宋_GB2312" w:eastAsia="仿宋_GB2312" w:hAnsi="宋体" w:hint="eastAsia"/>
          <w:sz w:val="24"/>
        </w:rPr>
        <w:t>年</w:t>
      </w:r>
      <w:r w:rsidRPr="00CE292B">
        <w:rPr>
          <w:rFonts w:ascii="仿宋_GB2312" w:eastAsia="仿宋_GB2312" w:hAnsi="宋体" w:hint="eastAsia"/>
          <w:sz w:val="24"/>
        </w:rPr>
        <w:t>，大写：</w:t>
      </w:r>
      <w:r w:rsidR="00CE292B">
        <w:rPr>
          <w:rFonts w:ascii="仿宋_GB2312" w:eastAsia="仿宋_GB2312" w:hAnsi="宋体" w:hint="eastAsia"/>
          <w:sz w:val="24"/>
          <w:u w:val="single"/>
        </w:rPr>
        <w:t>贰佰陆拾万元</w:t>
      </w:r>
      <w:r w:rsidRPr="00CE292B">
        <w:rPr>
          <w:rFonts w:ascii="仿宋_GB2312" w:eastAsia="仿宋_GB2312" w:hAnsi="宋体" w:hint="eastAsia"/>
          <w:sz w:val="24"/>
          <w:u w:val="single"/>
        </w:rPr>
        <w:t>整</w:t>
      </w:r>
      <w:r w:rsidRPr="00CE292B">
        <w:rPr>
          <w:rFonts w:ascii="仿宋_GB2312" w:eastAsia="仿宋_GB2312" w:hAnsi="宋体" w:hint="eastAsia"/>
          <w:sz w:val="24"/>
        </w:rPr>
        <w:t>。（甲方实际购买的金额可能远低于合同暂定总价，乙方需无条件接受。）</w:t>
      </w:r>
    </w:p>
    <w:p w:rsidR="003245A7" w:rsidRPr="00CE292B" w:rsidRDefault="003245A7" w:rsidP="00975B84">
      <w:pPr>
        <w:widowControl/>
        <w:adjustRightInd w:val="0"/>
        <w:snapToGrid w:val="0"/>
        <w:spacing w:line="360" w:lineRule="auto"/>
        <w:ind w:firstLineChars="200" w:firstLine="482"/>
        <w:jc w:val="left"/>
        <w:rPr>
          <w:rFonts w:ascii="仿宋_GB2312" w:eastAsia="仿宋_GB2312" w:hAnsi="宋体"/>
          <w:b/>
          <w:bCs/>
          <w:szCs w:val="21"/>
        </w:rPr>
      </w:pPr>
      <w:r w:rsidRPr="00CE292B">
        <w:rPr>
          <w:rFonts w:ascii="仿宋_GB2312" w:eastAsia="仿宋_GB2312" w:hAnsi="宋体" w:hint="eastAsia"/>
          <w:b/>
          <w:bCs/>
          <w:sz w:val="24"/>
        </w:rPr>
        <w:t>三、 定价及付款方式</w:t>
      </w:r>
    </w:p>
    <w:p w:rsidR="003245A7" w:rsidRPr="00CE292B" w:rsidRDefault="003245A7">
      <w:pPr>
        <w:widowControl/>
        <w:adjustRightInd w:val="0"/>
        <w:snapToGrid w:val="0"/>
        <w:spacing w:line="360" w:lineRule="auto"/>
        <w:ind w:firstLineChars="150" w:firstLine="360"/>
        <w:jc w:val="left"/>
        <w:rPr>
          <w:rFonts w:ascii="仿宋_GB2312" w:eastAsia="仿宋_GB2312" w:hAnsi="宋体" w:hint="eastAsia"/>
          <w:sz w:val="24"/>
        </w:rPr>
      </w:pPr>
      <w:r w:rsidRPr="00CE292B">
        <w:rPr>
          <w:rFonts w:ascii="仿宋_GB2312" w:eastAsia="仿宋_GB2312" w:hAnsi="宋体" w:hint="eastAsia"/>
          <w:sz w:val="24"/>
        </w:rPr>
        <w:t>（一）货物单价：参照广东省农产品价格信息网每天公布“广州城区菜篮子平均零售价格”的月平均价格（广州市菜篮子报价中心没有的产品价格信息以</w:t>
      </w:r>
      <w:r w:rsidR="00832A84" w:rsidRPr="00CE292B">
        <w:rPr>
          <w:rFonts w:ascii="仿宋_GB2312" w:eastAsia="仿宋_GB2312" w:hAnsi="宋体" w:hint="eastAsia"/>
          <w:sz w:val="24"/>
        </w:rPr>
        <w:t>广州市萧岗农贸市场或一家同等类型的农贸市场同类货品的</w:t>
      </w:r>
      <w:r w:rsidR="00D608E8" w:rsidRPr="00CE292B">
        <w:rPr>
          <w:rFonts w:ascii="仿宋_GB2312" w:eastAsia="仿宋_GB2312" w:hAnsi="宋体" w:hint="eastAsia"/>
          <w:sz w:val="24"/>
        </w:rPr>
        <w:t>价格</w:t>
      </w:r>
      <w:r w:rsidR="00832A84" w:rsidRPr="00CE292B">
        <w:rPr>
          <w:rFonts w:ascii="仿宋_GB2312" w:eastAsia="仿宋_GB2312" w:hAnsi="宋体" w:hint="eastAsia"/>
          <w:sz w:val="24"/>
        </w:rPr>
        <w:t>为准</w:t>
      </w:r>
      <w:r w:rsidRPr="00CE292B">
        <w:rPr>
          <w:rFonts w:ascii="仿宋_GB2312" w:eastAsia="仿宋_GB2312" w:hAnsi="宋体" w:hint="eastAsia"/>
          <w:sz w:val="24"/>
        </w:rPr>
        <w:t>）乘以（1-下浮率）后的价格。</w:t>
      </w:r>
    </w:p>
    <w:p w:rsidR="003245A7" w:rsidRPr="00CE292B" w:rsidRDefault="003245A7">
      <w:pPr>
        <w:widowControl/>
        <w:adjustRightInd w:val="0"/>
        <w:snapToGrid w:val="0"/>
        <w:spacing w:line="360" w:lineRule="auto"/>
        <w:ind w:firstLineChars="150" w:firstLine="360"/>
        <w:jc w:val="left"/>
        <w:rPr>
          <w:rFonts w:ascii="仿宋_GB2312" w:eastAsia="仿宋_GB2312" w:hAnsi="宋体" w:hint="eastAsia"/>
          <w:sz w:val="24"/>
        </w:rPr>
      </w:pPr>
      <w:r w:rsidRPr="00CE292B">
        <w:rPr>
          <w:rFonts w:ascii="仿宋_GB2312" w:eastAsia="仿宋_GB2312" w:hAnsi="宋体" w:hint="eastAsia"/>
          <w:sz w:val="24"/>
        </w:rPr>
        <w:t>（二）计价方法：每月采购费总额=每月采购总量X货物单价。</w:t>
      </w:r>
    </w:p>
    <w:p w:rsidR="003245A7" w:rsidRPr="00CE292B" w:rsidRDefault="003245A7">
      <w:pPr>
        <w:widowControl/>
        <w:adjustRightInd w:val="0"/>
        <w:snapToGrid w:val="0"/>
        <w:spacing w:line="360" w:lineRule="auto"/>
        <w:ind w:firstLineChars="150" w:firstLine="360"/>
        <w:jc w:val="left"/>
        <w:rPr>
          <w:rFonts w:ascii="仿宋_GB2312" w:eastAsia="仿宋_GB2312" w:hAnsi="宋体" w:hint="eastAsia"/>
          <w:sz w:val="24"/>
        </w:rPr>
      </w:pPr>
      <w:r w:rsidRPr="00CE292B">
        <w:rPr>
          <w:rFonts w:ascii="仿宋_GB2312" w:eastAsia="仿宋_GB2312" w:hAnsi="宋体" w:hint="eastAsia"/>
          <w:sz w:val="24"/>
        </w:rPr>
        <w:t>（三）下浮率：</w:t>
      </w:r>
      <w:r w:rsidRPr="00CE292B">
        <w:rPr>
          <w:rFonts w:ascii="仿宋_GB2312" w:eastAsia="仿宋_GB2312" w:hAnsi="宋体" w:hint="eastAsia"/>
          <w:sz w:val="24"/>
          <w:u w:val="single"/>
        </w:rPr>
        <w:t xml:space="preserve">   </w:t>
      </w:r>
      <w:r w:rsidRPr="00CE292B">
        <w:rPr>
          <w:rFonts w:ascii="仿宋_GB2312" w:eastAsia="仿宋_GB2312" w:hAnsi="宋体" w:hint="eastAsia"/>
          <w:sz w:val="24"/>
        </w:rPr>
        <w:t>%。</w:t>
      </w:r>
    </w:p>
    <w:p w:rsidR="003245A7" w:rsidRPr="00CE292B" w:rsidRDefault="003245A7">
      <w:pPr>
        <w:widowControl/>
        <w:adjustRightInd w:val="0"/>
        <w:snapToGrid w:val="0"/>
        <w:spacing w:line="360" w:lineRule="auto"/>
        <w:ind w:firstLineChars="150" w:firstLine="360"/>
        <w:jc w:val="left"/>
        <w:rPr>
          <w:rFonts w:ascii="仿宋_GB2312" w:eastAsia="仿宋_GB2312" w:hAnsi="宋体"/>
          <w:sz w:val="24"/>
        </w:rPr>
      </w:pPr>
      <w:r w:rsidRPr="00CE292B">
        <w:rPr>
          <w:rFonts w:ascii="仿宋_GB2312" w:eastAsia="仿宋_GB2312" w:hAnsi="宋体" w:hint="eastAsia"/>
          <w:sz w:val="24"/>
        </w:rPr>
        <w:t>（四）货款按月结算，在办理付款手续之前双方须对供应货物的品种、数量、单价、金额等进行统计，并核实无误。</w:t>
      </w:r>
    </w:p>
    <w:p w:rsidR="003245A7" w:rsidRDefault="003245A7">
      <w:pPr>
        <w:widowControl/>
        <w:adjustRightInd w:val="0"/>
        <w:snapToGrid w:val="0"/>
        <w:spacing w:line="360" w:lineRule="auto"/>
        <w:ind w:firstLineChars="150" w:firstLine="360"/>
        <w:jc w:val="left"/>
        <w:rPr>
          <w:rFonts w:ascii="仿宋_GB2312" w:eastAsia="仿宋_GB2312" w:hAnsi="宋体"/>
          <w:sz w:val="24"/>
        </w:rPr>
      </w:pPr>
      <w:r w:rsidRPr="00CE292B">
        <w:rPr>
          <w:rFonts w:ascii="仿宋_GB2312" w:eastAsia="仿宋_GB2312" w:hAnsi="宋体" w:hint="eastAsia"/>
          <w:sz w:val="24"/>
        </w:rPr>
        <w:t>（五）乙方完成当月供货订单后，于次月10日前</w:t>
      </w:r>
      <w:r w:rsidRPr="00D034AD">
        <w:rPr>
          <w:rFonts w:ascii="仿宋_GB2312" w:eastAsia="仿宋_GB2312" w:hAnsi="宋体" w:hint="eastAsia"/>
          <w:sz w:val="24"/>
        </w:rPr>
        <w:t>开具增值税发票向甲</w:t>
      </w:r>
      <w:r>
        <w:rPr>
          <w:rFonts w:ascii="仿宋_GB2312" w:eastAsia="仿宋_GB2312" w:hAnsi="宋体" w:hint="eastAsia"/>
          <w:sz w:val="24"/>
        </w:rPr>
        <w:t>方申请付款，甲方收到申请后在30个工作日内办理相关支付手续。</w:t>
      </w:r>
    </w:p>
    <w:p w:rsidR="003245A7" w:rsidRDefault="003245A7" w:rsidP="00975B84">
      <w:pPr>
        <w:widowControl/>
        <w:adjustRightInd w:val="0"/>
        <w:snapToGrid w:val="0"/>
        <w:spacing w:line="360" w:lineRule="auto"/>
        <w:ind w:firstLineChars="196" w:firstLine="472"/>
        <w:jc w:val="left"/>
        <w:rPr>
          <w:rFonts w:ascii="仿宋_GB2312" w:eastAsia="仿宋_GB2312" w:hAnsi="宋体" w:cs="Arial"/>
          <w:sz w:val="24"/>
        </w:rPr>
      </w:pPr>
      <w:r>
        <w:rPr>
          <w:rFonts w:ascii="仿宋_GB2312" w:eastAsia="仿宋_GB2312" w:hAnsi="宋体" w:cs="Arial" w:hint="eastAsia"/>
          <w:b/>
          <w:sz w:val="24"/>
        </w:rPr>
        <w:t>四、货品质量要求</w:t>
      </w:r>
    </w:p>
    <w:p w:rsidR="003245A7" w:rsidRDefault="003245A7">
      <w:pPr>
        <w:spacing w:line="360" w:lineRule="auto"/>
        <w:ind w:left="420"/>
        <w:jc w:val="left"/>
        <w:rPr>
          <w:rFonts w:ascii="仿宋_GB2312" w:eastAsia="仿宋_GB2312" w:hAnsi="宋体" w:cs="宋体"/>
          <w:color w:val="000000"/>
          <w:sz w:val="24"/>
          <w:szCs w:val="20"/>
        </w:rPr>
      </w:pPr>
      <w:r>
        <w:rPr>
          <w:rFonts w:ascii="仿宋_GB2312" w:eastAsia="仿宋_GB2312" w:hAnsi="宋体" w:cs="宋体" w:hint="eastAsia"/>
          <w:color w:val="000000"/>
          <w:sz w:val="24"/>
          <w:szCs w:val="20"/>
        </w:rPr>
        <w:t>（一）质量要求</w:t>
      </w:r>
    </w:p>
    <w:p w:rsidR="003245A7" w:rsidRDefault="003245A7">
      <w:pPr>
        <w:spacing w:line="360" w:lineRule="auto"/>
        <w:ind w:left="420"/>
        <w:rPr>
          <w:rFonts w:ascii="仿宋_GB2312" w:eastAsia="仿宋_GB2312" w:hAnsi="宋体" w:cs="宋体"/>
          <w:color w:val="000000"/>
          <w:sz w:val="24"/>
          <w:szCs w:val="20"/>
        </w:rPr>
      </w:pPr>
      <w:r>
        <w:rPr>
          <w:rFonts w:ascii="仿宋_GB2312" w:eastAsia="仿宋_GB2312" w:hAnsi="宋体" w:cs="宋体" w:hint="eastAsia"/>
          <w:color w:val="000000"/>
          <w:sz w:val="24"/>
          <w:szCs w:val="20"/>
        </w:rPr>
        <w:t>1、品种数量验收标准</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1.1.来货量大于订货量时按订货量验收，来货量小于订货量85%，则告知供应商必须在1小时内补齐，若无法补齐数量，则按缺货金额的10%在</w:t>
      </w:r>
      <w:r w:rsidR="00F62107" w:rsidRPr="00F62107">
        <w:rPr>
          <w:rFonts w:ascii="仿宋_GB2312" w:eastAsia="仿宋_GB2312" w:hAnsi="宋体" w:cs="宋体" w:hint="eastAsia"/>
          <w:color w:val="000000"/>
          <w:sz w:val="24"/>
        </w:rPr>
        <w:t>履约保证金</w:t>
      </w:r>
      <w:r>
        <w:rPr>
          <w:rFonts w:ascii="仿宋_GB2312" w:eastAsia="仿宋_GB2312" w:hAnsi="宋体" w:cs="宋体" w:hint="eastAsia"/>
          <w:color w:val="000000"/>
          <w:sz w:val="24"/>
        </w:rPr>
        <w:t>中进行扣罚。</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sz w:val="24"/>
        </w:rPr>
        <w:t xml:space="preserve">   </w:t>
      </w:r>
      <w:r>
        <w:rPr>
          <w:rFonts w:ascii="仿宋_GB2312" w:eastAsia="仿宋_GB2312" w:hAnsi="宋体" w:cs="宋体" w:hint="eastAsia"/>
          <w:color w:val="000000"/>
          <w:sz w:val="24"/>
        </w:rPr>
        <w:t xml:space="preserve"> 1.2.送货品种必须与订货品种一致。</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lastRenderedPageBreak/>
        <w:t xml:space="preserve">    2、质量验收标准</w:t>
      </w:r>
    </w:p>
    <w:p w:rsidR="003245A7" w:rsidRDefault="003245A7">
      <w:pPr>
        <w:spacing w:line="360" w:lineRule="auto"/>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 xml:space="preserve">  2.1总体要求</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2.1.1</w:t>
        </w:r>
      </w:smartTag>
      <w:r>
        <w:rPr>
          <w:rFonts w:ascii="仿宋_GB2312" w:eastAsia="仿宋_GB2312" w:hAnsi="宋体" w:cs="宋体" w:hint="eastAsia"/>
          <w:color w:val="000000"/>
          <w:sz w:val="24"/>
        </w:rPr>
        <w:t xml:space="preserve"> 标准：本项目所指的货物及服务应符合本协议所述的标准；如果没有提及适用标准，则应符合中华人民共和国国家标准或行业标准；这些标准必须是有关机构发布的最新版本的标准。</w:t>
      </w:r>
    </w:p>
    <w:p w:rsidR="003245A7" w:rsidRDefault="003245A7">
      <w:pPr>
        <w:autoSpaceDE w:val="0"/>
        <w:autoSpaceDN w:val="0"/>
        <w:adjustRightInd w:val="0"/>
        <w:spacing w:line="360" w:lineRule="auto"/>
        <w:ind w:right="-88" w:firstLineChars="200" w:firstLine="480"/>
        <w:jc w:val="left"/>
        <w:rPr>
          <w:rFonts w:ascii="仿宋_GB2312" w:eastAsia="仿宋_GB2312" w:hAnsi="宋体" w:cs="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2.1.2</w:t>
        </w:r>
      </w:smartTag>
      <w:r>
        <w:rPr>
          <w:rFonts w:ascii="仿宋_GB2312" w:eastAsia="仿宋_GB2312" w:hAnsi="宋体" w:cs="宋体" w:hint="eastAsia"/>
          <w:color w:val="000000"/>
          <w:sz w:val="24"/>
        </w:rPr>
        <w:t xml:space="preserve"> 乙方应充分理解并认真遵循本协议的要求，所提供的货物必须是满足要求的。保证合同货品均为正规生产的新鲜（冰鲜除外）检验合格、无毒、无辐射、无侵权货品，符合国家有关卫生、质量、包装和保质标准，要使用有效期的货品，其剩余有效期不得少于标注有效期的 80%。</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2.1.3</w:t>
        </w:r>
      </w:smartTag>
      <w:r>
        <w:rPr>
          <w:rFonts w:ascii="仿宋_GB2312" w:eastAsia="仿宋_GB2312" w:hAnsi="宋体" w:cs="宋体" w:hint="eastAsia"/>
          <w:color w:val="000000"/>
          <w:sz w:val="24"/>
        </w:rPr>
        <w:t xml:space="preserve"> 货物有包装的，货物的包装必须完整清洁（无损、无污、无皱），有权拒收包装不整齐、已拆封的商品。</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2.1.4</w:t>
        </w:r>
      </w:smartTag>
      <w:r>
        <w:rPr>
          <w:rFonts w:ascii="仿宋_GB2312" w:eastAsia="仿宋_GB2312" w:hAnsi="宋体" w:cs="宋体" w:hint="eastAsia"/>
          <w:color w:val="000000"/>
          <w:sz w:val="24"/>
        </w:rPr>
        <w:t xml:space="preserve"> 甲方发现商品出现损坏（包括表面损坏），或出现水渍、串味、受潮等导致货物性质改变的，</w:t>
      </w:r>
      <w:r w:rsidR="00F32C88">
        <w:rPr>
          <w:rFonts w:ascii="仿宋_GB2312" w:eastAsia="仿宋_GB2312" w:hAnsi="宋体" w:cs="宋体" w:hint="eastAsia"/>
          <w:color w:val="000000"/>
          <w:sz w:val="24"/>
        </w:rPr>
        <w:t>乙方</w:t>
      </w:r>
      <w:r>
        <w:rPr>
          <w:rFonts w:ascii="仿宋_GB2312" w:eastAsia="仿宋_GB2312" w:hAnsi="宋体" w:cs="宋体" w:hint="eastAsia"/>
          <w:color w:val="000000"/>
          <w:sz w:val="24"/>
        </w:rPr>
        <w:t>必须无条件退货或更换商品。</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2.1.5</w:t>
        </w:r>
      </w:smartTag>
      <w:r>
        <w:rPr>
          <w:rFonts w:ascii="仿宋_GB2312" w:eastAsia="仿宋_GB2312" w:hAnsi="宋体" w:cs="宋体" w:hint="eastAsia"/>
          <w:color w:val="000000"/>
          <w:sz w:val="24"/>
        </w:rPr>
        <w:t xml:space="preserve"> 乙方保证所提供的鲜肉类、生禽、鲜水产的多样性和季节性，以保证新鲜感，并在投标文件中列出相关项目。</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2.1.6</w:t>
        </w:r>
      </w:smartTag>
      <w:r>
        <w:rPr>
          <w:rFonts w:ascii="仿宋_GB2312" w:eastAsia="仿宋_GB2312" w:hAnsi="宋体" w:cs="宋体" w:hint="eastAsia"/>
          <w:color w:val="000000"/>
          <w:sz w:val="24"/>
        </w:rPr>
        <w:t xml:space="preserve"> 乙方保证提供的广州市内定点屠宰厂（场）经检疫和肉品品质检验合格的产品，具有由定点屠宰厂（场）加盖验讫印章并出具《畜产品检验证明》 或《动物检疫合格证明》，新鲜肉类要有广州市内工商行政管理部门的电脑单据作为依据。</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2.1.7</w:t>
        </w:r>
      </w:smartTag>
      <w:r>
        <w:rPr>
          <w:rFonts w:ascii="仿宋_GB2312" w:eastAsia="仿宋_GB2312" w:hAnsi="宋体" w:cs="宋体" w:hint="eastAsia"/>
          <w:color w:val="000000"/>
          <w:sz w:val="24"/>
        </w:rPr>
        <w:t xml:space="preserve"> 乙方应能够配合甲方及时更新所提供的符合卫监部门的有效证明材料：</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肉类：</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鲜猪肉等—分割肉销售凭据、动物防疫合格证（产品B）</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鲜牛肉等—畜产品检验合格证</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冻肉—动物防疫合格证</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三鸟—动物防疫合格证（动物B）</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2.1.8</w:t>
        </w:r>
      </w:smartTag>
      <w:r>
        <w:rPr>
          <w:rFonts w:ascii="仿宋_GB2312" w:eastAsia="仿宋_GB2312" w:hAnsi="宋体" w:cs="宋体" w:hint="eastAsia"/>
          <w:color w:val="000000"/>
          <w:sz w:val="24"/>
        </w:rPr>
        <w:t xml:space="preserve"> 乙方提供假冒伪劣、过期、变质的、有毒食品的，一经发现，除按要求无条件退货或换货外，还将受到如下处罚：</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r>
        <w:rPr>
          <w:rFonts w:ascii="仿宋_GB2312" w:eastAsia="仿宋_GB2312" w:hAnsi="宋体" w:cs="宋体" w:hint="eastAsia"/>
          <w:color w:val="000000"/>
          <w:sz w:val="24"/>
        </w:rPr>
        <w:fldChar w:fldCharType="begin"/>
      </w:r>
      <w:r>
        <w:rPr>
          <w:rFonts w:ascii="仿宋_GB2312" w:eastAsia="仿宋_GB2312" w:hAnsi="宋体" w:cs="宋体" w:hint="eastAsia"/>
          <w:color w:val="000000"/>
          <w:sz w:val="24"/>
        </w:rPr>
        <w:instrText xml:space="preserve"> = 1 \* GB3 </w:instrText>
      </w:r>
      <w:r>
        <w:rPr>
          <w:rFonts w:ascii="仿宋_GB2312" w:eastAsia="仿宋_GB2312" w:hAnsi="宋体" w:cs="宋体" w:hint="eastAsia"/>
          <w:color w:val="000000"/>
          <w:sz w:val="24"/>
        </w:rPr>
        <w:fldChar w:fldCharType="separate"/>
      </w:r>
      <w:r>
        <w:rPr>
          <w:rFonts w:ascii="仿宋_GB2312" w:eastAsia="仿宋_GB2312" w:hAnsi="宋体" w:cs="宋体" w:hint="eastAsia"/>
          <w:color w:val="000000"/>
          <w:sz w:val="24"/>
        </w:rPr>
        <w:t>①</w:t>
      </w:r>
      <w:r>
        <w:rPr>
          <w:rFonts w:ascii="仿宋_GB2312" w:eastAsia="仿宋_GB2312" w:hAnsi="宋体" w:cs="宋体" w:hint="eastAsia"/>
          <w:color w:val="000000"/>
          <w:sz w:val="24"/>
        </w:rPr>
        <w:fldChar w:fldCharType="end"/>
      </w:r>
      <w:r>
        <w:rPr>
          <w:rFonts w:ascii="仿宋_GB2312" w:eastAsia="仿宋_GB2312" w:hAnsi="宋体" w:cs="宋体" w:hint="eastAsia"/>
          <w:color w:val="000000"/>
          <w:sz w:val="24"/>
        </w:rPr>
        <w:t>乙方提供假冒伪劣、过期、变质食品的，要求无条件退货或换货外，被处以当次供应食品货款 2 倍的罚款，罚款由供货结算款内扣除。</w:t>
      </w:r>
    </w:p>
    <w:p w:rsidR="003245A7" w:rsidRDefault="003245A7">
      <w:pPr>
        <w:autoSpaceDE w:val="0"/>
        <w:autoSpaceDN w:val="0"/>
        <w:adjustRightInd w:val="0"/>
        <w:spacing w:line="360" w:lineRule="auto"/>
        <w:ind w:right="-88"/>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②乙方提供有毒食品的，造成食品安全事故的，经有关单位鉴定原因后，如确实为乙方提供之食品问题，乙方除需负担全数之医药费外。除没收履约保证金外，甲方取消乙方供货资格，甲方取消乙方供货合同，乙方同时承担相应的民事及刑事法律责任及放</w:t>
      </w:r>
      <w:r>
        <w:rPr>
          <w:rFonts w:ascii="仿宋_GB2312" w:eastAsia="仿宋_GB2312" w:hAnsi="宋体" w:cs="宋体" w:hint="eastAsia"/>
          <w:color w:val="000000"/>
          <w:sz w:val="24"/>
        </w:rPr>
        <w:lastRenderedPageBreak/>
        <w:t>弃先诉抗辩权。</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2.2具体要求</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 xml:space="preserve"> 肉类、猪肉、牛肉、羊肉、鸡、鸭</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.1 鲜猪肉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62"/>
        <w:gridCol w:w="6842"/>
        <w:gridCol w:w="1418"/>
      </w:tblGrid>
      <w:tr w:rsidR="003245A7">
        <w:trPr>
          <w:trHeight w:val="583"/>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141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1543"/>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鲜瘦肉</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00" w:lineRule="exact"/>
              <w:rPr>
                <w:rFonts w:ascii="仿宋_GB2312" w:eastAsia="仿宋_GB2312" w:hAnsi="宋体" w:cs="宋体"/>
                <w:color w:val="000000"/>
                <w:sz w:val="24"/>
              </w:rPr>
            </w:pPr>
            <w:r>
              <w:rPr>
                <w:rFonts w:ascii="仿宋_GB2312" w:eastAsia="仿宋_GB2312" w:hAnsi="宋体" w:cs="宋体" w:hint="eastAsia"/>
                <w:color w:val="000000"/>
                <w:sz w:val="24"/>
              </w:rPr>
              <w:t>肌肉红色均匀，有光泽，脂肪洁白。外表微干或微湿润，放血状况良好，肉边整齐，无破碎肉，无黏液渗出或很干的表皮，无点状、虫状等小颗粒灰白色寄生虫。弹性良好，压后凹陷立即恢复。具有鲜猪肉正常气味，无泥污、血污、肉边整齐、无碎肉、碎骨，按标准部位分割、精肉无多余脂肪。若有注水，按10-20%扣秤，注水明显拒收。</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trHeight w:val="439"/>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五花肉</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带皮的肥瘦肉，肌肉与脂肪相间多层</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584"/>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排骨</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00" w:lineRule="exact"/>
              <w:rPr>
                <w:rFonts w:ascii="仿宋_GB2312" w:eastAsia="仿宋_GB2312" w:hAnsi="宋体" w:cs="宋体"/>
                <w:color w:val="000000"/>
                <w:sz w:val="24"/>
              </w:rPr>
            </w:pPr>
            <w:r>
              <w:rPr>
                <w:rFonts w:ascii="仿宋_GB2312" w:eastAsia="仿宋_GB2312" w:hAnsi="宋体" w:cs="宋体" w:hint="eastAsia"/>
                <w:color w:val="000000"/>
                <w:sz w:val="24"/>
              </w:rPr>
              <w:t>带肉的排骨，排骨带少量肉，不带肥油，厚实，完整，不得剔降，骨肉不分离</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431"/>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猪肝</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肝叶完整、暗红、质地柔软、湿润、有光泽、边缘薄</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544"/>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猪心</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心冠脂肪洁白、组织结实有弹性、可挤出鲜红的血液和血凝结块</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424"/>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猪腰</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表面有一层光亮的薄膜、呈浅红色，柔软有光泽、有弹性</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502"/>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猪肚</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呈浅白、色泽光润、不带肥油、内部干净、无异物、极小味道</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714"/>
          <w:jc w:val="center"/>
        </w:trPr>
        <w:tc>
          <w:tcPr>
            <w:tcW w:w="10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猪手</w:t>
            </w:r>
          </w:p>
        </w:tc>
        <w:tc>
          <w:tcPr>
            <w:tcW w:w="684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00" w:lineRule="exact"/>
              <w:rPr>
                <w:rFonts w:ascii="仿宋_GB2312" w:eastAsia="仿宋_GB2312" w:hAnsi="宋体" w:cs="宋体"/>
                <w:color w:val="000000"/>
                <w:sz w:val="24"/>
              </w:rPr>
            </w:pPr>
            <w:r>
              <w:rPr>
                <w:rFonts w:ascii="仿宋_GB2312" w:eastAsia="仿宋_GB2312" w:hAnsi="宋体" w:cs="宋体" w:hint="eastAsia"/>
                <w:color w:val="000000"/>
                <w:sz w:val="24"/>
              </w:rPr>
              <w:t>腿骨，圆管形、浅黄骨髓充满全部管状骨腔，带部分肌肉、干净、完整、无毛、无黑斑、无指甲、表皮光滑、肉质有弹性</w:t>
            </w:r>
          </w:p>
        </w:tc>
        <w:tc>
          <w:tcPr>
            <w:tcW w:w="141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bl>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.2 鲜牛肉、鲜羊肉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3"/>
        <w:gridCol w:w="6239"/>
        <w:gridCol w:w="2127"/>
      </w:tblGrid>
      <w:tr w:rsidR="003245A7">
        <w:trPr>
          <w:trHeight w:val="665"/>
          <w:jc w:val="center"/>
        </w:trPr>
        <w:tc>
          <w:tcPr>
            <w:tcW w:w="993"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23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127"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1529"/>
          <w:jc w:val="center"/>
        </w:trPr>
        <w:tc>
          <w:tcPr>
            <w:tcW w:w="993"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鲜牛肉</w:t>
            </w:r>
          </w:p>
        </w:tc>
        <w:tc>
          <w:tcPr>
            <w:tcW w:w="623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00" w:lineRule="exact"/>
              <w:rPr>
                <w:rFonts w:ascii="仿宋_GB2312" w:eastAsia="仿宋_GB2312" w:hAnsi="宋体" w:cs="宋体"/>
                <w:color w:val="000000"/>
                <w:sz w:val="24"/>
              </w:rPr>
            </w:pPr>
            <w:r>
              <w:rPr>
                <w:rFonts w:ascii="仿宋_GB2312" w:eastAsia="仿宋_GB2312" w:hAnsi="宋体" w:cs="宋体" w:hint="eastAsia"/>
                <w:color w:val="000000"/>
                <w:sz w:val="24"/>
              </w:rPr>
              <w:t>肉色深红、肉质有弹性、指压陷部分立刻恢复，切面有光泽及微湿润，极小渗出物；具有浓郁的牛肉气味，脂肪白色或乳白色，无寄生虫，无注水</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00" w:lineRule="exact"/>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trHeight w:val="1422"/>
          <w:jc w:val="center"/>
        </w:trPr>
        <w:tc>
          <w:tcPr>
            <w:tcW w:w="993"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鲜羊肉</w:t>
            </w:r>
          </w:p>
        </w:tc>
        <w:tc>
          <w:tcPr>
            <w:tcW w:w="6239"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00" w:lineRule="exact"/>
              <w:rPr>
                <w:rFonts w:ascii="仿宋_GB2312" w:eastAsia="仿宋_GB2312" w:hAnsi="宋体" w:cs="宋体"/>
                <w:color w:val="000000"/>
                <w:sz w:val="24"/>
              </w:rPr>
            </w:pPr>
            <w:r>
              <w:rPr>
                <w:rFonts w:ascii="仿宋_GB2312" w:eastAsia="仿宋_GB2312" w:hAnsi="宋体" w:cs="宋体" w:hint="eastAsia"/>
                <w:color w:val="000000"/>
                <w:sz w:val="24"/>
              </w:rPr>
              <w:t>肉色为均匀的红色、有光泽、肉质紧密而细腻、有弹性、外表微干、不粘手、肉皮为白至浅灰白色、无注水</w:t>
            </w:r>
          </w:p>
        </w:tc>
        <w:tc>
          <w:tcPr>
            <w:tcW w:w="2127"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bl>
    <w:p w:rsidR="003245A7" w:rsidRDefault="003245A7">
      <w:pPr>
        <w:spacing w:line="360" w:lineRule="auto"/>
        <w:ind w:left="420"/>
        <w:jc w:val="left"/>
        <w:rPr>
          <w:rFonts w:ascii="仿宋_GB2312" w:eastAsia="仿宋_GB2312" w:hAnsi="宋体" w:cs="宋体"/>
          <w:color w:val="000000"/>
          <w:sz w:val="24"/>
          <w:szCs w:val="20"/>
        </w:rPr>
      </w:pPr>
      <w:r>
        <w:rPr>
          <w:rFonts w:ascii="仿宋_GB2312" w:eastAsia="仿宋_GB2312" w:hAnsi="宋体" w:cs="宋体" w:hint="eastAsia"/>
          <w:color w:val="000000"/>
          <w:sz w:val="24"/>
          <w:szCs w:val="20"/>
        </w:rPr>
        <w:t xml:space="preserve">   </w:t>
      </w:r>
    </w:p>
    <w:p w:rsidR="003245A7" w:rsidRDefault="003245A7">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.3 牛腩</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6155"/>
        <w:gridCol w:w="2268"/>
      </w:tblGrid>
      <w:tr w:rsidR="003245A7">
        <w:trPr>
          <w:jc w:val="center"/>
        </w:trPr>
        <w:tc>
          <w:tcPr>
            <w:tcW w:w="93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155"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268"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2409"/>
          <w:jc w:val="center"/>
        </w:trPr>
        <w:tc>
          <w:tcPr>
            <w:tcW w:w="93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lastRenderedPageBreak/>
              <w:t>牛腩</w:t>
            </w:r>
          </w:p>
        </w:tc>
        <w:tc>
          <w:tcPr>
            <w:tcW w:w="615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肉色为均匀的红色、有光泽、肉质紧密面细腻，有弹性、外表微干、不粘手、肉皮为白至浅灰白色、无注水</w:t>
            </w:r>
          </w:p>
        </w:tc>
        <w:tc>
          <w:tcPr>
            <w:tcW w:w="226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bl>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.4 鲜鸭</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5"/>
        <w:gridCol w:w="5725"/>
        <w:gridCol w:w="2408"/>
      </w:tblGrid>
      <w:tr w:rsidR="003245A7">
        <w:trPr>
          <w:trHeight w:val="454"/>
          <w:jc w:val="center"/>
        </w:trPr>
        <w:tc>
          <w:tcPr>
            <w:tcW w:w="113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72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40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1737"/>
          <w:jc w:val="center"/>
        </w:trPr>
        <w:tc>
          <w:tcPr>
            <w:tcW w:w="113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鲜鸭</w:t>
            </w:r>
          </w:p>
        </w:tc>
        <w:tc>
          <w:tcPr>
            <w:tcW w:w="572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表皮光滑而有光泽、肉质弹性好且丰满、表皮无毛或少毛、无破皮、无花皮、无显眼淤块；无注水、肚内无一切内脏、无血水、无异味</w:t>
            </w:r>
          </w:p>
        </w:tc>
        <w:tc>
          <w:tcPr>
            <w:tcW w:w="240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bl>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2.2.1</w:t>
        </w:r>
      </w:smartTag>
      <w:r>
        <w:rPr>
          <w:rFonts w:ascii="仿宋_GB2312" w:eastAsia="仿宋_GB2312" w:hAnsi="宋体" w:cs="宋体" w:hint="eastAsia"/>
          <w:color w:val="000000"/>
          <w:sz w:val="24"/>
        </w:rPr>
        <w:t>.5 鲜鸡</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5670"/>
        <w:gridCol w:w="2410"/>
      </w:tblGrid>
      <w:tr w:rsidR="003245A7">
        <w:trPr>
          <w:jc w:val="center"/>
        </w:trPr>
        <w:tc>
          <w:tcPr>
            <w:tcW w:w="1131"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67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41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1737"/>
          <w:jc w:val="center"/>
        </w:trPr>
        <w:tc>
          <w:tcPr>
            <w:tcW w:w="113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鲜鸡</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具有该品种应有的外形特征、大小符合要求、鸡肚内无一切内脏、眼球饱满、皮肤有光泽、因品种不同而呈淡黄、淡红、灰白或灰黑等色、肌肉切而发光、外表微干或微湿润、不粘手、指压后的凹陷立即恢复，具有鲜鸡肉正常气味，淤血斑无或极少，无打水症状、无破皮、鸡的翼部或鸡关节，不能有骨折和因骨折破皮而使骨头外露</w:t>
            </w:r>
          </w:p>
        </w:tc>
        <w:tc>
          <w:tcPr>
            <w:tcW w:w="241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bl>
    <w:p w:rsidR="003245A7" w:rsidRDefault="003245A7">
      <w:pPr>
        <w:spacing w:line="360" w:lineRule="auto"/>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2.2.2</w:t>
        </w:r>
      </w:smartTag>
      <w:r>
        <w:rPr>
          <w:rFonts w:ascii="仿宋_GB2312" w:eastAsia="仿宋_GB2312" w:hAnsi="宋体" w:cs="宋体" w:hint="eastAsia"/>
          <w:color w:val="000000"/>
          <w:sz w:val="24"/>
        </w:rPr>
        <w:t xml:space="preserve"> 冻品类、冻肉、冻副产品</w:t>
      </w:r>
    </w:p>
    <w:p w:rsidR="003245A7" w:rsidRDefault="003245A7">
      <w:pPr>
        <w:spacing w:line="360" w:lineRule="auto"/>
        <w:ind w:left="420"/>
        <w:rPr>
          <w:rFonts w:ascii="仿宋_GB2312" w:eastAsia="仿宋_GB2312" w:hAnsi="宋体" w:cs="宋体"/>
          <w:color w:val="000000"/>
          <w:sz w:val="24"/>
          <w:szCs w:val="20"/>
        </w:rPr>
      </w:pPr>
      <w:r>
        <w:rPr>
          <w:rFonts w:ascii="仿宋_GB2312" w:eastAsia="仿宋_GB2312" w:hAnsi="宋体" w:cs="宋体" w:hint="eastAsia"/>
          <w:color w:val="000000"/>
          <w:sz w:val="24"/>
          <w:szCs w:val="20"/>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szCs w:val="20"/>
          </w:rPr>
          <w:t>2.2.2</w:t>
        </w:r>
      </w:smartTag>
      <w:r>
        <w:rPr>
          <w:rFonts w:ascii="仿宋_GB2312" w:eastAsia="仿宋_GB2312" w:hAnsi="宋体" w:cs="宋体" w:hint="eastAsia"/>
          <w:color w:val="000000"/>
          <w:sz w:val="24"/>
          <w:szCs w:val="20"/>
        </w:rPr>
        <w:t>.1 冻品类、冻肉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2"/>
        <w:gridCol w:w="6662"/>
        <w:gridCol w:w="1348"/>
      </w:tblGrid>
      <w:tr w:rsidR="003245A7">
        <w:trPr>
          <w:trHeight w:val="454"/>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6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1348"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778"/>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鲜猪肉丸</w:t>
            </w:r>
          </w:p>
        </w:tc>
        <w:tc>
          <w:tcPr>
            <w:tcW w:w="66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新鲜瘦猪肉或碎杂肉或符合卫生标准的瘦肉</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w:t>
            </w:r>
            <w:r>
              <w:rPr>
                <w:rFonts w:ascii="仿宋_GB2312" w:eastAsia="仿宋_GB2312" w:hAnsi="宋体" w:cs="宋体" w:hint="eastAsia"/>
                <w:color w:val="000000"/>
                <w:sz w:val="24"/>
              </w:rPr>
              <w:lastRenderedPageBreak/>
              <w:t>收；注冰明显者拒收</w:t>
            </w:r>
          </w:p>
        </w:tc>
      </w:tr>
      <w:tr w:rsidR="003245A7">
        <w:trPr>
          <w:trHeight w:val="832"/>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鲜牛肉丸</w:t>
            </w:r>
          </w:p>
        </w:tc>
        <w:tc>
          <w:tcPr>
            <w:tcW w:w="666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新鲜瘦牛肉或碎杂肉或符合卫生标准的瘦肉</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冻猪肉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肌肉有光泽、色红均匀、脂肪洁白、无霉点、肉质紧密、有坚实感、外表及切面微湿润、不粘手、无异味、外包装箱完好。</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冻牛肉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肌肉红色均匀、有光泽、脂肪白色或微黄、肌肉外表微干或有风</w:t>
            </w:r>
            <w:r>
              <w:rPr>
                <w:rFonts w:ascii="仿宋_GB2312" w:eastAsia="仿宋_GB2312" w:hAnsi="宋体" w:cs="宋体" w:hint="eastAsia"/>
                <w:color w:val="000000"/>
                <w:sz w:val="24"/>
              </w:rPr>
              <w:lastRenderedPageBreak/>
              <w:t>干膜、或外表湿润、但不粘手、肌肉结构紧密、有坚实感、肌纤维韧性强</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冻羊肉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肌肉色鲜艳、有光泽、脂肪白色、外表微干或有风干膜、或外表湿润、但不粘手、肌肉结构紧密、有坚实感、肌纤维韧性强、外包装箱完好</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冻鸡肉</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眼球饱满或平坦、皮肤有光泽、因品种不同而呈淡黄、淡红或灰白色等、肌肉切面有光泽、外表微湿润、不粘手、指压后凹陷恢复、且不能完全恢复、外包装箱完好</w:t>
            </w:r>
          </w:p>
        </w:tc>
        <w:tc>
          <w:tcPr>
            <w:tcW w:w="1348"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冻鱼类</w:t>
            </w:r>
          </w:p>
        </w:tc>
        <w:tc>
          <w:tcPr>
            <w:tcW w:w="6662"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鳍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腹部坚实、无胀气、裂现象、肛孔白色凹陷，肉质坚实，有弹性，骨肉不分离。解冻后与鲜品特征相同。外包装箱完好无破损，有生产日期。</w:t>
            </w:r>
          </w:p>
        </w:tc>
        <w:tc>
          <w:tcPr>
            <w:tcW w:w="1348"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bl>
    <w:p w:rsidR="003245A7" w:rsidRDefault="003245A7">
      <w:pPr>
        <w:spacing w:line="360" w:lineRule="auto"/>
        <w:rPr>
          <w:rFonts w:ascii="仿宋_GB2312" w:eastAsia="仿宋_GB2312" w:hAnsi="宋体" w:cs="宋体"/>
          <w:sz w:val="24"/>
        </w:rPr>
      </w:pPr>
      <w:r>
        <w:rPr>
          <w:rFonts w:ascii="仿宋_GB2312" w:eastAsia="仿宋_GB2312" w:hAnsi="宋体" w:cs="宋体" w:hint="eastAsia"/>
          <w:sz w:val="24"/>
        </w:rPr>
        <w:t xml:space="preserve">   </w:t>
      </w: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2.2.2</w:t>
        </w:r>
      </w:smartTag>
      <w:r>
        <w:rPr>
          <w:rFonts w:ascii="仿宋_GB2312" w:eastAsia="仿宋_GB2312" w:hAnsi="宋体" w:cs="宋体" w:hint="eastAsia"/>
          <w:color w:val="000000"/>
          <w:sz w:val="24"/>
        </w:rPr>
        <w:t>.2 冻副食品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6"/>
        <w:gridCol w:w="6690"/>
        <w:gridCol w:w="1370"/>
      </w:tblGrid>
      <w:tr w:rsidR="003245A7">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13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鸡中翼</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无黄衣、大小均匀、无异味、无碎杂、有光泽、无明显淤块、无破皮、外表色泽正常、肉质淡红、无鸡毛，解冻后与鲜禽特征相同。按标准部位分割外包装箱完好无破损，有生产日期</w:t>
            </w:r>
          </w:p>
        </w:tc>
        <w:tc>
          <w:tcPr>
            <w:tcW w:w="1370"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鸡爪</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大小均匀、色泽乳白、无粘手、无异味、无黑斑、无碎架、爪底部</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587"/>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鸡全翼</w:t>
            </w:r>
          </w:p>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鸡腿</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大小均匀、无碎杂、有光泽、无异味、肉色淡红、无骨折和破皮、无黄衣、无异味、无鸡毛、大小均匀、无碎杂、无黄认、无淤血斑、有光泽、肉质淡红、无异味。解冻后与鲜禽特征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鸡肾</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呈鸡肾特有色泽、无病斑、外表及切面湿润、但不粘手、无污物及其它杂质、无异味，解冻后与鲜禽特征相同。按标准部位分割外包装箱完好无破损，有生产日期。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猪耳</w:t>
            </w:r>
          </w:p>
        </w:tc>
        <w:tc>
          <w:tcPr>
            <w:tcW w:w="6690" w:type="dxa"/>
            <w:tcBorders>
              <w:top w:val="single" w:sz="4" w:space="0" w:color="auto"/>
              <w:left w:val="single" w:sz="4" w:space="0" w:color="auto"/>
              <w:bottom w:val="single" w:sz="4" w:space="0" w:color="auto"/>
              <w:right w:val="single" w:sz="4" w:space="0" w:color="auto"/>
            </w:tcBorders>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无种猪耳、无毛或少毛、无异味、色泽正常，解冻后与鲜禽特征相同。按标准部位分割外包装箱完好无破损，有生产日期。</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猪副产品</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无冻干脱水发暗迹象、其它同鲜猪肉副产品</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龙骨</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剔除了里脊肉的脊椎骨，色泽肉红，不带皮，不带油</w:t>
            </w:r>
          </w:p>
        </w:tc>
        <w:tc>
          <w:tcPr>
            <w:tcW w:w="1370"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汤骨</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腿骨，圆管形，浅黄骨髓充满全部管状骨腔，带部分肌肉、干净、完整。品质新鲜，去蹄壳，不带蹄筋，无毛，无趾间黑垢，无松香。无黑斑、无指甲、表面光滑、肉质有弹性。</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猪肺</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肉呈红色，有光泽</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1299"/>
          <w:jc w:val="center"/>
        </w:trPr>
        <w:tc>
          <w:tcPr>
            <w:tcW w:w="1116"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猪大肠</w:t>
            </w:r>
          </w:p>
        </w:tc>
        <w:tc>
          <w:tcPr>
            <w:tcW w:w="669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left"/>
              <w:rPr>
                <w:rFonts w:ascii="仿宋_GB2312" w:eastAsia="仿宋_GB2312" w:hAnsi="宋体" w:cs="宋体"/>
                <w:color w:val="000000"/>
                <w:sz w:val="24"/>
              </w:rPr>
            </w:pPr>
            <w:r>
              <w:rPr>
                <w:rFonts w:ascii="仿宋_GB2312" w:eastAsia="仿宋_GB2312" w:hAnsi="宋体" w:cs="宋体" w:hint="eastAsia"/>
                <w:color w:val="000000"/>
                <w:sz w:val="24"/>
              </w:rPr>
              <w:t>呈浅黄、无黑斑、柔软、表面光滑湿润、无异物、极小味道</w:t>
            </w:r>
          </w:p>
        </w:tc>
        <w:tc>
          <w:tcPr>
            <w:tcW w:w="137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bl>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 xml:space="preserve"> 水产类</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.1 活鲜：鱼类、虾类</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
        <w:gridCol w:w="1155"/>
        <w:gridCol w:w="5670"/>
        <w:gridCol w:w="2410"/>
      </w:tblGrid>
      <w:tr w:rsidR="003245A7">
        <w:trPr>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41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gridBefore w:val="1"/>
          <w:wBefore w:w="11" w:type="dxa"/>
          <w:trHeight w:val="1074"/>
          <w:jc w:val="center"/>
        </w:trPr>
        <w:tc>
          <w:tcPr>
            <w:tcW w:w="115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鱼类</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20" w:lineRule="exact"/>
              <w:rPr>
                <w:rFonts w:ascii="仿宋_GB2312" w:eastAsia="仿宋_GB2312" w:hAnsi="宋体" w:cs="宋体"/>
                <w:color w:val="000000"/>
                <w:sz w:val="24"/>
              </w:rPr>
            </w:pPr>
            <w:r>
              <w:rPr>
                <w:rFonts w:ascii="仿宋_GB2312" w:eastAsia="仿宋_GB2312" w:hAnsi="宋体" w:cs="宋体" w:hint="eastAsia"/>
                <w:color w:val="000000"/>
                <w:sz w:val="24"/>
              </w:rPr>
              <w:t>游水生猛，对外界刺激敏感，无翻肚；无嘴烂及其它外表损伤。鱼鳞完整有光泽，不易脱落，眼隔膜有光泽、透明，眼球突出；腹部坚实不膨胀，肛门内部洁净无异常红尾。大小均匀</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根据实际情况，实际需求者，临场与供应商协议扣秤1-5%，严重不符合质量标准者可拒收</w:t>
            </w:r>
          </w:p>
        </w:tc>
      </w:tr>
      <w:tr w:rsidR="003245A7">
        <w:trPr>
          <w:trHeight w:val="776"/>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jc w:val="center"/>
              <w:rPr>
                <w:rFonts w:ascii="仿宋_GB2312" w:eastAsia="仿宋_GB2312" w:hAnsi="宋体" w:cs="宋体"/>
                <w:color w:val="000000"/>
                <w:sz w:val="24"/>
              </w:rPr>
            </w:pPr>
            <w:r>
              <w:rPr>
                <w:rFonts w:ascii="仿宋_GB2312" w:eastAsia="仿宋_GB2312" w:hAnsi="宋体" w:cs="宋体" w:hint="eastAsia"/>
                <w:color w:val="000000"/>
                <w:sz w:val="24"/>
              </w:rPr>
              <w:t>虾类</w:t>
            </w:r>
          </w:p>
        </w:tc>
        <w:tc>
          <w:tcPr>
            <w:tcW w:w="5670"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20" w:lineRule="exact"/>
              <w:rPr>
                <w:rFonts w:ascii="仿宋_GB2312" w:eastAsia="仿宋_GB2312" w:hAnsi="宋体" w:cs="宋体"/>
                <w:color w:val="000000"/>
                <w:sz w:val="24"/>
              </w:rPr>
            </w:pPr>
            <w:r>
              <w:rPr>
                <w:rFonts w:ascii="仿宋_GB2312" w:eastAsia="仿宋_GB2312" w:hAnsi="宋体" w:cs="宋体" w:hint="eastAsia"/>
                <w:color w:val="000000"/>
                <w:sz w:val="24"/>
              </w:rPr>
              <w:t>游水快，对外界刺激敏感；头尾完整，有一定弯曲度；虾眼突起，虾身较挺，肉质坚实；虾壳发亮、发硬，呈青绿色或青白色</w:t>
            </w:r>
          </w:p>
        </w:tc>
        <w:tc>
          <w:tcPr>
            <w:tcW w:w="2410"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bl>
    <w:p w:rsidR="003245A7" w:rsidRDefault="003245A7">
      <w:pPr>
        <w:spacing w:line="360" w:lineRule="auto"/>
        <w:rPr>
          <w:rFonts w:ascii="仿宋_GB2312" w:eastAsia="仿宋_GB2312" w:hAnsi="宋体" w:cs="宋体"/>
          <w:color w:val="000000"/>
          <w:sz w:val="24"/>
        </w:rPr>
      </w:pP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.2 冰鲜类</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15"/>
        <w:gridCol w:w="5981"/>
        <w:gridCol w:w="2022"/>
      </w:tblGrid>
      <w:tr w:rsidR="003245A7">
        <w:trPr>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品名</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质量验收标准</w:t>
            </w:r>
          </w:p>
        </w:tc>
        <w:tc>
          <w:tcPr>
            <w:tcW w:w="2022"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扣秤标准</w:t>
            </w:r>
          </w:p>
        </w:tc>
      </w:tr>
      <w:tr w:rsidR="003245A7">
        <w:trPr>
          <w:trHeight w:val="924"/>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冰鲜鱼</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鳍平直紧贴鱼体，鳞片上覆有冻结的黏液层，天然色泽显明而不浑浊。眼球不突出，透明重复冰冻的鱼鳞呈暗色，解冻后，有光泽，有一层清洁透明的黏液，鳞片完整、不易脱落，具有海水鱼或淡水鱼固有气味，鱼眼澄清透明，眼球饱满凸出，角膜透明，鳃鲜红、清晰，腹部坚实、无胀气、裂现象、肛孔白色凹陷，肉质坚实，有弹性，骨肉不分离。解冻后与鲜品特征相同。外包装箱完好无破损，有生产日期</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外包装箱需完好、且符合质量标准；严重不符合质量标准者可拒收；注冰明显者拒收</w:t>
            </w:r>
          </w:p>
        </w:tc>
      </w:tr>
      <w:tr w:rsidR="003245A7">
        <w:trPr>
          <w:trHeight w:val="768"/>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虾类</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头尾完整，有一定弯曲度，虾身较挺，半透明不发红，外壳有光泽，稍湿润，气味正常</w:t>
            </w:r>
          </w:p>
        </w:tc>
        <w:tc>
          <w:tcPr>
            <w:tcW w:w="2022"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r w:rsidR="003245A7">
        <w:trPr>
          <w:trHeight w:val="466"/>
          <w:jc w:val="center"/>
        </w:trPr>
        <w:tc>
          <w:tcPr>
            <w:tcW w:w="1115"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left="452" w:hanging="452"/>
              <w:jc w:val="center"/>
              <w:rPr>
                <w:rFonts w:ascii="仿宋_GB2312" w:eastAsia="仿宋_GB2312" w:hAnsi="宋体" w:cs="宋体"/>
                <w:color w:val="000000"/>
                <w:sz w:val="24"/>
              </w:rPr>
            </w:pPr>
            <w:r>
              <w:rPr>
                <w:rFonts w:ascii="仿宋_GB2312" w:eastAsia="仿宋_GB2312" w:hAnsi="宋体" w:cs="宋体" w:hint="eastAsia"/>
                <w:color w:val="000000"/>
                <w:sz w:val="24"/>
              </w:rPr>
              <w:t>冰鱿鱼</w:t>
            </w:r>
          </w:p>
        </w:tc>
        <w:tc>
          <w:tcPr>
            <w:tcW w:w="598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色鲜艳，皮微红，有光泽，多粘液，体形完整，肌肉柔软光滑，有弹性</w:t>
            </w:r>
          </w:p>
        </w:tc>
        <w:tc>
          <w:tcPr>
            <w:tcW w:w="2022" w:type="dxa"/>
            <w:vMerge/>
            <w:tcBorders>
              <w:top w:val="single" w:sz="4" w:space="0" w:color="auto"/>
              <w:left w:val="single" w:sz="4" w:space="0" w:color="auto"/>
              <w:bottom w:val="single" w:sz="4" w:space="0" w:color="auto"/>
              <w:right w:val="single" w:sz="4" w:space="0" w:color="auto"/>
            </w:tcBorders>
            <w:vAlign w:val="center"/>
          </w:tcPr>
          <w:p w:rsidR="003245A7" w:rsidRDefault="003245A7">
            <w:pPr>
              <w:rPr>
                <w:rFonts w:ascii="仿宋_GB2312" w:eastAsia="仿宋_GB2312" w:hAnsi="宋体" w:cs="宋体"/>
                <w:color w:val="000000"/>
                <w:sz w:val="24"/>
              </w:rPr>
            </w:pPr>
          </w:p>
        </w:tc>
      </w:tr>
    </w:tbl>
    <w:p w:rsidR="003245A7" w:rsidRDefault="003245A7">
      <w:pPr>
        <w:spacing w:line="360" w:lineRule="auto"/>
        <w:rPr>
          <w:rFonts w:ascii="仿宋_GB2312" w:eastAsia="仿宋_GB2312" w:hAnsi="宋体" w:cs="宋体"/>
          <w:color w:val="000000"/>
          <w:sz w:val="24"/>
        </w:rPr>
      </w:pP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2.2.3</w:t>
        </w:r>
      </w:smartTag>
      <w:r>
        <w:rPr>
          <w:rFonts w:ascii="仿宋_GB2312" w:eastAsia="仿宋_GB2312" w:hAnsi="宋体" w:cs="宋体" w:hint="eastAsia"/>
          <w:color w:val="000000"/>
          <w:sz w:val="24"/>
        </w:rPr>
        <w:t>.3 瓜菜、水果及其他</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要求：新鲜、无破损、无发黄、无腐烂，农药残留不超标，可使用达九成，严重不符合质量标准者可拒收及更换。</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2.3 说明：</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2.3.1</w:t>
        </w:r>
      </w:smartTag>
      <w:r>
        <w:rPr>
          <w:rFonts w:ascii="仿宋_GB2312" w:eastAsia="仿宋_GB2312" w:hAnsi="宋体" w:cs="宋体" w:hint="eastAsia"/>
          <w:color w:val="000000"/>
          <w:sz w:val="24"/>
        </w:rPr>
        <w:t xml:space="preserve"> 肉类必须为放心肉，严禁私宰肉，必须具有检验、检疫验讫标志、肉品品质检验证明并经药物检测合格的产品。每批肉类必须提供检验检疫证明、检验合格证、分割销售凭据。必须为生猪屠宰厂（场）进行预包装或在包装物上标注可溯源的标签、标识等相关信息，进行预包装的还应当符合国家有关标准。</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cs="宋体" w:hint="eastAsia"/>
            <w:color w:val="000000"/>
            <w:sz w:val="24"/>
          </w:rPr>
          <w:t>2.3.2</w:t>
        </w:r>
      </w:smartTag>
      <w:r>
        <w:rPr>
          <w:rFonts w:ascii="仿宋_GB2312" w:eastAsia="仿宋_GB2312" w:hAnsi="宋体" w:cs="宋体" w:hint="eastAsia"/>
          <w:color w:val="000000"/>
          <w:sz w:val="24"/>
        </w:rPr>
        <w:t xml:space="preserve"> 冻品及其他带有包装的食品,其质量卫生标准除符合国家规定的质量卫生标准外,还应包括以下方面: </w:t>
      </w:r>
    </w:p>
    <w:p w:rsidR="003245A7" w:rsidRDefault="003245A7">
      <w:pPr>
        <w:shd w:val="clear" w:color="auto" w:fill="FFFFFF"/>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(1) 凡是冻肉类产品必须包装完整并有生产厂址和生产日期；</w:t>
      </w:r>
    </w:p>
    <w:p w:rsidR="003245A7" w:rsidRDefault="003245A7">
      <w:pPr>
        <w:shd w:val="clear" w:color="auto" w:fill="FFFFFF"/>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(2) 冻肉类产品中冻3号肉和冻肋排必须有产品卫生检疫标准；</w:t>
      </w:r>
    </w:p>
    <w:p w:rsidR="003245A7" w:rsidRDefault="003245A7">
      <w:pPr>
        <w:shd w:val="clear" w:color="auto" w:fill="FFFFFF"/>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(3) 冻肉类产品质量必须合乎验收标准(如新鲜度等)；</w:t>
      </w:r>
    </w:p>
    <w:p w:rsidR="003245A7" w:rsidRDefault="003245A7">
      <w:pPr>
        <w:shd w:val="clear" w:color="auto" w:fill="FFFFFF"/>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 冻肉类产品中间不能掺杂有过多冰块；</w:t>
      </w:r>
    </w:p>
    <w:p w:rsidR="003245A7" w:rsidRDefault="003245A7">
      <w:pPr>
        <w:shd w:val="clear" w:color="auto" w:fill="FFFFFF"/>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(5) 冻肉类产品重量必须和包装箱上标明的重量一致；</w:t>
      </w:r>
    </w:p>
    <w:p w:rsidR="003245A7" w:rsidRDefault="003245A7">
      <w:pPr>
        <w:shd w:val="clear" w:color="auto" w:fill="FFFFFF"/>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(6) 验货时，拆箱检查，如含水量太多称重时适当按比例除冰块的重量。称重时要扣除纸箱、以货品净重为准。如果外包装箱上标有净重，按净重入库，如果没有净重标识，按5%扣除含冰量；</w:t>
      </w:r>
    </w:p>
    <w:p w:rsidR="003245A7" w:rsidRDefault="003245A7">
      <w:pPr>
        <w:shd w:val="clear" w:color="auto" w:fill="FFFFFF"/>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(7）验收品质的好坏要用眼去辨认，如出现肉制品风干、变色之冻品不能收货。</w:t>
      </w:r>
    </w:p>
    <w:p w:rsidR="003245A7" w:rsidRDefault="003245A7">
      <w:pPr>
        <w:shd w:val="clear" w:color="auto" w:fill="FFFFFF"/>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(8)票证要求：畜禽冻肉类和肉制品的生产厂家必须具有肉制品《食品生产许可证》。</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w:t>
      </w:r>
      <w:r>
        <w:rPr>
          <w:rFonts w:ascii="仿宋_GB2312" w:eastAsia="仿宋_GB2312" w:hAnsi="宋体" w:cs="宋体" w:hint="eastAsia"/>
          <w:color w:val="FF0000"/>
          <w:sz w:val="24"/>
        </w:rPr>
        <w:t xml:space="preserve"> </w:t>
      </w:r>
      <w:r>
        <w:rPr>
          <w:rFonts w:ascii="仿宋_GB2312" w:eastAsia="仿宋_GB2312" w:hAnsi="宋体" w:cs="宋体" w:hint="eastAsia"/>
          <w:color w:val="000000"/>
          <w:sz w:val="24"/>
        </w:rPr>
        <w:t>（二）对货源的要求：</w:t>
      </w:r>
    </w:p>
    <w:p w:rsidR="003245A7" w:rsidRDefault="003245A7">
      <w:pPr>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1. 必须依据有关法律法规和文件的要求，建立健全各项管理制度，保证肉类产品质量安全；</w:t>
      </w:r>
    </w:p>
    <w:p w:rsidR="003245A7" w:rsidRDefault="003245A7">
      <w:pPr>
        <w:spacing w:line="360" w:lineRule="auto"/>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 xml:space="preserve">  2. 必须明确肉类产品质量安全的责任人。</w:t>
      </w:r>
    </w:p>
    <w:p w:rsidR="003245A7" w:rsidRDefault="003245A7">
      <w:pPr>
        <w:tabs>
          <w:tab w:val="left" w:pos="180"/>
          <w:tab w:val="left" w:pos="1620"/>
        </w:tabs>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 提供的猪肉牛肉羊肉均为定点屠宰厂（场）经检疫和肉品品质检验合格的产品，具有由定点屠宰厂（场）加盖验讫印章并出具《畜产品检验证明》；所有商品并可追索。</w:t>
      </w:r>
    </w:p>
    <w:p w:rsidR="003245A7" w:rsidRDefault="003245A7">
      <w:pPr>
        <w:widowControl/>
        <w:adjustRightInd w:val="0"/>
        <w:snapToGrid w:val="0"/>
        <w:spacing w:line="360" w:lineRule="auto"/>
        <w:ind w:left="420"/>
        <w:jc w:val="left"/>
        <w:rPr>
          <w:rFonts w:ascii="仿宋_GB2312" w:eastAsia="仿宋_GB2312" w:hAnsi="宋体" w:cs="Arial"/>
          <w:b/>
          <w:sz w:val="24"/>
        </w:rPr>
      </w:pPr>
      <w:r>
        <w:rPr>
          <w:rFonts w:ascii="仿宋_GB2312" w:eastAsia="仿宋_GB2312" w:hAnsi="宋体" w:cs="Arial" w:hint="eastAsia"/>
          <w:b/>
          <w:sz w:val="24"/>
        </w:rPr>
        <w:lastRenderedPageBreak/>
        <w:t>五、交货要求</w:t>
      </w:r>
    </w:p>
    <w:p w:rsidR="003245A7" w:rsidRDefault="003245A7">
      <w:pPr>
        <w:spacing w:line="360" w:lineRule="auto"/>
        <w:ind w:left="420"/>
        <w:rPr>
          <w:rFonts w:ascii="仿宋_GB2312" w:eastAsia="仿宋_GB2312" w:hAnsi="宋体" w:cs="宋体"/>
          <w:color w:val="000000"/>
          <w:sz w:val="24"/>
          <w:szCs w:val="20"/>
        </w:rPr>
      </w:pPr>
      <w:r>
        <w:rPr>
          <w:rFonts w:ascii="仿宋_GB2312" w:eastAsia="仿宋_GB2312" w:hAnsi="宋体" w:cs="宋体" w:hint="eastAsia"/>
          <w:color w:val="000000"/>
          <w:sz w:val="24"/>
          <w:szCs w:val="20"/>
        </w:rPr>
        <w:t>（一）交货期</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1.交货期：每天收到甲方的电子邮件或者电话传真订购单通知订购品种、数量后，次日根据具体要求送货到甲方指定地点，甲方工作人员过秤验收并记录。具体送货时间由甲方通知时约定。</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2.交货地点：</w:t>
      </w:r>
      <w:r w:rsidR="003A3E5A">
        <w:rPr>
          <w:rFonts w:ascii="仿宋_GB2312" w:eastAsia="仿宋_GB2312" w:hAnsi="宋体" w:cs="宋体" w:hint="eastAsia"/>
          <w:color w:val="000000"/>
          <w:sz w:val="24"/>
        </w:rPr>
        <w:t>广州市越秀区流花路117号7号馆</w:t>
      </w:r>
      <w:r w:rsidR="007C3115">
        <w:rPr>
          <w:rFonts w:ascii="仿宋_GB2312" w:eastAsia="仿宋_GB2312" w:hAnsi="宋体" w:cs="宋体" w:hint="eastAsia"/>
          <w:color w:val="000000"/>
          <w:sz w:val="24"/>
        </w:rPr>
        <w:t>五</w:t>
      </w:r>
      <w:r w:rsidR="00F62107">
        <w:rPr>
          <w:rFonts w:ascii="仿宋_GB2312" w:eastAsia="仿宋_GB2312" w:hAnsi="宋体" w:cs="宋体" w:hint="eastAsia"/>
          <w:color w:val="000000"/>
          <w:sz w:val="24"/>
        </w:rPr>
        <w:t>楼</w:t>
      </w:r>
      <w:r>
        <w:rPr>
          <w:rFonts w:ascii="仿宋_GB2312" w:eastAsia="仿宋_GB2312" w:hAnsi="宋体" w:cs="宋体" w:hint="eastAsia"/>
          <w:color w:val="000000"/>
          <w:sz w:val="24"/>
        </w:rPr>
        <w:t>。</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（二）货物配送要求</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1．所有货物运输必须采用封闭的、有低温保鲜设备并符合国家卫生、动物防疫条件的运载工具。运输片猪肉的，还应当设置吊挂设施。并且要保持清洁和定期消毒。运输车厢的内仓，包括地面、墙面和顶，应使用抗腐蚀、防潮，易洁消毒的材料。车厢内无不良气味、异味。</w:t>
      </w:r>
    </w:p>
    <w:p w:rsidR="003245A7" w:rsidRDefault="003245A7">
      <w:pPr>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2．冷藏、冷冻食品必须用专用冷藏、冷冻载具运输，应当有必要的保温设备并在整个运输过程中保持安全的冷藏、冷冻温度。特别是对于长途运输的食品，保证食品在运输全过程处于合适的温度范围。</w:t>
      </w:r>
    </w:p>
    <w:p w:rsidR="003245A7" w:rsidRDefault="003245A7">
      <w:pPr>
        <w:spacing w:line="360" w:lineRule="auto"/>
        <w:ind w:firstLineChars="150" w:firstLine="360"/>
        <w:rPr>
          <w:rFonts w:ascii="仿宋_GB2312" w:eastAsia="仿宋_GB2312" w:hAnsi="宋体" w:cs="宋体"/>
          <w:color w:val="000000"/>
          <w:sz w:val="24"/>
        </w:rPr>
      </w:pPr>
      <w:r>
        <w:rPr>
          <w:rFonts w:ascii="仿宋_GB2312" w:eastAsia="仿宋_GB2312" w:hAnsi="宋体" w:cs="宋体" w:hint="eastAsia"/>
          <w:color w:val="000000"/>
          <w:sz w:val="24"/>
        </w:rPr>
        <w:t xml:space="preserve"> 3. 整个运输过程应科学合理，运输车辆应定期清洁，保持性能稳定，符合规定的温度要求，使运输食品处于恒定的环境中。</w:t>
      </w:r>
    </w:p>
    <w:p w:rsidR="003245A7" w:rsidRDefault="003245A7">
      <w:pPr>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4. 送货车辆实行一小时配送圈运作，目的地在一小时内的用保温车配送，一小时以外的用制冷车配送，保证冷冻肉中心温度控制在</w:t>
      </w:r>
      <w:smartTag w:uri="urn:schemas-microsoft-com:office:smarttags" w:element="chmetcnv">
        <w:smartTagPr>
          <w:attr w:name="UnitName" w:val="℃"/>
          <w:attr w:name="SourceValue" w:val="2"/>
          <w:attr w:name="HasSpace" w:val="False"/>
          <w:attr w:name="Negative" w:val="True"/>
          <w:attr w:name="NumberType" w:val="1"/>
          <w:attr w:name="TCSC" w:val="0"/>
        </w:smartTagPr>
        <w:r>
          <w:rPr>
            <w:rFonts w:ascii="仿宋_GB2312" w:eastAsia="仿宋_GB2312" w:hAnsi="宋体" w:cs="宋体" w:hint="eastAsia"/>
            <w:color w:val="000000"/>
            <w:sz w:val="24"/>
          </w:rPr>
          <w:t>-2℃</w:t>
        </w:r>
      </w:smartTag>
      <w:r>
        <w:rPr>
          <w:rFonts w:ascii="仿宋_GB2312" w:eastAsia="仿宋_GB2312" w:hAnsi="宋体" w:cs="宋体" w:hint="eastAsia"/>
          <w:color w:val="000000"/>
          <w:sz w:val="24"/>
        </w:rPr>
        <w:t>～</w:t>
      </w:r>
      <w:smartTag w:uri="urn:schemas-microsoft-com:office:smarttags" w:element="chmetcnv">
        <w:smartTagPr>
          <w:attr w:name="UnitName" w:val="℃"/>
          <w:attr w:name="SourceValue" w:val="7"/>
          <w:attr w:name="HasSpace" w:val="False"/>
          <w:attr w:name="Negative" w:val="False"/>
          <w:attr w:name="NumberType" w:val="1"/>
          <w:attr w:name="TCSC" w:val="0"/>
        </w:smartTagPr>
        <w:r>
          <w:rPr>
            <w:rFonts w:ascii="仿宋_GB2312" w:eastAsia="仿宋_GB2312" w:hAnsi="宋体" w:cs="宋体" w:hint="eastAsia"/>
            <w:color w:val="000000"/>
            <w:sz w:val="24"/>
          </w:rPr>
          <w:t>7℃</w:t>
        </w:r>
      </w:smartTag>
      <w:r>
        <w:rPr>
          <w:rFonts w:ascii="仿宋_GB2312" w:eastAsia="仿宋_GB2312" w:hAnsi="宋体" w:cs="宋体" w:hint="eastAsia"/>
          <w:color w:val="000000"/>
          <w:sz w:val="24"/>
        </w:rPr>
        <w:t>的范围之内，保证运输过程冷链不中断。商品到达目的地时外包装箱干爽,无软化现象。</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5. 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w:t>
      </w:r>
    </w:p>
    <w:p w:rsidR="003245A7" w:rsidRDefault="003245A7">
      <w:pPr>
        <w:spacing w:line="360" w:lineRule="auto"/>
        <w:ind w:firstLine="480"/>
        <w:rPr>
          <w:rFonts w:ascii="仿宋_GB2312" w:eastAsia="仿宋_GB2312" w:hAnsi="宋体" w:cs="宋体"/>
          <w:color w:val="000000"/>
          <w:sz w:val="24"/>
        </w:rPr>
      </w:pPr>
      <w:r>
        <w:rPr>
          <w:rFonts w:ascii="仿宋_GB2312" w:eastAsia="仿宋_GB2312" w:hAnsi="宋体" w:cs="宋体" w:hint="eastAsia"/>
          <w:color w:val="000000"/>
          <w:sz w:val="24"/>
        </w:rPr>
        <w:t>6. 在配送总重量不变情况下，甲方根据乙方各供货点择优配选上述货物按期出供货计划，乙方应灵活地配合和按时备齐货物。</w:t>
      </w:r>
    </w:p>
    <w:p w:rsidR="003245A7" w:rsidRDefault="003245A7" w:rsidP="00975B84">
      <w:pPr>
        <w:spacing w:line="360" w:lineRule="auto"/>
        <w:ind w:firstLineChars="250" w:firstLine="602"/>
        <w:rPr>
          <w:rFonts w:ascii="仿宋_GB2312" w:eastAsia="仿宋_GB2312" w:hAnsi="宋体" w:cs="宋体"/>
          <w:color w:val="000000"/>
          <w:sz w:val="24"/>
        </w:rPr>
      </w:pPr>
      <w:r>
        <w:rPr>
          <w:rFonts w:ascii="仿宋_GB2312" w:eastAsia="仿宋_GB2312" w:hAnsi="宋体" w:cs="宋体" w:hint="eastAsia"/>
          <w:b/>
          <w:color w:val="000000"/>
          <w:sz w:val="24"/>
        </w:rPr>
        <w:t>六、</w:t>
      </w:r>
      <w:r>
        <w:rPr>
          <w:rFonts w:ascii="仿宋_GB2312" w:eastAsia="仿宋_GB2312" w:hAnsi="宋体" w:cs="Arial" w:hint="eastAsia"/>
          <w:b/>
          <w:sz w:val="24"/>
        </w:rPr>
        <w:t>验收要求</w:t>
      </w:r>
    </w:p>
    <w:p w:rsidR="003245A7" w:rsidRDefault="003245A7">
      <w:pPr>
        <w:spacing w:line="360" w:lineRule="auto"/>
        <w:rPr>
          <w:rFonts w:ascii="仿宋_GB2312" w:eastAsia="仿宋_GB2312" w:hAnsi="宋体" w:cs="宋体"/>
          <w:color w:val="000000"/>
          <w:sz w:val="24"/>
        </w:rPr>
      </w:pPr>
      <w:bookmarkStart w:id="34" w:name="_Toc261529920"/>
      <w:bookmarkStart w:id="35" w:name="_Toc261532330"/>
      <w:r>
        <w:rPr>
          <w:rFonts w:ascii="仿宋_GB2312" w:eastAsia="仿宋_GB2312" w:hAnsi="宋体" w:cs="宋体" w:hint="eastAsia"/>
          <w:color w:val="000000"/>
          <w:sz w:val="24"/>
        </w:rPr>
        <w:t xml:space="preserve">    （一） 验收流程</w:t>
      </w:r>
    </w:p>
    <w:p w:rsidR="003245A7" w:rsidRDefault="003245A7">
      <w:pPr>
        <w:tabs>
          <w:tab w:val="left" w:pos="284"/>
          <w:tab w:val="left" w:pos="426"/>
        </w:tabs>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1. 做好卸货前的检查。双方验收人员卸货前应对场地和验收设备做好准备，并对商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w:t>
      </w:r>
      <w:r>
        <w:rPr>
          <w:rFonts w:ascii="仿宋_GB2312" w:eastAsia="仿宋_GB2312" w:hAnsi="宋体" w:cs="宋体" w:hint="eastAsia"/>
          <w:color w:val="000000"/>
          <w:sz w:val="24"/>
        </w:rPr>
        <w:lastRenderedPageBreak/>
        <w:t>软化现象，包装呈干爽状态。食品应清洁，无损伤、腐烂现象，外包装完整，无寄生虫或已受虫害现象。</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2. 采取现场验收的方式，双方验收人员应认真检查物资的质量，按索票——验证——抽查——过磅——入库的程序完成验收，乙方可提供原件的留原件，原件只有一份而无法提供给的查验原件后索取复印件留存。</w:t>
      </w:r>
    </w:p>
    <w:p w:rsidR="003245A7" w:rsidRDefault="003245A7">
      <w:pPr>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3. 每批次每种货物均抽查验收，抽查率为15%。</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4. 验收工作人员应按本协议第四点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甲方验收人员应和乙方人员一起确认，并保留双方签字单据。</w:t>
      </w:r>
    </w:p>
    <w:p w:rsidR="003245A7" w:rsidRDefault="003245A7">
      <w:pPr>
        <w:spacing w:line="360" w:lineRule="auto"/>
        <w:ind w:firstLine="465"/>
        <w:rPr>
          <w:rFonts w:ascii="仿宋_GB2312" w:eastAsia="仿宋_GB2312" w:hAnsi="宋体" w:cs="宋体"/>
          <w:color w:val="000000"/>
          <w:sz w:val="24"/>
        </w:rPr>
      </w:pPr>
      <w:r>
        <w:rPr>
          <w:rFonts w:ascii="仿宋_GB2312" w:eastAsia="仿宋_GB2312" w:hAnsi="宋体" w:cs="宋体" w:hint="eastAsia"/>
          <w:color w:val="000000"/>
          <w:sz w:val="24"/>
        </w:rPr>
        <w:t>（二）抽查发现食品安全质量问题的处理：</w:t>
      </w:r>
    </w:p>
    <w:p w:rsidR="003245A7" w:rsidRDefault="003245A7">
      <w:pPr>
        <w:spacing w:line="360" w:lineRule="auto"/>
        <w:ind w:firstLineChars="168" w:firstLine="403"/>
        <w:rPr>
          <w:rFonts w:ascii="仿宋_GB2312" w:eastAsia="仿宋_GB2312" w:hAnsi="宋体" w:cs="宋体"/>
          <w:color w:val="000000"/>
          <w:sz w:val="24"/>
        </w:rPr>
      </w:pPr>
      <w:r>
        <w:rPr>
          <w:rFonts w:ascii="仿宋_GB2312" w:eastAsia="仿宋_GB2312" w:hAnsi="宋体" w:cs="宋体" w:hint="eastAsia"/>
          <w:color w:val="000000"/>
          <w:sz w:val="24"/>
        </w:rPr>
        <w:t xml:space="preserve"> 1. 对危及人身安全的食品质量问题采取零容忍措施，一经发现，当日所送同批次产品全部退货，如水产品中发现河豚鱼或发现腐败变质肉类等，没收履约保证金1万元。</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2.若抽查未发现问题，而在加工食用前发现部分产品质量问题，应立即通知甲方伙食物资验收小组及乙方，将问题产品退货处理。</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3.抽查发现资质证照不全问题的处理：</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3.1 畜禽冻肉类整批产品无政府部门出具的动植物检疫合格证明的全部退货。</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3.2抽查发现部分畜禽冻肉类产品无政府部门出具的动植物检疫合格证明，加抽15%，两次抽查数50%以上没有动植物检疫合格证明的，全部退货；50%以下没有动植物检疫合格证明的，将无动植物检疫合格证明的货物退货。</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3.3整批产品有省地市出具的动植物检疫合格证明，随箱产品合格证不齐全的，加抽15%，两次抽查数50%以上没有产品合格证的，全部退货；50%以下没有产品合格证明的，将无产品合格证明的货物退货。</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4. 发现私宰肉或伪造相关证明文件的处理：没收全部履约保证金，自动终止合同，并保留进一步追究责任的权利。</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（三） 退（补）货流程</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t xml:space="preserve">    对不符合质量要求的货物由甲方验收人员提出清退，如双方对质量或重量有争议的可送具有检验资质的部门检测，同时留样备检，对数量不足或部分退货的，责成乙方以不影响甲方食堂肉类供应为前提尽快补送。在退货过程中，对有碍公共卫生安全的食品，应按国家有关规定处理或进行协议销毁，不退货给乙方。</w:t>
      </w:r>
    </w:p>
    <w:p w:rsidR="003245A7" w:rsidRDefault="003245A7">
      <w:pPr>
        <w:spacing w:line="360" w:lineRule="auto"/>
        <w:rPr>
          <w:rFonts w:ascii="仿宋_GB2312" w:eastAsia="仿宋_GB2312" w:hAnsi="宋体" w:cs="宋体"/>
          <w:color w:val="000000"/>
          <w:sz w:val="24"/>
        </w:rPr>
      </w:pPr>
      <w:r>
        <w:rPr>
          <w:rFonts w:ascii="仿宋_GB2312" w:eastAsia="仿宋_GB2312" w:hAnsi="宋体" w:cs="宋体" w:hint="eastAsia"/>
          <w:color w:val="000000"/>
          <w:sz w:val="24"/>
        </w:rPr>
        <w:lastRenderedPageBreak/>
        <w:t xml:space="preserve">   （四） 验收记录</w:t>
      </w:r>
    </w:p>
    <w:p w:rsidR="003245A7" w:rsidRDefault="003245A7">
      <w:pPr>
        <w:spacing w:line="360" w:lineRule="auto"/>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对每次验收的货物均记录货物名称、数量、验收情况等事项，并由送货人签名确认。</w:t>
      </w:r>
    </w:p>
    <w:p w:rsidR="003245A7" w:rsidRDefault="003245A7" w:rsidP="00975B84">
      <w:pPr>
        <w:widowControl/>
        <w:adjustRightInd w:val="0"/>
        <w:snapToGrid w:val="0"/>
        <w:spacing w:line="360" w:lineRule="auto"/>
        <w:ind w:firstLineChars="195" w:firstLine="470"/>
        <w:jc w:val="left"/>
        <w:rPr>
          <w:rFonts w:ascii="仿宋_GB2312" w:eastAsia="仿宋_GB2312" w:hAnsi="宋体" w:cs="Arial"/>
          <w:b/>
          <w:sz w:val="24"/>
        </w:rPr>
      </w:pPr>
      <w:r>
        <w:rPr>
          <w:rFonts w:ascii="仿宋_GB2312" w:eastAsia="仿宋_GB2312" w:hAnsi="宋体" w:cs="Arial" w:hint="eastAsia"/>
          <w:b/>
          <w:sz w:val="24"/>
        </w:rPr>
        <w:t>七、履约</w:t>
      </w:r>
      <w:bookmarkEnd w:id="34"/>
      <w:bookmarkEnd w:id="35"/>
      <w:r>
        <w:rPr>
          <w:rFonts w:ascii="仿宋_GB2312" w:eastAsia="仿宋_GB2312" w:hAnsi="宋体" w:cs="Arial" w:hint="eastAsia"/>
          <w:b/>
          <w:sz w:val="24"/>
        </w:rPr>
        <w:t>保证金</w:t>
      </w:r>
    </w:p>
    <w:p w:rsidR="003245A7" w:rsidRPr="007C3115" w:rsidRDefault="003245A7" w:rsidP="007C3115">
      <w:pPr>
        <w:spacing w:line="360" w:lineRule="auto"/>
        <w:ind w:firstLineChars="200" w:firstLine="482"/>
        <w:rPr>
          <w:rFonts w:ascii="仿宋_GB2312" w:eastAsia="仿宋_GB2312" w:hAnsi="宋体" w:cs="宋体"/>
          <w:b/>
          <w:color w:val="000000"/>
          <w:sz w:val="24"/>
        </w:rPr>
      </w:pPr>
      <w:bookmarkStart w:id="36" w:name="_Toc261529922"/>
      <w:bookmarkStart w:id="37" w:name="_Toc261532332"/>
      <w:r w:rsidRPr="007C3115">
        <w:rPr>
          <w:rFonts w:ascii="仿宋_GB2312" w:eastAsia="仿宋_GB2312" w:hAnsi="宋体" w:hint="eastAsia"/>
          <w:b/>
          <w:sz w:val="24"/>
        </w:rPr>
        <w:t>（一）</w:t>
      </w:r>
      <w:r w:rsidRPr="007C3115">
        <w:rPr>
          <w:rFonts w:ascii="仿宋_GB2312" w:eastAsia="仿宋_GB2312" w:hAnsi="宋体" w:cs="宋体" w:hint="eastAsia"/>
          <w:b/>
          <w:color w:val="000000"/>
          <w:sz w:val="24"/>
        </w:rPr>
        <w:t>合同签订后3天</w:t>
      </w:r>
      <w:r w:rsidR="007C3115">
        <w:rPr>
          <w:rFonts w:ascii="仿宋_GB2312" w:eastAsia="仿宋_GB2312" w:hAnsi="宋体" w:cs="宋体" w:hint="eastAsia"/>
          <w:b/>
          <w:color w:val="000000"/>
          <w:sz w:val="24"/>
        </w:rPr>
        <w:t>内</w:t>
      </w:r>
      <w:r w:rsidRPr="007C3115">
        <w:rPr>
          <w:rFonts w:ascii="仿宋_GB2312" w:eastAsia="仿宋_GB2312" w:hAnsi="宋体" w:cs="宋体" w:hint="eastAsia"/>
          <w:b/>
          <w:color w:val="000000"/>
          <w:sz w:val="24"/>
        </w:rPr>
        <w:t>，乙方须向甲方支付</w:t>
      </w:r>
      <w:r w:rsidR="00F62107" w:rsidRPr="007C3115">
        <w:rPr>
          <w:rFonts w:ascii="仿宋_GB2312" w:eastAsia="仿宋_GB2312" w:hAnsi="宋体" w:cs="宋体" w:hint="eastAsia"/>
          <w:b/>
          <w:color w:val="000000"/>
          <w:sz w:val="24"/>
        </w:rPr>
        <w:t>5</w:t>
      </w:r>
      <w:r w:rsidRPr="007C3115">
        <w:rPr>
          <w:rFonts w:ascii="仿宋_GB2312" w:eastAsia="仿宋_GB2312" w:hAnsi="宋体" w:cs="宋体" w:hint="eastAsia"/>
          <w:b/>
          <w:color w:val="000000"/>
          <w:sz w:val="24"/>
        </w:rPr>
        <w:t>万元作为履约保证金，如在合同执行期间因乙方违约导致履约金部分扣除，乙方必须在三个工作日内将扣除的履约保证金补齐。合同期满后由甲方一次性无息退回。</w:t>
      </w:r>
    </w:p>
    <w:p w:rsidR="003245A7" w:rsidRDefault="003245A7" w:rsidP="00975B84">
      <w:pPr>
        <w:widowControl/>
        <w:adjustRightInd w:val="0"/>
        <w:snapToGrid w:val="0"/>
        <w:spacing w:line="360" w:lineRule="auto"/>
        <w:ind w:leftChars="200" w:left="420" w:firstLineChars="49" w:firstLine="118"/>
        <w:jc w:val="left"/>
        <w:rPr>
          <w:rFonts w:ascii="仿宋_GB2312" w:eastAsia="仿宋_GB2312" w:hAnsi="宋体" w:cs="Arial"/>
          <w:b/>
          <w:sz w:val="24"/>
        </w:rPr>
      </w:pPr>
      <w:bookmarkStart w:id="38" w:name="_Toc261532333"/>
      <w:bookmarkStart w:id="39" w:name="_Toc261529923"/>
      <w:bookmarkEnd w:id="36"/>
      <w:bookmarkEnd w:id="37"/>
      <w:r>
        <w:rPr>
          <w:rFonts w:ascii="仿宋_GB2312" w:eastAsia="仿宋_GB2312" w:hAnsi="宋体" w:cs="Arial" w:hint="eastAsia"/>
          <w:b/>
          <w:sz w:val="24"/>
        </w:rPr>
        <w:t>八、违约责任</w:t>
      </w:r>
      <w:bookmarkEnd w:id="38"/>
      <w:bookmarkEnd w:id="39"/>
    </w:p>
    <w:p w:rsidR="003245A7" w:rsidRDefault="003245A7">
      <w:pPr>
        <w:widowControl/>
        <w:tabs>
          <w:tab w:val="left" w:pos="900"/>
          <w:tab w:val="left" w:pos="1050"/>
        </w:tabs>
        <w:adjustRightInd w:val="0"/>
        <w:snapToGrid w:val="0"/>
        <w:spacing w:line="360" w:lineRule="auto"/>
        <w:ind w:firstLineChars="150" w:firstLine="360"/>
        <w:jc w:val="left"/>
        <w:rPr>
          <w:rFonts w:ascii="仿宋_GB2312" w:eastAsia="仿宋_GB2312" w:hAnsi="宋体"/>
          <w:sz w:val="24"/>
        </w:rPr>
      </w:pPr>
      <w:r>
        <w:rPr>
          <w:rFonts w:ascii="仿宋_GB2312" w:eastAsia="仿宋_GB2312" w:hAnsi="宋体" w:hint="eastAsia"/>
          <w:sz w:val="24"/>
        </w:rPr>
        <w:t>（一）因乙方原因未按时提供物品或交货的数量、质量等不符合合同约定的，乙方应在甲方规定时限内如数补交。如使甲方遭受损失或因此扰乱正常管理秩序的，乙方承担相应的违约责任。如甲方仍然需要的，乙方应如数补交，并向甲方偿付逾期货物或少交部分货物总值的1％</w:t>
      </w:r>
      <w:r w:rsidR="007C3115">
        <w:rPr>
          <w:rFonts w:ascii="仿宋_GB2312" w:eastAsia="仿宋_GB2312" w:hAnsi="宋体" w:hint="eastAsia"/>
          <w:sz w:val="24"/>
        </w:rPr>
        <w:t>作为</w:t>
      </w:r>
      <w:r>
        <w:rPr>
          <w:rFonts w:ascii="仿宋_GB2312" w:eastAsia="仿宋_GB2312" w:hAnsi="宋体" w:hint="eastAsia"/>
          <w:sz w:val="24"/>
        </w:rPr>
        <w:t>违约金；如甲方不需要的，乙方应按逾期或少交部分货款总值的5％</w:t>
      </w:r>
      <w:r w:rsidR="007C3115">
        <w:rPr>
          <w:rFonts w:ascii="仿宋_GB2312" w:eastAsia="仿宋_GB2312" w:hAnsi="宋体" w:hint="eastAsia"/>
          <w:sz w:val="24"/>
        </w:rPr>
        <w:t>作为</w:t>
      </w:r>
      <w:r>
        <w:rPr>
          <w:rFonts w:ascii="仿宋_GB2312" w:eastAsia="仿宋_GB2312" w:hAnsi="宋体" w:hint="eastAsia"/>
          <w:sz w:val="24"/>
        </w:rPr>
        <w:t>违约金。</w:t>
      </w:r>
    </w:p>
    <w:p w:rsidR="003245A7" w:rsidRDefault="003245A7" w:rsidP="00975B84">
      <w:pPr>
        <w:widowControl/>
        <w:tabs>
          <w:tab w:val="left" w:pos="900"/>
          <w:tab w:val="left" w:pos="1050"/>
        </w:tabs>
        <w:adjustRightInd w:val="0"/>
        <w:snapToGrid w:val="0"/>
        <w:spacing w:line="360" w:lineRule="auto"/>
        <w:ind w:firstLineChars="177" w:firstLine="425"/>
        <w:jc w:val="left"/>
        <w:rPr>
          <w:rFonts w:ascii="仿宋_GB2312" w:eastAsia="仿宋_GB2312" w:hAnsi="宋体"/>
          <w:sz w:val="24"/>
        </w:rPr>
      </w:pPr>
      <w:r>
        <w:rPr>
          <w:rFonts w:ascii="仿宋_GB2312" w:eastAsia="仿宋_GB2312" w:hAnsi="宋体" w:hint="eastAsia"/>
          <w:sz w:val="24"/>
        </w:rPr>
        <w:t>（二）乙方出现供货能力不足的现象以至甲方有证据证明乙方无继续履约能力，或乙方擅自将与甲方签订的供货项目提供给其他供应商的，甲方有权终止合同。并要求乙方对其违约行为给甲方造成的损失进行赔偿。</w:t>
      </w:r>
    </w:p>
    <w:p w:rsidR="003245A7" w:rsidRDefault="003245A7" w:rsidP="00975B84">
      <w:pPr>
        <w:widowControl/>
        <w:tabs>
          <w:tab w:val="left" w:pos="900"/>
          <w:tab w:val="left" w:pos="1050"/>
        </w:tabs>
        <w:adjustRightInd w:val="0"/>
        <w:snapToGrid w:val="0"/>
        <w:spacing w:line="360" w:lineRule="auto"/>
        <w:ind w:firstLineChars="177" w:firstLine="425"/>
        <w:jc w:val="left"/>
        <w:rPr>
          <w:rFonts w:ascii="仿宋_GB2312" w:eastAsia="仿宋_GB2312" w:hAnsi="宋体"/>
          <w:sz w:val="24"/>
        </w:rPr>
      </w:pPr>
      <w:r>
        <w:rPr>
          <w:rFonts w:ascii="仿宋_GB2312" w:eastAsia="仿宋_GB2312" w:hAnsi="宋体" w:hint="eastAsia"/>
          <w:sz w:val="24"/>
        </w:rPr>
        <w:t>（三）乙方交付的货品规格、卫生质量标准与合同规定不符时，甲方可以拒收，并向甲方偿付逾期货或少交部分货物总值的5％</w:t>
      </w:r>
      <w:r w:rsidR="007C3115" w:rsidRPr="007C3115">
        <w:rPr>
          <w:rFonts w:ascii="仿宋_GB2312" w:eastAsia="仿宋_GB2312" w:hAnsi="宋体" w:hint="eastAsia"/>
          <w:sz w:val="24"/>
        </w:rPr>
        <w:t>作为</w:t>
      </w:r>
      <w:r>
        <w:rPr>
          <w:rFonts w:ascii="仿宋_GB2312" w:eastAsia="仿宋_GB2312" w:hAnsi="宋体" w:hint="eastAsia"/>
          <w:sz w:val="24"/>
        </w:rPr>
        <w:t>违约金。</w:t>
      </w:r>
    </w:p>
    <w:p w:rsidR="003245A7" w:rsidRDefault="003245A7">
      <w:pPr>
        <w:widowControl/>
        <w:tabs>
          <w:tab w:val="left" w:pos="900"/>
          <w:tab w:val="left" w:pos="1050"/>
        </w:tabs>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（四）乙方如经有关部门证明确因不可抗力无法按时交货，甲方仍然需要乙方交货的，乙方可以迟延交货，不按违约处理。</w:t>
      </w:r>
    </w:p>
    <w:p w:rsidR="003245A7" w:rsidRDefault="003245A7">
      <w:pPr>
        <w:widowControl/>
        <w:tabs>
          <w:tab w:val="left" w:pos="900"/>
          <w:tab w:val="left" w:pos="1050"/>
        </w:tabs>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（五）因食用乙方交来货品而导致人员食物中毒的，经卫生防疫部门确定为乙方责任的，乙方需承担全部费用及法律责任。</w:t>
      </w:r>
    </w:p>
    <w:p w:rsidR="003245A7" w:rsidRDefault="003245A7">
      <w:pPr>
        <w:widowControl/>
        <w:tabs>
          <w:tab w:val="left" w:pos="900"/>
          <w:tab w:val="left" w:pos="1050"/>
        </w:tabs>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（六）乙方供应的货品若为国家公布的伪劣产品，乙方应无条件更换，并承担全部费用及法律责任。</w:t>
      </w:r>
    </w:p>
    <w:p w:rsidR="003245A7" w:rsidRDefault="003245A7">
      <w:pPr>
        <w:widowControl/>
        <w:tabs>
          <w:tab w:val="left" w:pos="900"/>
          <w:tab w:val="left" w:pos="1050"/>
        </w:tabs>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（七）甲方认为乙方供货质量与合同不符的，双方协商不成时，经鉴定乙方所供货品确为伪劣商品的，甲方有权终止合同，乙方应承担货品的检测费用及违约费。</w:t>
      </w:r>
    </w:p>
    <w:p w:rsidR="003245A7" w:rsidRDefault="003245A7">
      <w:pPr>
        <w:widowControl/>
        <w:tabs>
          <w:tab w:val="left" w:pos="900"/>
          <w:tab w:val="left" w:pos="1050"/>
        </w:tabs>
        <w:adjustRightInd w:val="0"/>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（八）甲方逾期办理付款手续，则按拖欠金额每天</w:t>
      </w:r>
      <w:r w:rsidR="00A6678F">
        <w:rPr>
          <w:rFonts w:ascii="仿宋_GB2312" w:eastAsia="仿宋_GB2312" w:hAnsi="宋体" w:hint="eastAsia"/>
          <w:sz w:val="24"/>
        </w:rPr>
        <w:t>1</w:t>
      </w:r>
      <w:r>
        <w:rPr>
          <w:rFonts w:ascii="仿宋_GB2312" w:eastAsia="仿宋_GB2312" w:hAnsi="宋体" w:hint="eastAsia"/>
          <w:sz w:val="24"/>
        </w:rPr>
        <w:t>‰支付违约金给乙方，直至该款付清为止。</w:t>
      </w:r>
    </w:p>
    <w:p w:rsidR="007C3115" w:rsidRPr="00C926A9" w:rsidRDefault="007C3115" w:rsidP="00C926A9">
      <w:pPr>
        <w:widowControl/>
        <w:tabs>
          <w:tab w:val="left" w:pos="900"/>
          <w:tab w:val="left" w:pos="1050"/>
        </w:tabs>
        <w:adjustRightInd w:val="0"/>
        <w:snapToGrid w:val="0"/>
        <w:spacing w:line="360" w:lineRule="auto"/>
        <w:ind w:firstLineChars="200" w:firstLine="482"/>
        <w:jc w:val="left"/>
        <w:rPr>
          <w:rFonts w:ascii="仿宋_GB2312" w:eastAsia="仿宋_GB2312" w:hAnsi="宋体"/>
          <w:b/>
          <w:sz w:val="24"/>
        </w:rPr>
      </w:pPr>
      <w:r w:rsidRPr="00C926A9">
        <w:rPr>
          <w:rFonts w:ascii="仿宋_GB2312" w:eastAsia="仿宋_GB2312" w:hAnsi="宋体" w:hint="eastAsia"/>
          <w:b/>
          <w:sz w:val="24"/>
        </w:rPr>
        <w:t>如果乙方出现三次或以上违约，甲方有权提前解除合同且无需承担违约责任</w:t>
      </w:r>
      <w:r w:rsidR="00C926A9" w:rsidRPr="00C926A9">
        <w:rPr>
          <w:rFonts w:ascii="仿宋_GB2312" w:eastAsia="仿宋_GB2312" w:hAnsi="宋体" w:hint="eastAsia"/>
          <w:b/>
          <w:sz w:val="24"/>
        </w:rPr>
        <w:t>。</w:t>
      </w:r>
    </w:p>
    <w:p w:rsidR="003245A7" w:rsidRDefault="003245A7" w:rsidP="00975B84">
      <w:pPr>
        <w:widowControl/>
        <w:adjustRightInd w:val="0"/>
        <w:snapToGrid w:val="0"/>
        <w:spacing w:line="360" w:lineRule="auto"/>
        <w:ind w:leftChars="200" w:left="420" w:firstLineChars="49" w:firstLine="118"/>
        <w:jc w:val="left"/>
        <w:rPr>
          <w:rFonts w:ascii="仿宋_GB2312" w:eastAsia="仿宋_GB2312" w:hAnsi="宋体" w:cs="Arial"/>
          <w:b/>
          <w:sz w:val="24"/>
        </w:rPr>
      </w:pPr>
      <w:bookmarkStart w:id="40" w:name="_Toc261529924"/>
      <w:bookmarkStart w:id="41" w:name="_Toc261532334"/>
      <w:r>
        <w:rPr>
          <w:rFonts w:ascii="仿宋_GB2312" w:eastAsia="仿宋_GB2312" w:hAnsi="宋体" w:cs="Arial" w:hint="eastAsia"/>
          <w:b/>
          <w:sz w:val="24"/>
        </w:rPr>
        <w:t>九、保密责任和义务</w:t>
      </w:r>
      <w:bookmarkEnd w:id="40"/>
      <w:bookmarkEnd w:id="41"/>
    </w:p>
    <w:p w:rsidR="003245A7" w:rsidRDefault="003245A7">
      <w:pPr>
        <w:widowControl/>
        <w:adjustRightInd w:val="0"/>
        <w:snapToGrid w:val="0"/>
        <w:spacing w:line="360" w:lineRule="auto"/>
        <w:ind w:firstLineChars="196" w:firstLine="470"/>
        <w:jc w:val="left"/>
        <w:rPr>
          <w:rFonts w:ascii="仿宋_GB2312" w:eastAsia="仿宋_GB2312" w:hAnsi="宋体" w:cs="Arial"/>
          <w:b/>
          <w:sz w:val="24"/>
        </w:rPr>
      </w:pPr>
      <w:r>
        <w:rPr>
          <w:rFonts w:ascii="仿宋_GB2312" w:eastAsia="仿宋_GB2312" w:hAnsi="宋体" w:hint="eastAsia"/>
          <w:sz w:val="24"/>
        </w:rPr>
        <w:t>（一）涉及本项目的所有合同、文档等必须由乙方专人负责统一保管，不得擅自保留或外传。未经甲方书面许可，乙方不得将涉及本项目的任何资料透露或以其他方式提</w:t>
      </w:r>
      <w:r>
        <w:rPr>
          <w:rFonts w:ascii="仿宋_GB2312" w:eastAsia="仿宋_GB2312" w:hAnsi="宋体" w:hint="eastAsia"/>
          <w:sz w:val="24"/>
        </w:rPr>
        <w:lastRenderedPageBreak/>
        <w:t>供给合同以外的其他方或乙方内部与本合同无关的任何人员，乙方不得对保密信息进行拷贝或抄写。</w:t>
      </w:r>
    </w:p>
    <w:p w:rsidR="003245A7" w:rsidRDefault="003245A7">
      <w:pPr>
        <w:widowControl/>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（二）在合同履行期间，乙方对知悉的甲方保密信息（包括业务信息在内），同样应承担保密责任。</w:t>
      </w:r>
    </w:p>
    <w:p w:rsidR="003245A7" w:rsidRDefault="003245A7">
      <w:pPr>
        <w:widowControl/>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（三）乙方人员在实施本项目期间，未经甲方工作人员允许，不得进入与本项目服务无关的甲方其他办公场所。</w:t>
      </w:r>
    </w:p>
    <w:p w:rsidR="003245A7" w:rsidRDefault="003245A7">
      <w:pPr>
        <w:widowControl/>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（四）乙方人员在项目实施过程中，必须严格遵守甲方的有关规章制度，服从管理。</w:t>
      </w:r>
    </w:p>
    <w:p w:rsidR="003245A7" w:rsidRDefault="003245A7">
      <w:pPr>
        <w:widowControl/>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（五）乙方违反以上条款者，甲方除按照有关规定追究乙方单位及个人经济上的赔偿责任外，有权提请司法机关追究有关人员及单位的法律责任。</w:t>
      </w:r>
    </w:p>
    <w:p w:rsidR="003245A7" w:rsidRDefault="003245A7">
      <w:pPr>
        <w:widowControl/>
        <w:numPr>
          <w:ilvl w:val="0"/>
          <w:numId w:val="11"/>
        </w:numPr>
        <w:adjustRightInd w:val="0"/>
        <w:snapToGrid w:val="0"/>
        <w:spacing w:line="360" w:lineRule="auto"/>
        <w:jc w:val="left"/>
        <w:rPr>
          <w:rFonts w:ascii="仿宋_GB2312" w:eastAsia="仿宋_GB2312" w:hAnsi="宋体"/>
          <w:sz w:val="24"/>
          <w:szCs w:val="20"/>
        </w:rPr>
      </w:pPr>
      <w:r>
        <w:rPr>
          <w:rFonts w:ascii="仿宋_GB2312" w:eastAsia="仿宋_GB2312" w:hAnsi="宋体" w:hint="eastAsia"/>
          <w:sz w:val="24"/>
          <w:szCs w:val="20"/>
        </w:rPr>
        <w:t>甲方在合同履行期间知悉的乙方商业秘密，亦承担保密责任。</w:t>
      </w:r>
    </w:p>
    <w:p w:rsidR="003245A7" w:rsidRDefault="003245A7">
      <w:pPr>
        <w:widowControl/>
        <w:adjustRightInd w:val="0"/>
        <w:snapToGrid w:val="0"/>
        <w:spacing w:line="360" w:lineRule="auto"/>
        <w:ind w:firstLineChars="200" w:firstLine="480"/>
        <w:jc w:val="left"/>
        <w:rPr>
          <w:rFonts w:ascii="仿宋_GB2312" w:eastAsia="仿宋_GB2312" w:hAnsi="宋体"/>
          <w:szCs w:val="21"/>
        </w:rPr>
      </w:pPr>
      <w:r>
        <w:rPr>
          <w:rFonts w:ascii="仿宋_GB2312" w:eastAsia="仿宋_GB2312" w:hAnsi="宋体" w:hint="eastAsia"/>
          <w:sz w:val="24"/>
        </w:rPr>
        <w:t>（七）除非甲方自行公布本项目合同所涉及的保密信息外，乙方的保密责任不因本项目合同的终止而终止，乙方的保密责任有效期限：永久 。</w:t>
      </w:r>
      <w:bookmarkStart w:id="42" w:name="_Toc261532335"/>
      <w:bookmarkStart w:id="43" w:name="_Toc261529925"/>
    </w:p>
    <w:p w:rsidR="003245A7" w:rsidRDefault="003245A7" w:rsidP="00975B84">
      <w:pPr>
        <w:widowControl/>
        <w:adjustRightInd w:val="0"/>
        <w:snapToGrid w:val="0"/>
        <w:spacing w:line="360" w:lineRule="auto"/>
        <w:ind w:firstLineChars="250" w:firstLine="602"/>
        <w:jc w:val="left"/>
        <w:rPr>
          <w:rFonts w:ascii="仿宋_GB2312" w:eastAsia="仿宋_GB2312" w:hAnsi="宋体"/>
          <w:szCs w:val="21"/>
        </w:rPr>
      </w:pPr>
      <w:r>
        <w:rPr>
          <w:rFonts w:ascii="仿宋_GB2312" w:eastAsia="仿宋_GB2312" w:hAnsi="宋体" w:cs="Arial" w:hint="eastAsia"/>
          <w:b/>
          <w:sz w:val="24"/>
        </w:rPr>
        <w:t>十、不可抗力</w:t>
      </w:r>
      <w:bookmarkEnd w:id="42"/>
      <w:bookmarkEnd w:id="43"/>
    </w:p>
    <w:p w:rsidR="003245A7" w:rsidRDefault="003245A7">
      <w:pPr>
        <w:widowControl/>
        <w:adjustRightInd w:val="0"/>
        <w:snapToGrid w:val="0"/>
        <w:spacing w:line="360" w:lineRule="auto"/>
        <w:ind w:firstLineChars="200" w:firstLine="480"/>
        <w:jc w:val="left"/>
        <w:rPr>
          <w:rFonts w:ascii="仿宋_GB2312" w:eastAsia="仿宋_GB2312" w:hAnsi="宋体"/>
          <w:sz w:val="24"/>
          <w:u w:val="single"/>
        </w:rPr>
      </w:pPr>
      <w:r>
        <w:rPr>
          <w:rFonts w:ascii="仿宋_GB2312" w:eastAsia="仿宋_GB2312" w:hAnsi="宋体" w:hint="eastAsia"/>
          <w:sz w:val="24"/>
        </w:rPr>
        <w:t>（一）由于不可预见、不可避免、不可克服等不可抗力的原因，一方不能履行合同义务的，应当在不可抗力发生之日起</w:t>
      </w:r>
      <w:r>
        <w:rPr>
          <w:rFonts w:ascii="仿宋_GB2312" w:eastAsia="仿宋_GB2312" w:hAnsi="宋体" w:hint="eastAsia"/>
          <w:sz w:val="24"/>
          <w:u w:val="single"/>
        </w:rPr>
        <w:t>2</w:t>
      </w:r>
      <w:r>
        <w:rPr>
          <w:rFonts w:ascii="仿宋_GB2312" w:eastAsia="仿宋_GB2312" w:hAnsi="宋体" w:hint="eastAsia"/>
          <w:sz w:val="24"/>
        </w:rPr>
        <w:t>天内以书面形式通知对方，证明不可抗力事件的存在。</w:t>
      </w:r>
    </w:p>
    <w:p w:rsidR="003245A7" w:rsidRDefault="003245A7">
      <w:pPr>
        <w:widowControl/>
        <w:adjustRightInd w:val="0"/>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二）在协议执行期内，如发生自然灾害或其他不可抗力的原因，致使当事人一方不能履行、不能完全履行或不能适当履行合同的，应向对方当事人通报理由，经有关主管部门证实后，不负违约责任，并允许变更或解除协议。</w:t>
      </w:r>
    </w:p>
    <w:p w:rsidR="003245A7" w:rsidRDefault="003245A7">
      <w:pPr>
        <w:widowControl/>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w:t>
      </w:r>
      <w:r>
        <w:rPr>
          <w:rFonts w:ascii="仿宋_GB2312" w:eastAsia="仿宋_GB2312" w:hAnsi="宋体" w:hint="eastAsia"/>
          <w:sz w:val="24"/>
        </w:rPr>
        <w:tab/>
        <w:t>甲方因自身工作安排的需要，有权提前解除合同且无需承担违约责任，但应提前十五日书面通知乙方 ，双方就实际发生的费用进行结算。</w:t>
      </w:r>
    </w:p>
    <w:p w:rsidR="003245A7" w:rsidRDefault="003245A7" w:rsidP="00975B84">
      <w:pPr>
        <w:widowControl/>
        <w:adjustRightInd w:val="0"/>
        <w:snapToGrid w:val="0"/>
        <w:spacing w:line="360" w:lineRule="auto"/>
        <w:ind w:leftChars="200" w:left="420" w:firstLineChars="49" w:firstLine="118"/>
        <w:jc w:val="left"/>
        <w:rPr>
          <w:rFonts w:ascii="仿宋_GB2312" w:eastAsia="仿宋_GB2312" w:hAnsi="宋体" w:cs="Arial"/>
          <w:b/>
          <w:sz w:val="24"/>
        </w:rPr>
      </w:pPr>
      <w:bookmarkStart w:id="44" w:name="_Toc261529926"/>
      <w:bookmarkStart w:id="45" w:name="_Toc261532336"/>
      <w:r>
        <w:rPr>
          <w:rFonts w:ascii="仿宋_GB2312" w:eastAsia="仿宋_GB2312" w:hAnsi="宋体" w:cs="Arial" w:hint="eastAsia"/>
          <w:b/>
          <w:sz w:val="24"/>
        </w:rPr>
        <w:t>十一、争议和纠纷处理</w:t>
      </w:r>
      <w:bookmarkEnd w:id="44"/>
      <w:bookmarkEnd w:id="45"/>
    </w:p>
    <w:p w:rsidR="003245A7" w:rsidRDefault="003245A7">
      <w:pPr>
        <w:widowControl/>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（一）本协议在履行期间，双方发生争议时，双方可采取协商解决或请有关部门进行调解。</w:t>
      </w:r>
    </w:p>
    <w:p w:rsidR="003245A7" w:rsidRDefault="003245A7">
      <w:pPr>
        <w:widowControl/>
        <w:adjustRightInd w:val="0"/>
        <w:snapToGrid w:val="0"/>
        <w:spacing w:line="360" w:lineRule="auto"/>
        <w:ind w:firstLineChars="200" w:firstLine="480"/>
        <w:jc w:val="left"/>
        <w:rPr>
          <w:rFonts w:ascii="仿宋_GB2312" w:eastAsia="仿宋_GB2312" w:hAnsi="宋体"/>
          <w:szCs w:val="21"/>
        </w:rPr>
      </w:pPr>
      <w:r>
        <w:rPr>
          <w:rFonts w:ascii="仿宋_GB2312" w:eastAsia="仿宋_GB2312" w:hAnsi="宋体" w:hint="eastAsia"/>
          <w:sz w:val="24"/>
        </w:rPr>
        <w:t>（二）争议或纠纷发生时，当事人应当尽量协商解决，协商不成或调解无效的或当事人不愿通过该方式解决的，可向甲方所在地人民法院提起诉讼。</w:t>
      </w:r>
    </w:p>
    <w:p w:rsidR="003245A7" w:rsidRDefault="003245A7" w:rsidP="00975B84">
      <w:pPr>
        <w:widowControl/>
        <w:adjustRightInd w:val="0"/>
        <w:snapToGrid w:val="0"/>
        <w:spacing w:line="360" w:lineRule="auto"/>
        <w:ind w:firstLineChars="245" w:firstLine="590"/>
        <w:jc w:val="left"/>
        <w:rPr>
          <w:rFonts w:ascii="仿宋_GB2312" w:eastAsia="仿宋_GB2312" w:hAnsi="宋体" w:cs="Arial"/>
          <w:b/>
          <w:sz w:val="24"/>
        </w:rPr>
      </w:pPr>
      <w:r>
        <w:rPr>
          <w:rFonts w:ascii="仿宋_GB2312" w:eastAsia="仿宋_GB2312" w:hAnsi="宋体" w:cs="Arial" w:hint="eastAsia"/>
          <w:b/>
          <w:sz w:val="24"/>
        </w:rPr>
        <w:t>十</w:t>
      </w:r>
      <w:r w:rsidR="00682B9B">
        <w:rPr>
          <w:rFonts w:ascii="仿宋_GB2312" w:eastAsia="仿宋_GB2312" w:hAnsi="宋体" w:cs="Arial" w:hint="eastAsia"/>
          <w:b/>
          <w:sz w:val="24"/>
        </w:rPr>
        <w:t>二</w:t>
      </w:r>
      <w:r>
        <w:rPr>
          <w:rFonts w:ascii="仿宋_GB2312" w:eastAsia="仿宋_GB2312" w:hAnsi="宋体" w:cs="Arial" w:hint="eastAsia"/>
          <w:b/>
          <w:sz w:val="24"/>
        </w:rPr>
        <w:t xml:space="preserve">、其他 </w:t>
      </w:r>
    </w:p>
    <w:p w:rsidR="003245A7" w:rsidRDefault="003245A7" w:rsidP="00975B84">
      <w:pPr>
        <w:widowControl/>
        <w:adjustRightInd w:val="0"/>
        <w:snapToGrid w:val="0"/>
        <w:spacing w:line="360" w:lineRule="auto"/>
        <w:ind w:firstLineChars="147" w:firstLine="353"/>
        <w:jc w:val="left"/>
        <w:rPr>
          <w:rFonts w:ascii="仿宋_GB2312" w:eastAsia="仿宋_GB2312" w:hAnsi="宋体" w:cs="Arial" w:hint="eastAsia"/>
          <w:b/>
          <w:sz w:val="24"/>
        </w:rPr>
      </w:pPr>
      <w:r>
        <w:rPr>
          <w:rFonts w:ascii="仿宋_GB2312" w:eastAsia="仿宋_GB2312" w:hAnsi="宋体" w:cs="Arial" w:hint="eastAsia"/>
          <w:sz w:val="24"/>
        </w:rPr>
        <w:t>1、本协议一式</w:t>
      </w:r>
      <w:r w:rsidR="003A3E5A">
        <w:rPr>
          <w:rFonts w:ascii="仿宋_GB2312" w:eastAsia="仿宋_GB2312" w:hAnsi="宋体" w:cs="Arial" w:hint="eastAsia"/>
          <w:sz w:val="24"/>
        </w:rPr>
        <w:t>陆</w:t>
      </w:r>
      <w:r>
        <w:rPr>
          <w:rFonts w:ascii="仿宋_GB2312" w:eastAsia="仿宋_GB2312" w:hAnsi="宋体" w:cs="Arial" w:hint="eastAsia"/>
          <w:sz w:val="24"/>
        </w:rPr>
        <w:t>份，具有同等效力，甲</w:t>
      </w:r>
      <w:r w:rsidR="003A3E5A">
        <w:rPr>
          <w:rFonts w:ascii="仿宋_GB2312" w:eastAsia="仿宋_GB2312" w:hAnsi="宋体" w:cs="Arial" w:hint="eastAsia"/>
          <w:sz w:val="24"/>
        </w:rPr>
        <w:t>、</w:t>
      </w:r>
      <w:r>
        <w:rPr>
          <w:rFonts w:ascii="仿宋_GB2312" w:eastAsia="仿宋_GB2312" w:hAnsi="宋体" w:cs="Arial" w:hint="eastAsia"/>
          <w:sz w:val="24"/>
        </w:rPr>
        <w:t>乙</w:t>
      </w:r>
      <w:r w:rsidR="003A3E5A">
        <w:rPr>
          <w:rFonts w:ascii="仿宋_GB2312" w:eastAsia="仿宋_GB2312" w:hAnsi="宋体" w:cs="Arial" w:hint="eastAsia"/>
          <w:sz w:val="24"/>
        </w:rPr>
        <w:t>双</w:t>
      </w:r>
      <w:r>
        <w:rPr>
          <w:rFonts w:ascii="仿宋_GB2312" w:eastAsia="仿宋_GB2312" w:hAnsi="宋体" w:cs="Arial" w:hint="eastAsia"/>
          <w:sz w:val="24"/>
        </w:rPr>
        <w:t>方</w:t>
      </w:r>
      <w:r w:rsidR="003A3E5A">
        <w:rPr>
          <w:rFonts w:ascii="仿宋_GB2312" w:eastAsia="仿宋_GB2312" w:hAnsi="宋体" w:cs="Arial" w:hint="eastAsia"/>
          <w:sz w:val="24"/>
        </w:rPr>
        <w:t>各叁</w:t>
      </w:r>
      <w:r>
        <w:rPr>
          <w:rFonts w:ascii="仿宋_GB2312" w:eastAsia="仿宋_GB2312" w:hAnsi="宋体" w:cs="Arial" w:hint="eastAsia"/>
          <w:sz w:val="24"/>
        </w:rPr>
        <w:t>份，合同自双方签字盖章之日起生效。</w:t>
      </w:r>
    </w:p>
    <w:p w:rsidR="003245A7" w:rsidRDefault="003245A7" w:rsidP="00975B84">
      <w:pPr>
        <w:widowControl/>
        <w:adjustRightInd w:val="0"/>
        <w:snapToGrid w:val="0"/>
        <w:spacing w:line="360" w:lineRule="auto"/>
        <w:ind w:firstLineChars="147" w:firstLine="353"/>
        <w:jc w:val="left"/>
        <w:rPr>
          <w:rFonts w:ascii="仿宋_GB2312" w:eastAsia="仿宋_GB2312" w:hAnsi="宋体" w:cs="Arial"/>
          <w:b/>
          <w:sz w:val="24"/>
        </w:rPr>
      </w:pPr>
      <w:r>
        <w:rPr>
          <w:rFonts w:ascii="仿宋_GB2312" w:eastAsia="仿宋_GB2312" w:hAnsi="宋体" w:cs="Arial" w:hint="eastAsia"/>
          <w:sz w:val="24"/>
        </w:rPr>
        <w:t>2、本协议未尽事宜，由双方协商处理。</w:t>
      </w:r>
    </w:p>
    <w:p w:rsidR="003245A7" w:rsidRDefault="003245A7">
      <w:pPr>
        <w:snapToGrid w:val="0"/>
        <w:spacing w:line="360" w:lineRule="auto"/>
        <w:ind w:firstLineChars="150" w:firstLine="360"/>
        <w:rPr>
          <w:rFonts w:ascii="仿宋_GB2312" w:eastAsia="仿宋_GB2312" w:hAnsi="宋体" w:hint="eastAsia"/>
          <w:sz w:val="24"/>
          <w:szCs w:val="20"/>
        </w:rPr>
      </w:pPr>
      <w:r>
        <w:rPr>
          <w:rFonts w:ascii="仿宋_GB2312" w:eastAsia="仿宋_GB2312" w:hAnsi="宋体" w:hint="eastAsia"/>
          <w:sz w:val="24"/>
          <w:szCs w:val="20"/>
        </w:rPr>
        <w:t>（以下无正文）</w:t>
      </w:r>
    </w:p>
    <w:p w:rsidR="005B0408" w:rsidRDefault="005B0408">
      <w:pPr>
        <w:snapToGrid w:val="0"/>
        <w:spacing w:line="360" w:lineRule="auto"/>
        <w:ind w:firstLineChars="150" w:firstLine="360"/>
        <w:rPr>
          <w:rFonts w:ascii="仿宋_GB2312" w:eastAsia="仿宋_GB2312" w:hAnsi="宋体" w:hint="eastAsia"/>
          <w:sz w:val="24"/>
          <w:szCs w:val="20"/>
        </w:rPr>
      </w:pPr>
    </w:p>
    <w:p w:rsidR="005B0408" w:rsidRDefault="005B0408">
      <w:pPr>
        <w:snapToGrid w:val="0"/>
        <w:spacing w:line="360" w:lineRule="auto"/>
        <w:ind w:firstLineChars="150" w:firstLine="360"/>
        <w:rPr>
          <w:rFonts w:ascii="仿宋_GB2312" w:eastAsia="仿宋_GB2312" w:hAnsi="宋体"/>
          <w:sz w:val="24"/>
          <w:szCs w:val="20"/>
        </w:rPr>
      </w:pPr>
    </w:p>
    <w:p w:rsidR="003245A7" w:rsidRDefault="003245A7">
      <w:pPr>
        <w:spacing w:line="360" w:lineRule="auto"/>
        <w:rPr>
          <w:rFonts w:ascii="仿宋_GB2312" w:eastAsia="仿宋_GB2312" w:hAnsi="宋体"/>
          <w:color w:val="000000"/>
          <w:sz w:val="24"/>
        </w:rPr>
      </w:pPr>
      <w:r>
        <w:rPr>
          <w:rFonts w:ascii="仿宋_GB2312" w:eastAsia="仿宋_GB2312" w:hAnsi="宋体" w:hint="eastAsia"/>
          <w:color w:val="000000"/>
          <w:sz w:val="24"/>
        </w:rPr>
        <w:t>甲方：</w:t>
      </w:r>
      <w:r w:rsidR="00F44779">
        <w:rPr>
          <w:rFonts w:ascii="仿宋_GB2312" w:eastAsia="仿宋_GB2312" w:hAnsi="宋体" w:hint="eastAsia"/>
          <w:color w:val="000000"/>
          <w:sz w:val="24"/>
        </w:rPr>
        <w:t>广州市城投资产经营管理有限公司</w:t>
      </w:r>
      <w:r>
        <w:rPr>
          <w:rFonts w:ascii="仿宋_GB2312" w:eastAsia="仿宋_GB2312" w:hAnsi="宋体" w:hint="eastAsia"/>
          <w:color w:val="000000"/>
          <w:sz w:val="24"/>
        </w:rPr>
        <w:t xml:space="preserve">      乙方：</w:t>
      </w:r>
      <w:r>
        <w:rPr>
          <w:rFonts w:ascii="仿宋_GB2312" w:eastAsia="仿宋_GB2312" w:hAnsi="宋体"/>
          <w:color w:val="000000"/>
          <w:sz w:val="24"/>
        </w:rPr>
        <w:t xml:space="preserve"> </w:t>
      </w:r>
    </w:p>
    <w:p w:rsidR="003245A7" w:rsidRDefault="003245A7">
      <w:pPr>
        <w:spacing w:line="360" w:lineRule="auto"/>
        <w:rPr>
          <w:rFonts w:ascii="仿宋_GB2312" w:eastAsia="仿宋_GB2312" w:hAnsi="宋体"/>
          <w:color w:val="000000"/>
          <w:sz w:val="24"/>
        </w:rPr>
      </w:pPr>
      <w:r>
        <w:rPr>
          <w:rFonts w:ascii="仿宋_GB2312" w:eastAsia="仿宋_GB2312" w:hAnsi="宋体" w:hint="eastAsia"/>
          <w:color w:val="000000"/>
          <w:sz w:val="24"/>
        </w:rPr>
        <w:t>（盖章）                               （盖章）</w:t>
      </w:r>
    </w:p>
    <w:p w:rsidR="003245A7" w:rsidRDefault="003245A7">
      <w:pPr>
        <w:spacing w:line="360" w:lineRule="auto"/>
        <w:rPr>
          <w:rFonts w:ascii="仿宋_GB2312" w:eastAsia="仿宋_GB2312" w:hAnsi="宋体"/>
          <w:color w:val="000000"/>
          <w:sz w:val="24"/>
        </w:rPr>
      </w:pPr>
    </w:p>
    <w:p w:rsidR="003245A7" w:rsidRDefault="003245A7">
      <w:pPr>
        <w:spacing w:line="360" w:lineRule="auto"/>
        <w:rPr>
          <w:rFonts w:ascii="仿宋_GB2312" w:eastAsia="仿宋_GB2312" w:hAnsi="宋体"/>
          <w:color w:val="000000"/>
          <w:sz w:val="24"/>
        </w:rPr>
      </w:pPr>
      <w:r>
        <w:rPr>
          <w:rFonts w:ascii="仿宋_GB2312" w:eastAsia="仿宋_GB2312" w:hAnsi="宋体" w:hint="eastAsia"/>
          <w:color w:val="000000"/>
          <w:sz w:val="24"/>
        </w:rPr>
        <w:t>法定代表人（或授权代表）：             法定代表人（或授权代表）：</w:t>
      </w:r>
    </w:p>
    <w:p w:rsidR="003245A7" w:rsidRDefault="003245A7">
      <w:pPr>
        <w:spacing w:line="360" w:lineRule="auto"/>
        <w:rPr>
          <w:rFonts w:ascii="仿宋_GB2312" w:eastAsia="仿宋_GB2312" w:hAnsi="宋体"/>
          <w:color w:val="000000"/>
          <w:sz w:val="24"/>
        </w:rPr>
      </w:pPr>
    </w:p>
    <w:p w:rsidR="003245A7" w:rsidRDefault="003245A7">
      <w:pPr>
        <w:spacing w:line="360" w:lineRule="auto"/>
        <w:rPr>
          <w:rFonts w:ascii="仿宋_GB2312" w:eastAsia="仿宋_GB2312" w:hAnsi="宋体"/>
          <w:color w:val="000000"/>
          <w:sz w:val="24"/>
        </w:rPr>
      </w:pPr>
    </w:p>
    <w:p w:rsidR="003245A7" w:rsidRDefault="003245A7">
      <w:pPr>
        <w:spacing w:line="360" w:lineRule="auto"/>
        <w:rPr>
          <w:rFonts w:ascii="仿宋_GB2312" w:eastAsia="仿宋_GB2312" w:hAnsi="宋体"/>
          <w:color w:val="000000"/>
          <w:sz w:val="24"/>
        </w:rPr>
      </w:pPr>
      <w:r>
        <w:rPr>
          <w:rFonts w:ascii="仿宋_GB2312" w:eastAsia="仿宋_GB2312" w:hAnsi="宋体" w:hint="eastAsia"/>
          <w:color w:val="000000"/>
          <w:sz w:val="24"/>
        </w:rPr>
        <w:t>签署日期：2017年 月   日              签署日期：2017年 月  日</w:t>
      </w: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jc w:val="center"/>
        <w:rPr>
          <w:rFonts w:ascii="仿宋_GB2312" w:eastAsia="仿宋_GB2312" w:hAnsi="宋体"/>
          <w:szCs w:val="21"/>
        </w:rPr>
      </w:pPr>
    </w:p>
    <w:p w:rsidR="003245A7" w:rsidRDefault="003245A7">
      <w:pPr>
        <w:widowControl/>
        <w:spacing w:line="360" w:lineRule="auto"/>
        <w:rPr>
          <w:rFonts w:ascii="仿宋_GB2312" w:eastAsia="仿宋_GB2312" w:hAnsi="宋体" w:hint="eastAsia"/>
          <w:szCs w:val="21"/>
        </w:rPr>
      </w:pPr>
    </w:p>
    <w:p w:rsidR="003245A7" w:rsidRDefault="003245A7">
      <w:pPr>
        <w:widowControl/>
        <w:spacing w:line="360" w:lineRule="auto"/>
        <w:rPr>
          <w:rFonts w:ascii="仿宋_GB2312" w:eastAsia="仿宋_GB2312" w:hAnsi="宋体" w:hint="eastAsia"/>
          <w:szCs w:val="21"/>
        </w:rPr>
      </w:pPr>
    </w:p>
    <w:p w:rsidR="003245A7" w:rsidRDefault="003245A7">
      <w:pPr>
        <w:widowControl/>
        <w:spacing w:line="360" w:lineRule="auto"/>
        <w:rPr>
          <w:rFonts w:ascii="仿宋_GB2312" w:eastAsia="仿宋_GB2312" w:hAnsi="宋体" w:hint="eastAsia"/>
          <w:szCs w:val="21"/>
        </w:rPr>
      </w:pPr>
    </w:p>
    <w:p w:rsidR="003245A7" w:rsidRDefault="003245A7">
      <w:pPr>
        <w:widowControl/>
        <w:spacing w:line="360" w:lineRule="auto"/>
        <w:rPr>
          <w:rFonts w:ascii="仿宋_GB2312" w:eastAsia="仿宋_GB2312" w:hAnsi="宋体" w:hint="eastAsia"/>
          <w:szCs w:val="21"/>
        </w:rPr>
      </w:pPr>
    </w:p>
    <w:p w:rsidR="006C674B" w:rsidRDefault="006C674B">
      <w:pPr>
        <w:widowControl/>
        <w:spacing w:line="360" w:lineRule="auto"/>
        <w:rPr>
          <w:rFonts w:ascii="仿宋_GB2312" w:eastAsia="仿宋_GB2312" w:hAnsi="宋体" w:hint="eastAsia"/>
          <w:szCs w:val="21"/>
        </w:rPr>
      </w:pPr>
    </w:p>
    <w:p w:rsidR="006C674B" w:rsidRDefault="006C674B">
      <w:pPr>
        <w:widowControl/>
        <w:spacing w:line="360" w:lineRule="auto"/>
        <w:rPr>
          <w:rFonts w:ascii="仿宋_GB2312" w:eastAsia="仿宋_GB2312" w:hAnsi="宋体" w:hint="eastAsia"/>
          <w:szCs w:val="21"/>
        </w:rPr>
      </w:pPr>
    </w:p>
    <w:p w:rsidR="006C674B" w:rsidRDefault="006C674B">
      <w:pPr>
        <w:widowControl/>
        <w:spacing w:line="360" w:lineRule="auto"/>
        <w:rPr>
          <w:rFonts w:ascii="仿宋_GB2312" w:eastAsia="仿宋_GB2312" w:hAnsi="宋体"/>
          <w:szCs w:val="21"/>
        </w:rPr>
      </w:pPr>
    </w:p>
    <w:p w:rsidR="003245A7" w:rsidRDefault="003245A7">
      <w:pPr>
        <w:pStyle w:val="1"/>
        <w:keepLines w:val="0"/>
        <w:numPr>
          <w:ilvl w:val="0"/>
          <w:numId w:val="4"/>
        </w:numPr>
        <w:spacing w:before="0" w:after="0" w:line="360" w:lineRule="auto"/>
        <w:ind w:right="-441"/>
        <w:rPr>
          <w:rFonts w:ascii="黑体" w:eastAsia="黑体" w:hAnsi="宋体" w:hint="eastAsia"/>
          <w:kern w:val="2"/>
          <w:sz w:val="36"/>
          <w:szCs w:val="36"/>
        </w:rPr>
      </w:pPr>
      <w:bookmarkStart w:id="46" w:name="_Toc491786013"/>
      <w:r>
        <w:rPr>
          <w:rFonts w:ascii="黑体" w:eastAsia="黑体" w:hAnsi="宋体" w:hint="eastAsia"/>
          <w:kern w:val="2"/>
          <w:sz w:val="36"/>
          <w:szCs w:val="36"/>
        </w:rPr>
        <w:lastRenderedPageBreak/>
        <w:t>投标文件格式及附件</w:t>
      </w:r>
      <w:bookmarkEnd w:id="30"/>
      <w:bookmarkEnd w:id="31"/>
      <w:bookmarkEnd w:id="32"/>
      <w:bookmarkEnd w:id="33"/>
      <w:bookmarkEnd w:id="46"/>
    </w:p>
    <w:p w:rsidR="003245A7" w:rsidRDefault="003245A7">
      <w:pPr>
        <w:widowControl/>
        <w:shd w:val="clear" w:color="auto" w:fill="FFFFFF"/>
        <w:adjustRightInd w:val="0"/>
        <w:snapToGrid w:val="0"/>
        <w:spacing w:line="360" w:lineRule="auto"/>
        <w:jc w:val="left"/>
        <w:rPr>
          <w:rFonts w:ascii="宋体" w:hAnsi="宋体" w:cs="宋体" w:hint="eastAsia"/>
          <w:kern w:val="0"/>
          <w:sz w:val="24"/>
        </w:rPr>
      </w:pPr>
    </w:p>
    <w:p w:rsidR="003245A7" w:rsidRDefault="003245A7">
      <w:pPr>
        <w:spacing w:line="360" w:lineRule="auto"/>
        <w:jc w:val="left"/>
        <w:rPr>
          <w:rFonts w:ascii="宋体" w:hAnsi="宋体" w:hint="eastAsia"/>
          <w:sz w:val="24"/>
        </w:rPr>
      </w:pPr>
      <w:r>
        <w:rPr>
          <w:rFonts w:ascii="宋体" w:hAnsi="宋体" w:hint="eastAsia"/>
          <w:sz w:val="24"/>
        </w:rPr>
        <w:t>附件一：</w:t>
      </w:r>
    </w:p>
    <w:p w:rsidR="003245A7" w:rsidRDefault="003245A7">
      <w:pPr>
        <w:pStyle w:val="552"/>
        <w:rPr>
          <w:rFonts w:ascii="宋体" w:eastAsia="宋体" w:hint="eastAsia"/>
        </w:rPr>
      </w:pPr>
      <w:r>
        <w:rPr>
          <w:rFonts w:ascii="宋体" w:eastAsia="宋体" w:hint="eastAsia"/>
        </w:rPr>
        <w:t>投 标 函</w:t>
      </w:r>
    </w:p>
    <w:p w:rsidR="003245A7" w:rsidRDefault="003245A7">
      <w:pPr>
        <w:spacing w:line="360" w:lineRule="auto"/>
        <w:rPr>
          <w:rFonts w:ascii="宋体" w:hAnsi="宋体" w:hint="eastAsia"/>
          <w:sz w:val="24"/>
        </w:rPr>
      </w:pPr>
    </w:p>
    <w:p w:rsidR="003245A7" w:rsidRDefault="003245A7">
      <w:pPr>
        <w:spacing w:line="360" w:lineRule="auto"/>
        <w:rPr>
          <w:rFonts w:ascii="宋体" w:hAnsi="宋体" w:hint="eastAsia"/>
          <w:sz w:val="24"/>
        </w:rPr>
      </w:pPr>
      <w:r>
        <w:rPr>
          <w:rFonts w:ascii="宋体" w:hAnsi="宋体" w:hint="eastAsia"/>
          <w:sz w:val="24"/>
        </w:rPr>
        <w:t xml:space="preserve">致： </w:t>
      </w:r>
      <w:r w:rsidR="00F44779">
        <w:rPr>
          <w:rFonts w:ascii="宋体" w:hAnsi="宋体" w:hint="eastAsia"/>
          <w:sz w:val="24"/>
        </w:rPr>
        <w:t>广州市城投资产经营管理有限公司</w:t>
      </w:r>
    </w:p>
    <w:p w:rsidR="003245A7" w:rsidRDefault="003245A7">
      <w:pPr>
        <w:spacing w:line="240" w:lineRule="exact"/>
        <w:ind w:firstLine="482"/>
        <w:rPr>
          <w:rFonts w:ascii="宋体" w:hAnsi="宋体" w:hint="eastAsia"/>
          <w:sz w:val="24"/>
        </w:rPr>
      </w:pPr>
    </w:p>
    <w:p w:rsidR="003245A7" w:rsidRDefault="003245A7">
      <w:pPr>
        <w:spacing w:line="360" w:lineRule="auto"/>
        <w:ind w:firstLineChars="200" w:firstLine="480"/>
        <w:jc w:val="left"/>
        <w:rPr>
          <w:rFonts w:ascii="宋体" w:hAnsi="宋体" w:hint="eastAsia"/>
          <w:sz w:val="24"/>
        </w:rPr>
      </w:pPr>
      <w:r>
        <w:rPr>
          <w:rFonts w:ascii="宋体" w:hAnsi="宋体" w:hint="eastAsia"/>
          <w:sz w:val="24"/>
        </w:rPr>
        <w:t>根据你司发出的《</w:t>
      </w:r>
      <w:r w:rsidR="005B0408" w:rsidRPr="005B0408">
        <w:rPr>
          <w:rFonts w:ascii="宋体" w:hAnsi="宋体" w:hint="eastAsia"/>
          <w:sz w:val="24"/>
        </w:rPr>
        <w:t>经营公司员工食堂食材供应商项目</w:t>
      </w:r>
      <w:r>
        <w:rPr>
          <w:rFonts w:ascii="宋体" w:hAnsi="宋体" w:hint="eastAsia"/>
          <w:sz w:val="24"/>
        </w:rPr>
        <w:t>招标文件》，我方已经详细地阅读并理解了全部招标文件及附件内容，并在此声明并承诺：</w:t>
      </w:r>
    </w:p>
    <w:p w:rsidR="003245A7" w:rsidRDefault="003245A7">
      <w:pPr>
        <w:spacing w:line="360" w:lineRule="auto"/>
        <w:ind w:firstLineChars="200" w:firstLine="480"/>
        <w:jc w:val="left"/>
        <w:rPr>
          <w:rFonts w:ascii="宋体" w:hAnsi="宋体" w:hint="eastAsia"/>
          <w:sz w:val="24"/>
        </w:rPr>
      </w:pPr>
      <w:r>
        <w:rPr>
          <w:rFonts w:ascii="宋体" w:hAnsi="宋体" w:hint="eastAsia"/>
          <w:sz w:val="24"/>
        </w:rPr>
        <w:t>1.我方同意接受招标文件的《</w:t>
      </w:r>
      <w:r w:rsidR="005B0408">
        <w:rPr>
          <w:rFonts w:ascii="宋体" w:hAnsi="宋体" w:hint="eastAsia"/>
          <w:sz w:val="24"/>
        </w:rPr>
        <w:t>经营公司员工食堂</w:t>
      </w:r>
      <w:r>
        <w:rPr>
          <w:rFonts w:ascii="宋体" w:hAnsi="宋体" w:hint="eastAsia"/>
          <w:sz w:val="24"/>
        </w:rPr>
        <w:t>食材配送服务采购协议》（下简称合同）全部内容。如中选，将根据该合同全部格式和内容与贵司签订合同，并接受贵司对该合同条款的全部或部分修改；并承诺按照合同中规定的工作内容、保安服务质量标准进行服务，在工作开展前向招标人提供完善的项目保安服务方案：包括工作计划、岗位设置、安全措施等，经招标单位审核通过后方可按方案实施。</w:t>
      </w:r>
    </w:p>
    <w:p w:rsidR="003245A7" w:rsidRDefault="003245A7">
      <w:pPr>
        <w:spacing w:line="360" w:lineRule="auto"/>
        <w:ind w:firstLineChars="200" w:firstLine="480"/>
        <w:jc w:val="left"/>
        <w:rPr>
          <w:rFonts w:ascii="宋体" w:hAnsi="宋体" w:hint="eastAsia"/>
          <w:sz w:val="24"/>
        </w:rPr>
      </w:pPr>
      <w:r>
        <w:rPr>
          <w:rFonts w:ascii="宋体" w:hAnsi="宋体" w:hint="eastAsia"/>
          <w:sz w:val="24"/>
        </w:rPr>
        <w:t>2.我们已经详细地阅读了招标文件及相关附件，我们完全理解并同意遵守招标文件的各项规定和要求。</w:t>
      </w:r>
    </w:p>
    <w:p w:rsidR="003245A7" w:rsidRDefault="003245A7">
      <w:pPr>
        <w:spacing w:line="360" w:lineRule="auto"/>
        <w:ind w:firstLineChars="200" w:firstLine="480"/>
        <w:jc w:val="left"/>
        <w:rPr>
          <w:rFonts w:ascii="宋体" w:hAnsi="宋体" w:hint="eastAsia"/>
          <w:sz w:val="24"/>
        </w:rPr>
      </w:pPr>
      <w:r>
        <w:rPr>
          <w:rFonts w:ascii="宋体" w:hAnsi="宋体" w:hint="eastAsia"/>
          <w:sz w:val="24"/>
        </w:rPr>
        <w:t>3.我方同意按招标文件的规定履行签订合同的一切责任和义务。如我方违约，愿服从贵方核定违约事实的处理意见，保证承担因自身违约所造成的一切后果和责任。</w:t>
      </w:r>
    </w:p>
    <w:p w:rsidR="003245A7" w:rsidRDefault="003245A7">
      <w:pPr>
        <w:spacing w:line="360" w:lineRule="auto"/>
        <w:ind w:leftChars="114" w:left="479" w:hangingChars="100" w:hanging="240"/>
        <w:rPr>
          <w:rFonts w:ascii="宋体" w:hAnsi="宋体" w:hint="eastAsia"/>
          <w:sz w:val="24"/>
        </w:rPr>
      </w:pPr>
    </w:p>
    <w:p w:rsidR="003245A7" w:rsidRDefault="003245A7">
      <w:pPr>
        <w:spacing w:line="360" w:lineRule="auto"/>
        <w:ind w:leftChars="114" w:left="479" w:hangingChars="100" w:hanging="240"/>
        <w:rPr>
          <w:rFonts w:ascii="宋体" w:hAnsi="宋体" w:hint="eastAsia"/>
          <w:sz w:val="24"/>
        </w:rPr>
      </w:pPr>
    </w:p>
    <w:p w:rsidR="003245A7" w:rsidRDefault="003245A7">
      <w:pPr>
        <w:spacing w:line="348" w:lineRule="auto"/>
        <w:ind w:firstLineChars="100" w:firstLine="240"/>
        <w:rPr>
          <w:rFonts w:ascii="宋体" w:hAnsi="宋体" w:hint="eastAsia"/>
          <w:sz w:val="24"/>
          <w:u w:val="single"/>
        </w:rPr>
      </w:pPr>
      <w:r>
        <w:rPr>
          <w:rFonts w:ascii="宋体" w:hAnsi="宋体" w:hint="eastAsia"/>
          <w:sz w:val="24"/>
        </w:rPr>
        <w:t xml:space="preserve">投标人名称：  </w:t>
      </w:r>
      <w:r>
        <w:rPr>
          <w:rFonts w:ascii="宋体" w:hAnsi="宋体" w:hint="eastAsia"/>
          <w:sz w:val="24"/>
          <w:u w:val="single"/>
        </w:rPr>
        <w:t xml:space="preserve">                           </w:t>
      </w:r>
      <w:r>
        <w:rPr>
          <w:rFonts w:ascii="宋体" w:hAnsi="宋体" w:hint="eastAsia"/>
          <w:sz w:val="24"/>
        </w:rPr>
        <w:t>（公章）</w:t>
      </w:r>
    </w:p>
    <w:p w:rsidR="003245A7" w:rsidRDefault="003245A7">
      <w:pPr>
        <w:spacing w:line="348" w:lineRule="auto"/>
        <w:ind w:firstLineChars="100" w:firstLine="240"/>
        <w:rPr>
          <w:rFonts w:ascii="宋体" w:hAnsi="宋体" w:hint="eastAsia"/>
          <w:sz w:val="24"/>
          <w:u w:val="single"/>
        </w:rPr>
      </w:pPr>
      <w:r>
        <w:rPr>
          <w:rFonts w:ascii="宋体" w:hAnsi="宋体" w:hint="eastAsia"/>
          <w:sz w:val="24"/>
        </w:rPr>
        <w:t>授权人/代理人：</w:t>
      </w:r>
      <w:r>
        <w:rPr>
          <w:rFonts w:ascii="宋体" w:hAnsi="宋体" w:hint="eastAsia"/>
          <w:sz w:val="24"/>
          <w:u w:val="single"/>
        </w:rPr>
        <w:t xml:space="preserve">                          </w:t>
      </w:r>
    </w:p>
    <w:p w:rsidR="003245A7" w:rsidRDefault="003245A7">
      <w:pPr>
        <w:spacing w:line="348" w:lineRule="auto"/>
        <w:ind w:firstLineChars="100" w:firstLine="240"/>
        <w:rPr>
          <w:rFonts w:ascii="宋体" w:hAnsi="宋体" w:hint="eastAsia"/>
          <w:sz w:val="24"/>
        </w:rPr>
      </w:pPr>
      <w:r>
        <w:rPr>
          <w:rFonts w:ascii="宋体" w:hAnsi="宋体" w:hint="eastAsia"/>
          <w:sz w:val="24"/>
        </w:rPr>
        <w:t>日期：  2017年    月    日</w:t>
      </w:r>
    </w:p>
    <w:p w:rsidR="003245A7" w:rsidRDefault="003245A7">
      <w:pPr>
        <w:adjustRightInd w:val="0"/>
        <w:snapToGrid w:val="0"/>
        <w:spacing w:beforeLines="30" w:line="400" w:lineRule="exact"/>
        <w:rPr>
          <w:rFonts w:ascii="宋体" w:hAnsi="宋体"/>
          <w:bCs/>
          <w:sz w:val="24"/>
        </w:rPr>
      </w:pPr>
    </w:p>
    <w:p w:rsidR="003245A7" w:rsidRDefault="003245A7">
      <w:pPr>
        <w:pStyle w:val="3"/>
        <w:tabs>
          <w:tab w:val="left" w:pos="1200"/>
        </w:tabs>
        <w:spacing w:line="360" w:lineRule="auto"/>
        <w:rPr>
          <w:rFonts w:ascii="宋体" w:eastAsia="宋体" w:cs="宋体"/>
          <w:sz w:val="44"/>
          <w:szCs w:val="44"/>
        </w:rPr>
      </w:pPr>
    </w:p>
    <w:p w:rsidR="003245A7" w:rsidRDefault="003245A7">
      <w:pPr>
        <w:rPr>
          <w:rFonts w:hint="eastAsia"/>
        </w:rPr>
      </w:pPr>
    </w:p>
    <w:p w:rsidR="003245A7" w:rsidRDefault="003245A7">
      <w:pPr>
        <w:widowControl/>
        <w:spacing w:line="440" w:lineRule="atLeast"/>
        <w:jc w:val="left"/>
        <w:rPr>
          <w:rFonts w:ascii="宋体" w:hAnsi="宋体" w:cs="宋体" w:hint="eastAsia"/>
          <w:spacing w:val="20"/>
          <w:kern w:val="0"/>
          <w:sz w:val="24"/>
        </w:rPr>
      </w:pPr>
    </w:p>
    <w:p w:rsidR="003245A7" w:rsidRDefault="003245A7">
      <w:pPr>
        <w:widowControl/>
        <w:spacing w:line="440" w:lineRule="atLeast"/>
        <w:jc w:val="left"/>
        <w:rPr>
          <w:rFonts w:ascii="宋体" w:hAnsi="宋体" w:cs="宋体" w:hint="eastAsia"/>
          <w:spacing w:val="20"/>
          <w:kern w:val="0"/>
          <w:sz w:val="24"/>
        </w:rPr>
      </w:pPr>
    </w:p>
    <w:p w:rsidR="003245A7" w:rsidRDefault="003245A7">
      <w:pPr>
        <w:widowControl/>
        <w:spacing w:line="440" w:lineRule="atLeast"/>
        <w:jc w:val="left"/>
        <w:rPr>
          <w:rFonts w:ascii="宋体" w:hAnsi="宋体" w:cs="宋体" w:hint="eastAsia"/>
          <w:spacing w:val="20"/>
          <w:kern w:val="0"/>
          <w:sz w:val="24"/>
        </w:rPr>
      </w:pPr>
    </w:p>
    <w:p w:rsidR="003245A7" w:rsidRDefault="003245A7">
      <w:pPr>
        <w:widowControl/>
        <w:spacing w:line="440" w:lineRule="atLeast"/>
        <w:jc w:val="left"/>
        <w:rPr>
          <w:rFonts w:ascii="宋体" w:hAnsi="宋体" w:cs="宋体" w:hint="eastAsia"/>
          <w:spacing w:val="20"/>
          <w:kern w:val="0"/>
          <w:sz w:val="24"/>
        </w:rPr>
      </w:pPr>
    </w:p>
    <w:p w:rsidR="003245A7" w:rsidRDefault="003245A7">
      <w:pPr>
        <w:widowControl/>
        <w:spacing w:line="440" w:lineRule="atLeast"/>
        <w:jc w:val="left"/>
        <w:rPr>
          <w:rFonts w:ascii="宋体" w:hAnsi="宋体" w:cs="宋体" w:hint="eastAsia"/>
          <w:spacing w:val="20"/>
          <w:kern w:val="0"/>
          <w:sz w:val="24"/>
        </w:rPr>
      </w:pPr>
    </w:p>
    <w:p w:rsidR="003245A7" w:rsidRDefault="003245A7">
      <w:pPr>
        <w:widowControl/>
        <w:spacing w:line="440" w:lineRule="atLeast"/>
        <w:jc w:val="left"/>
        <w:rPr>
          <w:rFonts w:ascii="宋体" w:hAnsi="宋体" w:cs="宋体" w:hint="eastAsia"/>
          <w:spacing w:val="20"/>
          <w:kern w:val="0"/>
          <w:sz w:val="24"/>
        </w:rPr>
      </w:pPr>
      <w:r>
        <w:rPr>
          <w:rFonts w:ascii="宋体" w:hAnsi="宋体" w:cs="宋体" w:hint="eastAsia"/>
          <w:spacing w:val="20"/>
          <w:kern w:val="0"/>
          <w:sz w:val="24"/>
        </w:rPr>
        <w:lastRenderedPageBreak/>
        <w:t>附件二：</w:t>
      </w:r>
    </w:p>
    <w:p w:rsidR="003245A7" w:rsidRDefault="003245A7">
      <w:pPr>
        <w:spacing w:line="440" w:lineRule="exact"/>
        <w:ind w:leftChars="-1" w:left="772" w:hangingChars="258" w:hanging="774"/>
        <w:jc w:val="center"/>
        <w:rPr>
          <w:rFonts w:ascii="宋体" w:hAnsi="宋体" w:hint="eastAsia"/>
          <w:sz w:val="30"/>
          <w:szCs w:val="30"/>
        </w:rPr>
      </w:pPr>
      <w:r>
        <w:rPr>
          <w:rFonts w:ascii="宋体" w:hAnsi="宋体" w:hint="eastAsia"/>
          <w:sz w:val="30"/>
          <w:szCs w:val="30"/>
        </w:rPr>
        <w:t>法定代表人（负责人）证明书</w:t>
      </w:r>
    </w:p>
    <w:p w:rsidR="003245A7" w:rsidRDefault="003245A7" w:rsidP="00975B84">
      <w:pPr>
        <w:spacing w:line="440" w:lineRule="exact"/>
        <w:ind w:leftChars="-1" w:left="540" w:hangingChars="258" w:hanging="542"/>
        <w:jc w:val="center"/>
        <w:rPr>
          <w:rFonts w:ascii="宋体" w:hAnsi="宋体" w:hint="eastAsia"/>
          <w:szCs w:val="21"/>
        </w:rPr>
      </w:pPr>
      <w:r>
        <w:rPr>
          <w:rFonts w:ascii="宋体" w:hAnsi="宋体" w:hint="eastAsia"/>
          <w:szCs w:val="21"/>
        </w:rPr>
        <w:t>（法人或其他组织及个体工商户用）</w:t>
      </w:r>
    </w:p>
    <w:p w:rsidR="003245A7" w:rsidRDefault="003245A7" w:rsidP="00975B84">
      <w:pPr>
        <w:spacing w:line="440" w:lineRule="exact"/>
        <w:ind w:leftChars="257" w:left="540" w:firstLineChars="2828" w:firstLine="5939"/>
        <w:rPr>
          <w:rFonts w:ascii="宋体" w:hAnsi="宋体" w:hint="eastAsia"/>
          <w:szCs w:val="21"/>
        </w:rPr>
      </w:pPr>
      <w:r>
        <w:rPr>
          <w:rFonts w:ascii="宋体" w:hAnsi="宋体" w:hint="eastAsia"/>
          <w:szCs w:val="21"/>
        </w:rPr>
        <w:t>（ 2017）第 号</w:t>
      </w:r>
    </w:p>
    <w:p w:rsidR="003245A7" w:rsidRDefault="003245A7" w:rsidP="00975B84">
      <w:pPr>
        <w:spacing w:line="440" w:lineRule="exact"/>
        <w:ind w:leftChars="257" w:left="540" w:firstLineChars="2828" w:firstLine="5939"/>
        <w:rPr>
          <w:rFonts w:ascii="宋体" w:hAnsi="宋体" w:hint="eastAsia"/>
          <w:szCs w:val="21"/>
        </w:rPr>
      </w:pPr>
      <w:r>
        <w:rPr>
          <w:rFonts w:ascii="宋体" w:hAnsi="宋体" w:hint="eastAsia"/>
          <w:szCs w:val="21"/>
          <w:lang w:val="en-US" w:eastAsia="zh-CN"/>
        </w:rPr>
        <w:pict>
          <v:rect id="Rectangle 2" o:spid="_x0000_s1037" style="position:absolute;left:0;text-align:left;margin-left:0;margin-top:5.6pt;width:450pt;height:186.45pt;z-index:1">
            <v:textbox>
              <w:txbxContent>
                <w:p w:rsidR="003245A7" w:rsidRDefault="003245A7">
                  <w:pPr>
                    <w:spacing w:line="360" w:lineRule="auto"/>
                    <w:rPr>
                      <w:rFonts w:ascii="宋体" w:hAnsi="宋体" w:hint="eastAsia"/>
                    </w:rPr>
                  </w:pPr>
                  <w:r>
                    <w:rPr>
                      <w:rFonts w:ascii="宋体" w:hAnsi="宋体" w:hint="eastAsia"/>
                    </w:rPr>
                    <w:t xml:space="preserve">    </w:t>
                  </w:r>
                  <w:r>
                    <w:rPr>
                      <w:rFonts w:ascii="宋体" w:hAnsi="宋体" w:hint="eastAsia"/>
                      <w:u w:val="single"/>
                    </w:rPr>
                    <w:t xml:space="preserve">         </w:t>
                  </w:r>
                  <w:r>
                    <w:rPr>
                      <w:rFonts w:ascii="宋体" w:hAnsi="宋体" w:hint="eastAsia"/>
                    </w:rPr>
                    <w:t>现任我单位</w:t>
                  </w:r>
                  <w:r>
                    <w:rPr>
                      <w:rFonts w:ascii="宋体" w:hAnsi="宋体" w:hint="eastAsia"/>
                      <w:u w:val="single"/>
                    </w:rPr>
                    <w:t xml:space="preserve">          </w:t>
                  </w:r>
                  <w:r>
                    <w:rPr>
                      <w:rFonts w:ascii="宋体" w:hAnsi="宋体" w:hint="eastAsia"/>
                    </w:rPr>
                    <w:t>职务，为法定代表人（负责人），特此证明。</w:t>
                  </w:r>
                </w:p>
                <w:p w:rsidR="003245A7" w:rsidRDefault="003245A7">
                  <w:pPr>
                    <w:spacing w:line="360" w:lineRule="auto"/>
                    <w:rPr>
                      <w:rFonts w:ascii="宋体" w:hAnsi="宋体" w:hint="eastAsia"/>
                      <w:u w:val="single"/>
                    </w:rPr>
                  </w:pPr>
                  <w:r>
                    <w:rPr>
                      <w:rFonts w:ascii="宋体" w:hAnsi="宋体" w:hint="eastAsia"/>
                    </w:rPr>
                    <w:t>有效期限：</w:t>
                  </w:r>
                  <w:r>
                    <w:rPr>
                      <w:rFonts w:ascii="宋体" w:hAnsi="宋体" w:hint="eastAsia"/>
                      <w:u w:val="single"/>
                    </w:rPr>
                    <w:t xml:space="preserve">   90日历天           </w:t>
                  </w:r>
                </w:p>
                <w:p w:rsidR="003245A7" w:rsidRDefault="003245A7">
                  <w:pPr>
                    <w:spacing w:line="360" w:lineRule="auto"/>
                    <w:rPr>
                      <w:rFonts w:ascii="宋体" w:hAnsi="宋体" w:hint="eastAsia"/>
                    </w:rPr>
                  </w:pPr>
                  <w:r>
                    <w:rPr>
                      <w:rFonts w:ascii="宋体" w:hAnsi="宋体" w:hint="eastAsia"/>
                    </w:rPr>
                    <w:t>附：代表人性别：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身份证号码：</w:t>
                  </w:r>
                  <w:r>
                    <w:rPr>
                      <w:rFonts w:ascii="宋体" w:hAnsi="宋体" w:hint="eastAsia"/>
                      <w:u w:val="single"/>
                    </w:rPr>
                    <w:t xml:space="preserve">                        </w:t>
                  </w:r>
                </w:p>
                <w:p w:rsidR="003245A7" w:rsidRDefault="003245A7">
                  <w:pPr>
                    <w:spacing w:line="360" w:lineRule="auto"/>
                    <w:ind w:firstLine="435"/>
                    <w:rPr>
                      <w:rFonts w:ascii="宋体" w:hAnsi="宋体" w:hint="eastAsia"/>
                    </w:rPr>
                  </w:pPr>
                  <w:r>
                    <w:rPr>
                      <w:rFonts w:ascii="宋体" w:hAnsi="宋体" w:hint="eastAsia"/>
                    </w:rPr>
                    <w:t>注册号码：</w:t>
                  </w:r>
                  <w:r>
                    <w:rPr>
                      <w:rFonts w:ascii="宋体" w:hAnsi="宋体" w:hint="eastAsia"/>
                      <w:u w:val="single"/>
                    </w:rPr>
                    <w:t xml:space="preserve">                      </w:t>
                  </w:r>
                  <w:r>
                    <w:rPr>
                      <w:rFonts w:ascii="宋体" w:hAnsi="宋体" w:hint="eastAsia"/>
                    </w:rPr>
                    <w:t>企业类型：</w:t>
                  </w:r>
                  <w:r>
                    <w:rPr>
                      <w:rFonts w:ascii="宋体" w:hAnsi="宋体" w:hint="eastAsia"/>
                      <w:u w:val="single"/>
                    </w:rPr>
                    <w:t xml:space="preserve">                          </w:t>
                  </w:r>
                </w:p>
                <w:p w:rsidR="003245A7" w:rsidRDefault="003245A7">
                  <w:pPr>
                    <w:spacing w:line="360" w:lineRule="auto"/>
                    <w:ind w:firstLine="435"/>
                    <w:rPr>
                      <w:rFonts w:ascii="宋体" w:hAnsi="宋体" w:hint="eastAsia"/>
                    </w:rPr>
                  </w:pPr>
                  <w:r>
                    <w:rPr>
                      <w:rFonts w:ascii="宋体" w:hAnsi="宋体" w:hint="eastAsia"/>
                    </w:rPr>
                    <w:t>经营范围：</w:t>
                  </w:r>
                  <w:r>
                    <w:rPr>
                      <w:rFonts w:ascii="宋体" w:hAnsi="宋体" w:hint="eastAsia"/>
                      <w:u w:val="single"/>
                    </w:rPr>
                    <w:t xml:space="preserve">                                          </w:t>
                  </w:r>
                </w:p>
                <w:p w:rsidR="003245A7" w:rsidRDefault="003245A7">
                  <w:pPr>
                    <w:spacing w:line="360" w:lineRule="auto"/>
                    <w:ind w:firstLine="435"/>
                    <w:rPr>
                      <w:rFonts w:ascii="宋体" w:hAnsi="宋体" w:hint="eastAsia"/>
                    </w:rPr>
                  </w:pPr>
                  <w:r>
                    <w:rPr>
                      <w:rFonts w:ascii="宋体" w:hAnsi="宋体" w:hint="eastAsia"/>
                    </w:rPr>
                    <w:t xml:space="preserve">          </w:t>
                  </w:r>
                  <w:r>
                    <w:rPr>
                      <w:rFonts w:ascii="宋体" w:hAnsi="宋体" w:hint="eastAsia"/>
                      <w:u w:val="single"/>
                    </w:rPr>
                    <w:t xml:space="preserve">                                          </w:t>
                  </w:r>
                  <w:r>
                    <w:rPr>
                      <w:rFonts w:ascii="宋体" w:hAnsi="宋体" w:hint="eastAsia"/>
                    </w:rPr>
                    <w:t xml:space="preserve">  单位：            （盖章）</w:t>
                  </w:r>
                </w:p>
                <w:p w:rsidR="003245A7" w:rsidRDefault="003245A7">
                  <w:pPr>
                    <w:spacing w:line="360" w:lineRule="auto"/>
                    <w:ind w:firstLine="435"/>
                    <w:rPr>
                      <w:rFonts w:ascii="宋体" w:hAnsi="宋体" w:hint="eastAsia"/>
                    </w:rPr>
                  </w:pPr>
                  <w:r>
                    <w:rPr>
                      <w:rFonts w:ascii="宋体" w:hAnsi="宋体" w:hint="eastAsia"/>
                    </w:rPr>
                    <w:t xml:space="preserve">         </w:t>
                  </w:r>
                  <w:r>
                    <w:rPr>
                      <w:rFonts w:ascii="宋体" w:hAnsi="宋体" w:hint="eastAsia"/>
                      <w:u w:val="single"/>
                    </w:rPr>
                    <w:t xml:space="preserve">                                           </w:t>
                  </w:r>
                  <w:r>
                    <w:rPr>
                      <w:rFonts w:ascii="宋体" w:hAnsi="宋体" w:hint="eastAsia"/>
                    </w:rPr>
                    <w:t xml:space="preserve">     </w:t>
                  </w:r>
                </w:p>
                <w:p w:rsidR="003245A7" w:rsidRDefault="003245A7" w:rsidP="00975B84">
                  <w:pPr>
                    <w:spacing w:line="360" w:lineRule="auto"/>
                    <w:ind w:firstLineChars="3006" w:firstLine="6313"/>
                    <w:rPr>
                      <w:rFonts w:ascii="宋体" w:hAnsi="宋体" w:hint="eastAsia"/>
                    </w:rPr>
                  </w:pPr>
                  <w:r>
                    <w:rPr>
                      <w:rFonts w:ascii="宋体" w:hAnsi="宋体" w:hint="eastAsia"/>
                    </w:rPr>
                    <w:t>年     月     日</w:t>
                  </w:r>
                </w:p>
              </w:txbxContent>
            </v:textbox>
          </v:rect>
        </w:pict>
      </w: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r>
        <w:rPr>
          <w:rFonts w:ascii="宋体" w:hAnsi="宋体" w:hint="eastAsia"/>
          <w:szCs w:val="21"/>
        </w:rPr>
        <w:t xml:space="preserve">                                                   </w:t>
      </w:r>
    </w:p>
    <w:p w:rsidR="003245A7" w:rsidRDefault="003245A7" w:rsidP="00975B84">
      <w:pPr>
        <w:spacing w:line="360" w:lineRule="auto"/>
        <w:ind w:leftChars="-1" w:left="540" w:hangingChars="258" w:hanging="542"/>
        <w:jc w:val="right"/>
        <w:rPr>
          <w:rFonts w:ascii="宋体" w:hAnsi="宋体" w:hint="eastAsia"/>
          <w:szCs w:val="21"/>
        </w:rPr>
      </w:pPr>
      <w:r>
        <w:rPr>
          <w:rFonts w:ascii="宋体" w:hAnsi="宋体" w:hint="eastAsia"/>
          <w:szCs w:val="21"/>
        </w:rPr>
        <w:t>广州市工商行政管理局监制</w:t>
      </w: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257" w:left="540" w:right="420" w:firstLineChars="3100" w:firstLine="6510"/>
        <w:rPr>
          <w:rFonts w:ascii="宋体" w:hAnsi="宋体" w:hint="eastAsia"/>
          <w:szCs w:val="21"/>
        </w:rPr>
      </w:pPr>
      <w:r>
        <w:rPr>
          <w:rFonts w:ascii="宋体" w:hAnsi="宋体" w:hint="eastAsia"/>
          <w:szCs w:val="21"/>
          <w:lang w:val="en-US" w:eastAsia="zh-CN"/>
        </w:rPr>
        <w:pict>
          <v:line id="Line 4" o:spid="_x0000_s1039" style="position:absolute;left:0;text-align:left;z-index:3" from="-9pt,0" to="468pt,0">
            <v:stroke dashstyle="1 1"/>
          </v:line>
        </w:pict>
      </w:r>
    </w:p>
    <w:p w:rsidR="003245A7" w:rsidRDefault="003245A7">
      <w:pPr>
        <w:spacing w:line="440" w:lineRule="exact"/>
        <w:ind w:leftChars="-1" w:left="772" w:hangingChars="258" w:hanging="774"/>
        <w:jc w:val="center"/>
        <w:rPr>
          <w:rFonts w:ascii="宋体" w:hAnsi="宋体" w:hint="eastAsia"/>
          <w:sz w:val="30"/>
          <w:szCs w:val="30"/>
        </w:rPr>
      </w:pPr>
      <w:r>
        <w:rPr>
          <w:rFonts w:ascii="宋体" w:hAnsi="宋体" w:hint="eastAsia"/>
          <w:sz w:val="30"/>
          <w:szCs w:val="30"/>
        </w:rPr>
        <w:t>授权委托证明书</w:t>
      </w:r>
    </w:p>
    <w:p w:rsidR="003245A7" w:rsidRDefault="003245A7" w:rsidP="00975B84">
      <w:pPr>
        <w:spacing w:line="440" w:lineRule="exact"/>
        <w:ind w:leftChars="-1" w:left="540" w:hangingChars="258" w:hanging="542"/>
        <w:jc w:val="center"/>
        <w:rPr>
          <w:rFonts w:ascii="宋体" w:hAnsi="宋体" w:hint="eastAsia"/>
          <w:szCs w:val="21"/>
        </w:rPr>
      </w:pPr>
      <w:r>
        <w:rPr>
          <w:rFonts w:ascii="宋体" w:hAnsi="宋体" w:hint="eastAsia"/>
          <w:szCs w:val="21"/>
        </w:rPr>
        <w:t>（法人或其他组织及个体工商户用）</w:t>
      </w:r>
    </w:p>
    <w:p w:rsidR="003245A7" w:rsidRDefault="003245A7" w:rsidP="00975B84">
      <w:pPr>
        <w:spacing w:line="360" w:lineRule="auto"/>
        <w:ind w:leftChars="257" w:left="540" w:firstLineChars="2828" w:firstLine="5939"/>
        <w:rPr>
          <w:rFonts w:ascii="宋体" w:hAnsi="宋体" w:hint="eastAsia"/>
          <w:szCs w:val="21"/>
        </w:rPr>
      </w:pPr>
      <w:r>
        <w:rPr>
          <w:rFonts w:ascii="宋体" w:hAnsi="宋体" w:hint="eastAsia"/>
          <w:szCs w:val="21"/>
        </w:rPr>
        <w:t>（2017）第  号</w:t>
      </w:r>
    </w:p>
    <w:p w:rsidR="003245A7" w:rsidRDefault="003245A7" w:rsidP="00975B84">
      <w:pPr>
        <w:spacing w:line="360" w:lineRule="auto"/>
        <w:ind w:leftChars="-1" w:left="540" w:hangingChars="258" w:hanging="542"/>
        <w:rPr>
          <w:rFonts w:ascii="宋体" w:hAnsi="宋体" w:hint="eastAsia"/>
          <w:szCs w:val="21"/>
        </w:rPr>
      </w:pPr>
      <w:r>
        <w:rPr>
          <w:rFonts w:ascii="宋体" w:hAnsi="宋体" w:hint="eastAsia"/>
          <w:szCs w:val="21"/>
          <w:lang w:val="en-US" w:eastAsia="zh-CN"/>
        </w:rPr>
        <w:pict>
          <v:rect id="Rectangle 3" o:spid="_x0000_s1038" style="position:absolute;left:0;text-align:left;margin-left:-.1pt;margin-top:0;width:441.1pt;height:204.05pt;z-index:2">
            <v:textbox>
              <w:txbxContent>
                <w:p w:rsidR="003245A7" w:rsidRDefault="003245A7">
                  <w:pPr>
                    <w:spacing w:line="440" w:lineRule="exact"/>
                    <w:ind w:firstLineChars="200" w:firstLine="420"/>
                    <w:jc w:val="left"/>
                    <w:rPr>
                      <w:rFonts w:ascii="宋体" w:hAnsi="宋体" w:cs="宋体" w:hint="eastAsia"/>
                      <w:color w:val="333333"/>
                      <w:kern w:val="0"/>
                      <w:szCs w:val="21"/>
                      <w:u w:val="single"/>
                    </w:rPr>
                  </w:pPr>
                  <w:r>
                    <w:rPr>
                      <w:rFonts w:ascii="宋体" w:hAnsi="宋体" w:hint="eastAsia"/>
                    </w:rPr>
                    <w:t>兹授权</w:t>
                  </w:r>
                  <w:r>
                    <w:rPr>
                      <w:rFonts w:ascii="宋体" w:hAnsi="宋体" w:hint="eastAsia"/>
                      <w:u w:val="single"/>
                    </w:rPr>
                    <w:t xml:space="preserve">         </w:t>
                  </w:r>
                  <w:r>
                    <w:rPr>
                      <w:rFonts w:ascii="宋体" w:hAnsi="宋体" w:hint="eastAsia"/>
                    </w:rPr>
                    <w:t>为我方委托代表人，其权限是：</w:t>
                  </w:r>
                  <w:r>
                    <w:rPr>
                      <w:rFonts w:ascii="宋体" w:hAnsi="宋体" w:cs="宋体" w:hint="eastAsia"/>
                      <w:color w:val="333333"/>
                      <w:kern w:val="0"/>
                      <w:szCs w:val="21"/>
                      <w:u w:val="single"/>
                    </w:rPr>
                    <w:t>参加</w:t>
                  </w:r>
                  <w:r w:rsidR="005B0408" w:rsidRPr="005B0408">
                    <w:rPr>
                      <w:rFonts w:ascii="宋体" w:hAnsi="宋体" w:hint="eastAsia"/>
                      <w:szCs w:val="21"/>
                      <w:u w:val="single"/>
                    </w:rPr>
                    <w:t>经营公司员工食堂食材供应商项目</w:t>
                  </w:r>
                  <w:r>
                    <w:rPr>
                      <w:rFonts w:ascii="宋体" w:hAnsi="宋体" w:cs="宋体" w:hint="eastAsia"/>
                      <w:color w:val="333333"/>
                      <w:kern w:val="0"/>
                      <w:szCs w:val="21"/>
                      <w:u w:val="single"/>
                    </w:rPr>
                    <w:t>投标工作相关事宜。</w:t>
                  </w:r>
                </w:p>
                <w:p w:rsidR="003245A7" w:rsidRDefault="003245A7">
                  <w:pPr>
                    <w:spacing w:line="440" w:lineRule="exact"/>
                    <w:rPr>
                      <w:rFonts w:ascii="宋体" w:hAnsi="宋体" w:hint="eastAsia"/>
                      <w:u w:val="single"/>
                    </w:rPr>
                  </w:pPr>
                  <w:r>
                    <w:rPr>
                      <w:rFonts w:ascii="宋体" w:hAnsi="宋体" w:hint="eastAsia"/>
                    </w:rPr>
                    <w:t>有效期限：</w:t>
                  </w:r>
                  <w:r>
                    <w:rPr>
                      <w:rFonts w:ascii="宋体" w:hAnsi="宋体" w:hint="eastAsia"/>
                      <w:u w:val="single"/>
                    </w:rPr>
                    <w:t xml:space="preserve">    90日历天               </w:t>
                  </w:r>
                </w:p>
                <w:p w:rsidR="003245A7" w:rsidRDefault="003245A7">
                  <w:pPr>
                    <w:spacing w:line="440" w:lineRule="exact"/>
                    <w:rPr>
                      <w:rFonts w:ascii="宋体" w:hAnsi="宋体" w:hint="eastAsia"/>
                    </w:rPr>
                  </w:pPr>
                  <w:r>
                    <w:rPr>
                      <w:rFonts w:ascii="宋体" w:hAnsi="宋体" w:hint="eastAsia"/>
                    </w:rPr>
                    <w:t>附：代理人性别：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身份证号码：</w:t>
                  </w:r>
                  <w:r>
                    <w:rPr>
                      <w:rFonts w:ascii="宋体" w:hAnsi="宋体" w:hint="eastAsia"/>
                      <w:u w:val="single"/>
                    </w:rPr>
                    <w:t xml:space="preserve">                        </w:t>
                  </w:r>
                </w:p>
                <w:p w:rsidR="003245A7" w:rsidRDefault="003245A7">
                  <w:pPr>
                    <w:spacing w:line="440" w:lineRule="exact"/>
                    <w:ind w:firstLine="435"/>
                    <w:rPr>
                      <w:rFonts w:ascii="宋体" w:hAnsi="宋体" w:hint="eastAsia"/>
                    </w:rPr>
                  </w:pPr>
                  <w:r>
                    <w:rPr>
                      <w:rFonts w:ascii="宋体" w:hAnsi="宋体" w:hint="eastAsia"/>
                    </w:rPr>
                    <w:t>注册号码：</w:t>
                  </w:r>
                  <w:r>
                    <w:rPr>
                      <w:rFonts w:ascii="宋体" w:hAnsi="宋体" w:hint="eastAsia"/>
                      <w:u w:val="single"/>
                    </w:rPr>
                    <w:t xml:space="preserve">                    </w:t>
                  </w:r>
                  <w:r>
                    <w:rPr>
                      <w:rFonts w:ascii="宋体" w:hAnsi="宋体" w:hint="eastAsia"/>
                    </w:rPr>
                    <w:t>企业类型：</w:t>
                  </w:r>
                  <w:r>
                    <w:rPr>
                      <w:rFonts w:ascii="宋体" w:hAnsi="宋体" w:hint="eastAsia"/>
                      <w:u w:val="single"/>
                    </w:rPr>
                    <w:t xml:space="preserve">                        </w:t>
                  </w:r>
                </w:p>
                <w:p w:rsidR="003245A7" w:rsidRDefault="003245A7">
                  <w:pPr>
                    <w:spacing w:line="440" w:lineRule="exact"/>
                    <w:ind w:firstLine="435"/>
                    <w:rPr>
                      <w:rFonts w:ascii="宋体" w:hAnsi="宋体" w:hint="eastAsia"/>
                    </w:rPr>
                  </w:pPr>
                  <w:r>
                    <w:rPr>
                      <w:rFonts w:ascii="宋体" w:hAnsi="宋体" w:hint="eastAsia"/>
                    </w:rPr>
                    <w:t>经营范围：</w:t>
                  </w:r>
                  <w:r>
                    <w:rPr>
                      <w:rFonts w:ascii="宋体" w:hAnsi="宋体" w:hint="eastAsia"/>
                      <w:u w:val="single"/>
                    </w:rPr>
                    <w:t xml:space="preserve">                                                      </w:t>
                  </w:r>
                  <w:r>
                    <w:rPr>
                      <w:rFonts w:ascii="宋体" w:hAnsi="宋体" w:hint="eastAsia"/>
                    </w:rPr>
                    <w:t xml:space="preserve">    </w:t>
                  </w:r>
                </w:p>
                <w:p w:rsidR="003245A7" w:rsidRDefault="003245A7">
                  <w:pPr>
                    <w:spacing w:line="440" w:lineRule="exact"/>
                    <w:ind w:firstLine="435"/>
                    <w:rPr>
                      <w:rFonts w:ascii="宋体" w:hAnsi="宋体" w:hint="eastAsia"/>
                    </w:rPr>
                  </w:pPr>
                  <w:r>
                    <w:rPr>
                      <w:rFonts w:ascii="宋体" w:hAnsi="宋体" w:hint="eastAsia"/>
                    </w:rPr>
                    <w:t>法定代表人（负责人）：</w:t>
                  </w:r>
                  <w:r>
                    <w:rPr>
                      <w:rFonts w:ascii="宋体" w:hAnsi="宋体" w:hint="eastAsia"/>
                      <w:u w:val="single"/>
                    </w:rPr>
                    <w:t xml:space="preserve">                     </w:t>
                  </w:r>
                  <w:r>
                    <w:rPr>
                      <w:rFonts w:ascii="宋体" w:hAnsi="宋体" w:hint="eastAsia"/>
                    </w:rPr>
                    <w:t>（签名）</w:t>
                  </w:r>
                </w:p>
                <w:p w:rsidR="003245A7" w:rsidRDefault="003245A7">
                  <w:pPr>
                    <w:spacing w:line="440" w:lineRule="exact"/>
                    <w:ind w:firstLine="435"/>
                    <w:rPr>
                      <w:rFonts w:ascii="宋体" w:hAnsi="宋体" w:hint="eastAsia"/>
                      <w:u w:val="single"/>
                    </w:rPr>
                  </w:pPr>
                  <w:r>
                    <w:rPr>
                      <w:rFonts w:ascii="宋体" w:hAnsi="宋体" w:hint="eastAsia"/>
                    </w:rPr>
                    <w:t>授权单位：（盖章）</w:t>
                  </w:r>
                  <w:r>
                    <w:rPr>
                      <w:rFonts w:ascii="宋体" w:hAnsi="宋体" w:hint="eastAsia"/>
                      <w:u w:val="single"/>
                    </w:rPr>
                    <w:t xml:space="preserve">                         </w:t>
                  </w:r>
                </w:p>
                <w:p w:rsidR="003245A7" w:rsidRDefault="003245A7" w:rsidP="00975B84">
                  <w:pPr>
                    <w:spacing w:line="360" w:lineRule="auto"/>
                    <w:ind w:firstLineChars="2707" w:firstLine="5685"/>
                    <w:rPr>
                      <w:rFonts w:ascii="宋体" w:hAnsi="宋体" w:hint="eastAsia"/>
                    </w:rPr>
                  </w:pPr>
                  <w:r>
                    <w:rPr>
                      <w:rFonts w:ascii="宋体" w:hAnsi="宋体" w:hint="eastAsia"/>
                    </w:rPr>
                    <w:t xml:space="preserve">     年     月     日</w:t>
                  </w:r>
                </w:p>
                <w:p w:rsidR="003245A7" w:rsidRDefault="003245A7">
                  <w:pPr>
                    <w:ind w:firstLine="435"/>
                    <w:rPr>
                      <w:rFonts w:ascii="宋体" w:hAnsi="宋体" w:hint="eastAsia"/>
                    </w:rPr>
                  </w:pPr>
                  <w:r>
                    <w:rPr>
                      <w:rFonts w:ascii="宋体" w:hAnsi="宋体" w:hint="eastAsia"/>
                    </w:rPr>
                    <w:t xml:space="preserve">                                       </w:t>
                  </w:r>
                </w:p>
              </w:txbxContent>
            </v:textbox>
          </v:rect>
        </w:pict>
      </w: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1" w:left="540" w:hangingChars="258" w:hanging="542"/>
        <w:rPr>
          <w:rFonts w:ascii="宋体" w:hAnsi="宋体" w:hint="eastAsia"/>
          <w:szCs w:val="21"/>
        </w:rPr>
      </w:pPr>
    </w:p>
    <w:p w:rsidR="003245A7" w:rsidRDefault="003245A7" w:rsidP="00975B84">
      <w:pPr>
        <w:spacing w:line="360" w:lineRule="auto"/>
        <w:ind w:leftChars="257" w:left="540" w:firstLineChars="2450" w:firstLine="5145"/>
        <w:rPr>
          <w:rFonts w:ascii="宋体" w:hAnsi="宋体" w:hint="eastAsia"/>
          <w:szCs w:val="21"/>
        </w:rPr>
      </w:pPr>
      <w:r>
        <w:rPr>
          <w:rFonts w:ascii="宋体" w:hAnsi="宋体" w:hint="eastAsia"/>
          <w:szCs w:val="21"/>
        </w:rPr>
        <w:t>广州市工商行政管理局监制</w:t>
      </w:r>
    </w:p>
    <w:p w:rsidR="003245A7" w:rsidRDefault="003245A7">
      <w:pPr>
        <w:spacing w:line="360" w:lineRule="auto"/>
        <w:rPr>
          <w:rFonts w:ascii="宋体" w:hAnsi="宋体" w:hint="eastAsia"/>
          <w:szCs w:val="21"/>
          <w:u w:val="single"/>
        </w:rPr>
      </w:pPr>
      <w:r>
        <w:rPr>
          <w:rFonts w:ascii="宋体" w:hAnsi="宋体" w:hint="eastAsia"/>
          <w:szCs w:val="21"/>
          <w:u w:val="single"/>
        </w:rPr>
        <w:t xml:space="preserve">     </w:t>
      </w:r>
    </w:p>
    <w:p w:rsidR="003245A7" w:rsidRDefault="003245A7">
      <w:pPr>
        <w:spacing w:line="360" w:lineRule="auto"/>
        <w:rPr>
          <w:rFonts w:ascii="宋体" w:hAnsi="宋体" w:hint="eastAsia"/>
          <w:szCs w:val="21"/>
        </w:rPr>
        <w:sectPr w:rsidR="003245A7">
          <w:headerReference w:type="default" r:id="rId12"/>
          <w:footerReference w:type="default" r:id="rId13"/>
          <w:pgSz w:w="11906" w:h="16838"/>
          <w:pgMar w:top="1077" w:right="1418" w:bottom="1077" w:left="1418" w:header="851" w:footer="992" w:gutter="0"/>
          <w:cols w:space="720"/>
          <w:docGrid w:type="lines" w:linePitch="312"/>
        </w:sectPr>
      </w:pPr>
    </w:p>
    <w:p w:rsidR="003245A7" w:rsidRDefault="003245A7">
      <w:pPr>
        <w:spacing w:line="360" w:lineRule="auto"/>
        <w:rPr>
          <w:rFonts w:ascii="宋体" w:hAnsi="宋体"/>
          <w:bCs/>
          <w:szCs w:val="21"/>
        </w:rPr>
      </w:pPr>
    </w:p>
    <w:p w:rsidR="003245A7" w:rsidRDefault="003245A7">
      <w:pPr>
        <w:widowControl/>
        <w:spacing w:line="440" w:lineRule="atLeast"/>
        <w:jc w:val="left"/>
        <w:rPr>
          <w:rFonts w:ascii="宋体" w:hAnsi="宋体" w:cs="宋体" w:hint="eastAsia"/>
          <w:color w:val="333333"/>
          <w:spacing w:val="20"/>
          <w:kern w:val="0"/>
          <w:sz w:val="24"/>
        </w:rPr>
      </w:pPr>
      <w:r>
        <w:rPr>
          <w:rFonts w:ascii="宋体" w:hAnsi="宋体" w:cs="宋体" w:hint="eastAsia"/>
          <w:color w:val="333333"/>
          <w:spacing w:val="20"/>
          <w:kern w:val="0"/>
          <w:sz w:val="24"/>
        </w:rPr>
        <w:t>附件三：报价表</w:t>
      </w:r>
    </w:p>
    <w:p w:rsidR="003245A7" w:rsidRDefault="003245A7">
      <w:pPr>
        <w:widowControl/>
        <w:spacing w:line="440" w:lineRule="atLeast"/>
        <w:jc w:val="left"/>
        <w:rPr>
          <w:rFonts w:ascii="宋体" w:hAnsi="宋体" w:cs="宋体" w:hint="eastAsia"/>
          <w:color w:val="333333"/>
          <w:spacing w:val="20"/>
          <w:kern w:val="0"/>
          <w:sz w:val="24"/>
        </w:rPr>
      </w:pPr>
    </w:p>
    <w:p w:rsidR="003245A7" w:rsidRDefault="005B0408">
      <w:pPr>
        <w:widowControl/>
        <w:spacing w:line="440" w:lineRule="exact"/>
        <w:jc w:val="center"/>
        <w:rPr>
          <w:rFonts w:ascii="仿宋_GB2312" w:eastAsia="仿宋_GB2312" w:hint="eastAsia"/>
          <w:b/>
          <w:sz w:val="28"/>
          <w:szCs w:val="28"/>
        </w:rPr>
      </w:pPr>
      <w:r w:rsidRPr="005B0408">
        <w:rPr>
          <w:rFonts w:ascii="仿宋_GB2312" w:eastAsia="仿宋_GB2312" w:hint="eastAsia"/>
          <w:b/>
          <w:sz w:val="28"/>
          <w:szCs w:val="28"/>
        </w:rPr>
        <w:t>经营公司员工食堂食材供应商项目</w:t>
      </w:r>
      <w:r w:rsidR="003245A7">
        <w:rPr>
          <w:rFonts w:ascii="仿宋_GB2312" w:eastAsia="仿宋_GB2312" w:hint="eastAsia"/>
          <w:b/>
          <w:sz w:val="28"/>
          <w:szCs w:val="28"/>
        </w:rPr>
        <w:t>报价表</w:t>
      </w:r>
    </w:p>
    <w:p w:rsidR="003245A7" w:rsidRDefault="003245A7">
      <w:pPr>
        <w:widowControl/>
        <w:spacing w:line="440" w:lineRule="exact"/>
        <w:ind w:leftChars="-85" w:left="-178"/>
        <w:rPr>
          <w:rFonts w:ascii="仿宋_GB2312" w:eastAsia="仿宋_GB2312" w:hAnsi="宋体" w:hint="eastAsia"/>
          <w:szCs w:val="21"/>
        </w:rPr>
      </w:pPr>
      <w:r>
        <w:rPr>
          <w:rFonts w:ascii="仿宋_GB2312" w:eastAsia="仿宋_GB2312" w:hint="eastAsia"/>
          <w:szCs w:val="21"/>
        </w:rPr>
        <w:t>工程名称：</w:t>
      </w:r>
      <w:r w:rsidR="001358EF" w:rsidRPr="001358EF">
        <w:rPr>
          <w:rFonts w:ascii="仿宋_GB2312" w:eastAsia="仿宋_GB2312" w:hint="eastAsia"/>
          <w:szCs w:val="21"/>
        </w:rPr>
        <w:t>经营公司员工食堂食材供应商项目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1302"/>
        <w:gridCol w:w="1575"/>
        <w:gridCol w:w="1943"/>
        <w:gridCol w:w="1417"/>
      </w:tblGrid>
      <w:tr w:rsidR="006C674B" w:rsidRPr="00512960" w:rsidTr="00C926A9">
        <w:trPr>
          <w:trHeight w:val="609"/>
        </w:trPr>
        <w:tc>
          <w:tcPr>
            <w:tcW w:w="709" w:type="dxa"/>
            <w:vAlign w:val="center"/>
          </w:tcPr>
          <w:p w:rsidR="006C674B" w:rsidRPr="00512960" w:rsidRDefault="006C674B">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序号</w:t>
            </w:r>
          </w:p>
        </w:tc>
        <w:tc>
          <w:tcPr>
            <w:tcW w:w="2126" w:type="dxa"/>
            <w:vAlign w:val="center"/>
          </w:tcPr>
          <w:p w:rsidR="006C674B" w:rsidRPr="00512960" w:rsidRDefault="006C674B">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项目名称</w:t>
            </w:r>
          </w:p>
        </w:tc>
        <w:tc>
          <w:tcPr>
            <w:tcW w:w="1302" w:type="dxa"/>
            <w:vAlign w:val="center"/>
          </w:tcPr>
          <w:p w:rsidR="006C674B" w:rsidRPr="00512960" w:rsidRDefault="006C674B">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单位</w:t>
            </w:r>
          </w:p>
        </w:tc>
        <w:tc>
          <w:tcPr>
            <w:tcW w:w="1575" w:type="dxa"/>
          </w:tcPr>
          <w:p w:rsidR="006C674B" w:rsidRPr="00512960" w:rsidRDefault="006C674B">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服务期</w:t>
            </w:r>
          </w:p>
        </w:tc>
        <w:tc>
          <w:tcPr>
            <w:tcW w:w="1943" w:type="dxa"/>
          </w:tcPr>
          <w:p w:rsidR="006C674B" w:rsidRPr="00512960" w:rsidRDefault="006C674B">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投标报价（万元）</w:t>
            </w:r>
          </w:p>
        </w:tc>
        <w:tc>
          <w:tcPr>
            <w:tcW w:w="1417" w:type="dxa"/>
          </w:tcPr>
          <w:p w:rsidR="006C674B" w:rsidRPr="00512960" w:rsidRDefault="006C674B" w:rsidP="00C926A9">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下浮率</w:t>
            </w:r>
            <w:r w:rsidR="00C926A9">
              <w:rPr>
                <w:rFonts w:ascii="仿宋_GB2312" w:eastAsia="仿宋_GB2312" w:hint="eastAsia"/>
                <w:color w:val="000000"/>
                <w:szCs w:val="21"/>
              </w:rPr>
              <w:t>（</w:t>
            </w:r>
            <w:r w:rsidRPr="00512960">
              <w:rPr>
                <w:rFonts w:ascii="仿宋_GB2312" w:eastAsia="仿宋_GB2312" w:hint="eastAsia"/>
                <w:color w:val="000000"/>
                <w:szCs w:val="21"/>
              </w:rPr>
              <w:t>%</w:t>
            </w:r>
            <w:r w:rsidR="00C926A9">
              <w:rPr>
                <w:rFonts w:ascii="仿宋_GB2312" w:eastAsia="仿宋_GB2312" w:hint="eastAsia"/>
                <w:color w:val="000000"/>
                <w:szCs w:val="21"/>
              </w:rPr>
              <w:t>）</w:t>
            </w:r>
          </w:p>
        </w:tc>
      </w:tr>
      <w:tr w:rsidR="006C674B" w:rsidRPr="00512960" w:rsidTr="00C926A9">
        <w:trPr>
          <w:trHeight w:val="2403"/>
        </w:trPr>
        <w:tc>
          <w:tcPr>
            <w:tcW w:w="709" w:type="dxa"/>
            <w:vAlign w:val="center"/>
          </w:tcPr>
          <w:p w:rsidR="006C674B" w:rsidRPr="00512960" w:rsidRDefault="006C674B" w:rsidP="00C926A9">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1</w:t>
            </w:r>
          </w:p>
        </w:tc>
        <w:tc>
          <w:tcPr>
            <w:tcW w:w="2126" w:type="dxa"/>
            <w:vAlign w:val="center"/>
          </w:tcPr>
          <w:p w:rsidR="006C674B" w:rsidRPr="00512960" w:rsidRDefault="006C674B" w:rsidP="00C926A9">
            <w:pPr>
              <w:widowControl/>
              <w:spacing w:line="440" w:lineRule="exact"/>
              <w:ind w:leftChars="-85" w:left="-178"/>
              <w:jc w:val="center"/>
              <w:rPr>
                <w:rFonts w:ascii="仿宋_GB2312" w:eastAsia="仿宋_GB2312" w:hint="eastAsia"/>
                <w:color w:val="000000"/>
                <w:szCs w:val="21"/>
              </w:rPr>
            </w:pPr>
            <w:r w:rsidRPr="00512960">
              <w:rPr>
                <w:rFonts w:ascii="仿宋_GB2312" w:eastAsia="仿宋_GB2312" w:hint="eastAsia"/>
                <w:color w:val="000000"/>
                <w:szCs w:val="21"/>
              </w:rPr>
              <w:t>经营公司员工食堂食材供应商项目</w:t>
            </w:r>
          </w:p>
        </w:tc>
        <w:tc>
          <w:tcPr>
            <w:tcW w:w="1302" w:type="dxa"/>
            <w:vAlign w:val="center"/>
          </w:tcPr>
          <w:p w:rsidR="006C674B" w:rsidRPr="009D43C5" w:rsidRDefault="006C674B" w:rsidP="00C926A9">
            <w:pPr>
              <w:widowControl/>
              <w:spacing w:line="440" w:lineRule="exact"/>
              <w:ind w:leftChars="-85" w:left="-178"/>
              <w:jc w:val="center"/>
              <w:rPr>
                <w:rFonts w:ascii="仿宋_GB2312" w:eastAsia="仿宋_GB2312" w:hint="eastAsia"/>
                <w:color w:val="000000"/>
                <w:szCs w:val="21"/>
              </w:rPr>
            </w:pPr>
            <w:r w:rsidRPr="009D43C5">
              <w:rPr>
                <w:rFonts w:ascii="仿宋_GB2312" w:eastAsia="仿宋_GB2312" w:hint="eastAsia"/>
                <w:color w:val="000000"/>
                <w:szCs w:val="21"/>
              </w:rPr>
              <w:t>项</w:t>
            </w:r>
          </w:p>
        </w:tc>
        <w:tc>
          <w:tcPr>
            <w:tcW w:w="1575" w:type="dxa"/>
            <w:vAlign w:val="center"/>
          </w:tcPr>
          <w:p w:rsidR="006C674B" w:rsidRPr="009D43C5" w:rsidRDefault="009D43C5" w:rsidP="00C926A9">
            <w:pPr>
              <w:ind w:firstLineChars="150" w:firstLine="315"/>
              <w:jc w:val="center"/>
              <w:rPr>
                <w:rFonts w:ascii="仿宋_GB2312" w:eastAsia="仿宋_GB2312" w:hint="eastAsia"/>
                <w:color w:val="000000"/>
                <w:szCs w:val="21"/>
              </w:rPr>
            </w:pPr>
            <w:r w:rsidRPr="009D43C5">
              <w:rPr>
                <w:rFonts w:ascii="仿宋_GB2312" w:eastAsia="仿宋_GB2312" w:hint="eastAsia"/>
                <w:color w:val="000000"/>
                <w:szCs w:val="21"/>
              </w:rPr>
              <w:t>二</w:t>
            </w:r>
            <w:r w:rsidR="006C674B" w:rsidRPr="009D43C5">
              <w:rPr>
                <w:rFonts w:ascii="仿宋_GB2312" w:eastAsia="仿宋_GB2312" w:hint="eastAsia"/>
                <w:color w:val="000000"/>
                <w:szCs w:val="21"/>
              </w:rPr>
              <w:t>年</w:t>
            </w:r>
          </w:p>
        </w:tc>
        <w:tc>
          <w:tcPr>
            <w:tcW w:w="1943" w:type="dxa"/>
            <w:vAlign w:val="center"/>
          </w:tcPr>
          <w:p w:rsidR="006C674B" w:rsidRPr="00512960" w:rsidRDefault="006C674B" w:rsidP="00C926A9">
            <w:pPr>
              <w:ind w:firstLineChars="100" w:firstLine="210"/>
              <w:jc w:val="center"/>
              <w:rPr>
                <w:rFonts w:ascii="仿宋_GB2312" w:eastAsia="仿宋_GB2312" w:hint="eastAsia"/>
                <w:color w:val="000000"/>
                <w:szCs w:val="21"/>
              </w:rPr>
            </w:pPr>
          </w:p>
        </w:tc>
        <w:tc>
          <w:tcPr>
            <w:tcW w:w="1417" w:type="dxa"/>
            <w:vAlign w:val="center"/>
          </w:tcPr>
          <w:p w:rsidR="006C674B" w:rsidRPr="00512960" w:rsidRDefault="006C674B" w:rsidP="00C926A9">
            <w:pPr>
              <w:ind w:firstLineChars="100" w:firstLine="210"/>
              <w:jc w:val="center"/>
              <w:rPr>
                <w:rFonts w:ascii="仿宋_GB2312" w:eastAsia="仿宋_GB2312" w:hint="eastAsia"/>
                <w:color w:val="000000"/>
                <w:szCs w:val="21"/>
              </w:rPr>
            </w:pPr>
          </w:p>
        </w:tc>
      </w:tr>
    </w:tbl>
    <w:p w:rsidR="003245A7" w:rsidRDefault="003245A7">
      <w:pPr>
        <w:snapToGrid w:val="0"/>
        <w:spacing w:line="360" w:lineRule="auto"/>
        <w:ind w:firstLineChars="150" w:firstLine="315"/>
        <w:jc w:val="left"/>
        <w:rPr>
          <w:rFonts w:ascii="仿宋_GB2312" w:eastAsia="仿宋_GB2312" w:hint="eastAsia"/>
          <w:szCs w:val="21"/>
        </w:rPr>
      </w:pPr>
      <w:r>
        <w:rPr>
          <w:rFonts w:ascii="仿宋_GB2312" w:eastAsia="仿宋_GB2312" w:hint="eastAsia"/>
          <w:szCs w:val="21"/>
        </w:rPr>
        <w:t>1、投标下浮率必须为固定的报价（如5%），不得存在区间值（如5%～8%），否则将被视为非实质性响应采购文件，按无效投标处理。</w:t>
      </w:r>
    </w:p>
    <w:p w:rsidR="003245A7" w:rsidRPr="009D43C5" w:rsidRDefault="003245A7">
      <w:pPr>
        <w:widowControl/>
        <w:spacing w:line="360" w:lineRule="auto"/>
        <w:ind w:leftChars="-50" w:left="-105" w:firstLineChars="150" w:firstLine="315"/>
        <w:rPr>
          <w:rFonts w:ascii="仿宋_GB2312" w:eastAsia="仿宋_GB2312" w:hint="eastAsia"/>
          <w:szCs w:val="21"/>
        </w:rPr>
      </w:pPr>
      <w:r w:rsidRPr="006C674B">
        <w:rPr>
          <w:rFonts w:ascii="仿宋_GB2312" w:eastAsia="仿宋_GB2312" w:hint="eastAsia"/>
          <w:szCs w:val="21"/>
        </w:rPr>
        <w:t xml:space="preserve">2、投标人须对本项目整体报出不可更改的唯一下浮率【例：竞投人所报投标下浮率为5% </w:t>
      </w:r>
      <w:r w:rsidR="006C674B" w:rsidRPr="006C674B">
        <w:rPr>
          <w:rFonts w:ascii="仿宋_GB2312" w:eastAsia="仿宋_GB2312" w:hint="eastAsia"/>
          <w:szCs w:val="21"/>
        </w:rPr>
        <w:t>，则表示根</w:t>
      </w:r>
      <w:r w:rsidR="006C674B" w:rsidRPr="009D43C5">
        <w:rPr>
          <w:rFonts w:ascii="仿宋_GB2312" w:eastAsia="仿宋_GB2312" w:hint="eastAsia"/>
          <w:szCs w:val="21"/>
        </w:rPr>
        <w:t>据用户需求书中所列项目服务价格下浮率均</w:t>
      </w:r>
      <w:r w:rsidRPr="009D43C5">
        <w:rPr>
          <w:rFonts w:ascii="仿宋_GB2312" w:eastAsia="仿宋_GB2312" w:hint="eastAsia"/>
          <w:szCs w:val="21"/>
        </w:rPr>
        <w:t>为5%】。</w:t>
      </w:r>
    </w:p>
    <w:p w:rsidR="003245A7" w:rsidRPr="009D43C5" w:rsidRDefault="003245A7">
      <w:pPr>
        <w:widowControl/>
        <w:spacing w:line="360" w:lineRule="auto"/>
        <w:ind w:leftChars="-50" w:left="-105"/>
        <w:rPr>
          <w:rFonts w:ascii="仿宋_GB2312" w:eastAsia="仿宋_GB2312" w:hint="eastAsia"/>
          <w:szCs w:val="21"/>
        </w:rPr>
      </w:pPr>
      <w:r w:rsidRPr="009D43C5">
        <w:rPr>
          <w:rFonts w:ascii="仿宋_GB2312" w:eastAsia="仿宋_GB2312" w:hAnsi="宋体" w:hint="eastAsia"/>
          <w:spacing w:val="8"/>
          <w:szCs w:val="21"/>
        </w:rPr>
        <w:t xml:space="preserve">  </w:t>
      </w:r>
      <w:r w:rsidRPr="009D43C5">
        <w:rPr>
          <w:rFonts w:ascii="仿宋_GB2312" w:eastAsia="仿宋_GB2312" w:hint="eastAsia"/>
          <w:szCs w:val="21"/>
        </w:rPr>
        <w:t xml:space="preserve"> 3、报价说明：投标人所提供的货物单价是广东省农产品价格信息网每天公布“广州城区菜篮子平均零售价格”的月平均价格为基准价格（广州市菜篮子报价中心没有的产品价格信息以</w:t>
      </w:r>
      <w:r w:rsidR="003E44A8" w:rsidRPr="009D43C5">
        <w:rPr>
          <w:rFonts w:ascii="仿宋_GB2312" w:eastAsia="仿宋_GB2312" w:hint="eastAsia"/>
          <w:szCs w:val="21"/>
        </w:rPr>
        <w:t>广州市萧岗农贸市场或一家同等类型的农贸市场同类货品的价</w:t>
      </w:r>
      <w:r w:rsidR="00D608E8" w:rsidRPr="009D43C5">
        <w:rPr>
          <w:rFonts w:ascii="仿宋_GB2312" w:eastAsia="仿宋_GB2312" w:hint="eastAsia"/>
          <w:szCs w:val="21"/>
        </w:rPr>
        <w:t>格</w:t>
      </w:r>
      <w:r w:rsidR="003E44A8" w:rsidRPr="009D43C5">
        <w:rPr>
          <w:rFonts w:ascii="仿宋_GB2312" w:eastAsia="仿宋_GB2312" w:hint="eastAsia"/>
          <w:szCs w:val="21"/>
        </w:rPr>
        <w:t>为准</w:t>
      </w:r>
      <w:r w:rsidRPr="009D43C5">
        <w:rPr>
          <w:rFonts w:ascii="仿宋_GB2312" w:eastAsia="仿宋_GB2312" w:hint="eastAsia"/>
          <w:szCs w:val="21"/>
        </w:rPr>
        <w:t>）乘以（1-下浮率后）的价格。若部分未列出但临时须要的食材价格以采购方询价指导价为准。</w:t>
      </w:r>
    </w:p>
    <w:p w:rsidR="003245A7" w:rsidRPr="006C674B" w:rsidRDefault="003245A7">
      <w:pPr>
        <w:widowControl/>
        <w:spacing w:line="360" w:lineRule="auto"/>
        <w:ind w:leftChars="-50" w:left="-105"/>
        <w:rPr>
          <w:rFonts w:ascii="仿宋_GB2312" w:eastAsia="仿宋_GB2312" w:hint="eastAsia"/>
          <w:szCs w:val="21"/>
        </w:rPr>
      </w:pPr>
      <w:r w:rsidRPr="006C674B">
        <w:rPr>
          <w:rFonts w:ascii="仿宋_GB2312" w:eastAsia="仿宋_GB2312" w:hint="eastAsia"/>
          <w:szCs w:val="21"/>
        </w:rPr>
        <w:t xml:space="preserve">    4、计价方法：每月采购费总额=每月采购总量X货物单价。</w:t>
      </w:r>
    </w:p>
    <w:p w:rsidR="003245A7" w:rsidRDefault="003245A7">
      <w:pPr>
        <w:widowControl/>
        <w:spacing w:line="360" w:lineRule="auto"/>
        <w:ind w:leftChars="-50" w:left="-105"/>
        <w:rPr>
          <w:rFonts w:ascii="仿宋_GB2312" w:eastAsia="仿宋_GB2312" w:hint="eastAsia"/>
          <w:szCs w:val="21"/>
        </w:rPr>
      </w:pPr>
      <w:r>
        <w:rPr>
          <w:rFonts w:ascii="仿宋_GB2312" w:eastAsia="仿宋_GB2312" w:hint="eastAsia"/>
          <w:szCs w:val="21"/>
        </w:rPr>
        <w:t xml:space="preserve">    </w:t>
      </w:r>
    </w:p>
    <w:p w:rsidR="003245A7" w:rsidRDefault="003245A7">
      <w:pPr>
        <w:widowControl/>
        <w:spacing w:line="440" w:lineRule="exact"/>
        <w:ind w:leftChars="-50" w:left="-105"/>
        <w:rPr>
          <w:rFonts w:ascii="仿宋_GB2312" w:eastAsia="仿宋_GB2312" w:hint="eastAsia"/>
          <w:szCs w:val="21"/>
        </w:rPr>
      </w:pPr>
    </w:p>
    <w:p w:rsidR="003245A7" w:rsidRDefault="003245A7">
      <w:pPr>
        <w:widowControl/>
        <w:spacing w:line="440" w:lineRule="exact"/>
        <w:ind w:leftChars="-50" w:left="-105"/>
        <w:rPr>
          <w:rFonts w:ascii="仿宋_GB2312" w:eastAsia="仿宋_GB2312" w:hAnsi="宋体" w:hint="eastAsia"/>
          <w:szCs w:val="21"/>
        </w:rPr>
      </w:pPr>
      <w:r>
        <w:rPr>
          <w:rFonts w:ascii="仿宋_GB2312" w:eastAsia="仿宋_GB2312" w:hAnsi="宋体" w:hint="eastAsia"/>
          <w:szCs w:val="21"/>
        </w:rPr>
        <w:t>单位名称（盖章）：</w:t>
      </w:r>
    </w:p>
    <w:p w:rsidR="003245A7" w:rsidRDefault="003245A7">
      <w:pPr>
        <w:widowControl/>
        <w:spacing w:line="440" w:lineRule="exact"/>
        <w:ind w:leftChars="-50" w:left="-105"/>
        <w:rPr>
          <w:rFonts w:ascii="仿宋_GB2312" w:eastAsia="仿宋_GB2312" w:hAnsi="宋体" w:hint="eastAsia"/>
          <w:szCs w:val="21"/>
        </w:rPr>
      </w:pPr>
    </w:p>
    <w:p w:rsidR="003245A7" w:rsidRDefault="003245A7">
      <w:pPr>
        <w:widowControl/>
        <w:spacing w:line="440" w:lineRule="exact"/>
        <w:ind w:leftChars="-50" w:left="-105"/>
        <w:rPr>
          <w:rFonts w:ascii="仿宋_GB2312" w:eastAsia="仿宋_GB2312" w:hAnsi="宋体" w:hint="eastAsia"/>
          <w:szCs w:val="21"/>
        </w:rPr>
      </w:pPr>
      <w:r>
        <w:rPr>
          <w:rFonts w:ascii="仿宋_GB2312" w:eastAsia="仿宋_GB2312" w:hAnsi="宋体" w:hint="eastAsia"/>
          <w:szCs w:val="21"/>
        </w:rPr>
        <w:t>单位授权人签名：</w:t>
      </w:r>
    </w:p>
    <w:p w:rsidR="003245A7" w:rsidRDefault="003245A7">
      <w:pPr>
        <w:widowControl/>
        <w:spacing w:line="440" w:lineRule="exact"/>
        <w:ind w:leftChars="-50" w:left="-105"/>
        <w:rPr>
          <w:rFonts w:ascii="仿宋_GB2312" w:eastAsia="仿宋_GB2312" w:hAnsi="宋体" w:hint="eastAsia"/>
          <w:szCs w:val="21"/>
        </w:rPr>
      </w:pPr>
    </w:p>
    <w:p w:rsidR="003245A7" w:rsidRDefault="003245A7">
      <w:pPr>
        <w:widowControl/>
        <w:spacing w:line="440" w:lineRule="exact"/>
        <w:ind w:leftChars="-50" w:left="-105"/>
        <w:rPr>
          <w:rFonts w:ascii="仿宋_GB2312" w:eastAsia="仿宋_GB2312" w:hAnsi="宋体" w:hint="eastAsia"/>
          <w:szCs w:val="21"/>
        </w:rPr>
      </w:pPr>
      <w:r>
        <w:rPr>
          <w:rFonts w:ascii="仿宋_GB2312" w:eastAsia="仿宋_GB2312" w:hAnsi="宋体" w:hint="eastAsia"/>
          <w:szCs w:val="21"/>
        </w:rPr>
        <w:t>日期：</w:t>
      </w:r>
    </w:p>
    <w:p w:rsidR="003245A7" w:rsidRDefault="003245A7">
      <w:pPr>
        <w:tabs>
          <w:tab w:val="left" w:pos="3000"/>
        </w:tabs>
        <w:spacing w:line="360" w:lineRule="auto"/>
        <w:ind w:right="31"/>
        <w:rPr>
          <w:rFonts w:ascii="宋体" w:hAnsi="宋体" w:cs="宋体" w:hint="eastAsia"/>
          <w:color w:val="333333"/>
          <w:spacing w:val="20"/>
          <w:kern w:val="0"/>
          <w:sz w:val="24"/>
        </w:rPr>
      </w:pPr>
    </w:p>
    <w:p w:rsidR="003245A7" w:rsidRDefault="003245A7">
      <w:pPr>
        <w:tabs>
          <w:tab w:val="left" w:pos="3000"/>
        </w:tabs>
        <w:spacing w:line="360" w:lineRule="auto"/>
        <w:ind w:right="31"/>
        <w:rPr>
          <w:rFonts w:ascii="宋体" w:hAnsi="宋体" w:cs="宋体" w:hint="eastAsia"/>
          <w:color w:val="333333"/>
          <w:spacing w:val="20"/>
          <w:kern w:val="0"/>
          <w:sz w:val="24"/>
        </w:rPr>
      </w:pPr>
    </w:p>
    <w:p w:rsidR="003245A7" w:rsidRDefault="003245A7">
      <w:pPr>
        <w:widowControl/>
        <w:spacing w:line="440" w:lineRule="exact"/>
        <w:ind w:leftChars="-50" w:left="-105"/>
        <w:rPr>
          <w:rFonts w:ascii="仿宋_GB2312" w:eastAsia="仿宋_GB2312" w:hint="eastAsia"/>
          <w:sz w:val="24"/>
        </w:rPr>
      </w:pPr>
    </w:p>
    <w:p w:rsidR="003245A7" w:rsidRDefault="003245A7">
      <w:pPr>
        <w:widowControl/>
        <w:spacing w:line="440" w:lineRule="exact"/>
        <w:ind w:leftChars="-50" w:left="-105"/>
        <w:rPr>
          <w:rFonts w:ascii="仿宋_GB2312" w:eastAsia="仿宋_GB2312" w:hint="eastAsia"/>
          <w:sz w:val="24"/>
        </w:rPr>
      </w:pPr>
    </w:p>
    <w:p w:rsidR="003245A7" w:rsidRDefault="003245A7">
      <w:pPr>
        <w:widowControl/>
        <w:spacing w:line="440" w:lineRule="exact"/>
        <w:ind w:leftChars="-50" w:left="-105"/>
        <w:rPr>
          <w:rFonts w:ascii="仿宋_GB2312" w:eastAsia="仿宋_GB2312" w:hAnsi="宋体" w:hint="eastAsia"/>
          <w:sz w:val="24"/>
        </w:rPr>
      </w:pPr>
      <w:r>
        <w:rPr>
          <w:rFonts w:ascii="仿宋_GB2312" w:eastAsia="仿宋_GB2312" w:hint="eastAsia"/>
          <w:sz w:val="24"/>
        </w:rPr>
        <w:lastRenderedPageBreak/>
        <w:t>附件四：拟供应货物种类说明一览表</w:t>
      </w:r>
    </w:p>
    <w:tbl>
      <w:tblPr>
        <w:tblW w:w="100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785"/>
        <w:gridCol w:w="1440"/>
        <w:gridCol w:w="1440"/>
        <w:gridCol w:w="1440"/>
        <w:gridCol w:w="1386"/>
        <w:gridCol w:w="1386"/>
      </w:tblGrid>
      <w:tr w:rsidR="003245A7" w:rsidTr="009D43C5">
        <w:trPr>
          <w:cantSplit/>
          <w:trHeight w:val="615"/>
          <w:jc w:val="center"/>
        </w:trPr>
        <w:tc>
          <w:tcPr>
            <w:tcW w:w="1188"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序号</w:t>
            </w:r>
          </w:p>
        </w:tc>
        <w:tc>
          <w:tcPr>
            <w:tcW w:w="1785" w:type="dxa"/>
            <w:vAlign w:val="center"/>
          </w:tcPr>
          <w:p w:rsidR="003245A7" w:rsidRPr="006C674B" w:rsidRDefault="003245A7">
            <w:pPr>
              <w:spacing w:line="400" w:lineRule="exact"/>
              <w:jc w:val="center"/>
              <w:rPr>
                <w:rFonts w:ascii="仿宋_GB2312" w:eastAsia="仿宋_GB2312" w:hAnsi="宋体" w:hint="eastAsia"/>
                <w:sz w:val="24"/>
                <w:highlight w:val="yellow"/>
              </w:rPr>
            </w:pPr>
            <w:r w:rsidRPr="009D43C5">
              <w:rPr>
                <w:rFonts w:ascii="仿宋_GB2312" w:eastAsia="仿宋_GB2312" w:hAnsi="宋体" w:hint="eastAsia"/>
                <w:sz w:val="24"/>
              </w:rPr>
              <w:t>种类</w:t>
            </w:r>
          </w:p>
        </w:tc>
        <w:tc>
          <w:tcPr>
            <w:tcW w:w="1440"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产地</w:t>
            </w:r>
          </w:p>
        </w:tc>
        <w:tc>
          <w:tcPr>
            <w:tcW w:w="1440"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厂家</w:t>
            </w:r>
          </w:p>
        </w:tc>
        <w:tc>
          <w:tcPr>
            <w:tcW w:w="1440"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品牌型号</w:t>
            </w:r>
          </w:p>
        </w:tc>
        <w:tc>
          <w:tcPr>
            <w:tcW w:w="1386"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单位</w:t>
            </w:r>
          </w:p>
        </w:tc>
        <w:tc>
          <w:tcPr>
            <w:tcW w:w="1386"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备注</w:t>
            </w:r>
          </w:p>
        </w:tc>
      </w:tr>
      <w:tr w:rsidR="003245A7" w:rsidTr="009D43C5">
        <w:trPr>
          <w:cantSplit/>
          <w:trHeight w:val="615"/>
          <w:jc w:val="center"/>
        </w:trPr>
        <w:tc>
          <w:tcPr>
            <w:tcW w:w="1188"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1</w:t>
            </w:r>
          </w:p>
        </w:tc>
        <w:tc>
          <w:tcPr>
            <w:tcW w:w="1785" w:type="dxa"/>
            <w:vAlign w:val="center"/>
          </w:tcPr>
          <w:p w:rsidR="003245A7" w:rsidRPr="006C674B" w:rsidRDefault="009D43C5">
            <w:pPr>
              <w:spacing w:line="400" w:lineRule="exact"/>
              <w:jc w:val="center"/>
              <w:rPr>
                <w:rFonts w:ascii="仿宋_GB2312" w:eastAsia="仿宋_GB2312" w:hAnsi="宋体" w:hint="eastAsia"/>
                <w:sz w:val="24"/>
                <w:highlight w:val="yellow"/>
              </w:rPr>
            </w:pPr>
            <w:r w:rsidRPr="009D43C5">
              <w:rPr>
                <w:rFonts w:ascii="仿宋_GB2312" w:eastAsia="仿宋_GB2312" w:hAnsi="宋体" w:hint="eastAsia"/>
                <w:sz w:val="24"/>
              </w:rPr>
              <w:t>土猪肉</w:t>
            </w: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386" w:type="dxa"/>
            <w:vAlign w:val="center"/>
          </w:tcPr>
          <w:p w:rsidR="003245A7" w:rsidRDefault="003245A7">
            <w:pPr>
              <w:spacing w:line="400" w:lineRule="exact"/>
              <w:jc w:val="center"/>
              <w:rPr>
                <w:rFonts w:ascii="仿宋_GB2312" w:eastAsia="仿宋_GB2312" w:hAnsi="宋体" w:hint="eastAsia"/>
                <w:sz w:val="24"/>
              </w:rPr>
            </w:pPr>
          </w:p>
        </w:tc>
        <w:tc>
          <w:tcPr>
            <w:tcW w:w="1386" w:type="dxa"/>
            <w:vAlign w:val="center"/>
          </w:tcPr>
          <w:p w:rsidR="003245A7" w:rsidRDefault="003245A7">
            <w:pPr>
              <w:spacing w:line="400" w:lineRule="exact"/>
              <w:jc w:val="center"/>
              <w:rPr>
                <w:rFonts w:ascii="仿宋_GB2312" w:eastAsia="仿宋_GB2312" w:hAnsi="宋体" w:hint="eastAsia"/>
                <w:sz w:val="24"/>
              </w:rPr>
            </w:pPr>
          </w:p>
        </w:tc>
      </w:tr>
      <w:tr w:rsidR="003245A7" w:rsidTr="009D43C5">
        <w:trPr>
          <w:cantSplit/>
          <w:trHeight w:val="615"/>
          <w:jc w:val="center"/>
        </w:trPr>
        <w:tc>
          <w:tcPr>
            <w:tcW w:w="1188"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2</w:t>
            </w:r>
          </w:p>
        </w:tc>
        <w:tc>
          <w:tcPr>
            <w:tcW w:w="1785" w:type="dxa"/>
            <w:vAlign w:val="center"/>
          </w:tcPr>
          <w:p w:rsidR="003245A7" w:rsidRPr="006C674B" w:rsidRDefault="009D43C5">
            <w:pPr>
              <w:spacing w:line="400" w:lineRule="exact"/>
              <w:jc w:val="center"/>
              <w:rPr>
                <w:rFonts w:ascii="仿宋_GB2312" w:eastAsia="仿宋_GB2312" w:hAnsi="宋体" w:hint="eastAsia"/>
                <w:sz w:val="24"/>
                <w:highlight w:val="yellow"/>
              </w:rPr>
            </w:pPr>
            <w:r w:rsidRPr="009D43C5">
              <w:rPr>
                <w:rFonts w:ascii="仿宋_GB2312" w:eastAsia="仿宋_GB2312" w:hAnsi="宋体" w:hint="eastAsia"/>
                <w:sz w:val="24"/>
              </w:rPr>
              <w:t>猪筒骨</w:t>
            </w: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386" w:type="dxa"/>
            <w:vAlign w:val="center"/>
          </w:tcPr>
          <w:p w:rsidR="003245A7" w:rsidRDefault="003245A7">
            <w:pPr>
              <w:spacing w:line="400" w:lineRule="exact"/>
              <w:jc w:val="center"/>
              <w:rPr>
                <w:rFonts w:ascii="仿宋_GB2312" w:eastAsia="仿宋_GB2312" w:hAnsi="宋体" w:hint="eastAsia"/>
                <w:sz w:val="24"/>
              </w:rPr>
            </w:pPr>
          </w:p>
        </w:tc>
        <w:tc>
          <w:tcPr>
            <w:tcW w:w="1386" w:type="dxa"/>
            <w:vAlign w:val="center"/>
          </w:tcPr>
          <w:p w:rsidR="003245A7" w:rsidRDefault="003245A7">
            <w:pPr>
              <w:spacing w:line="400" w:lineRule="exact"/>
              <w:jc w:val="center"/>
              <w:rPr>
                <w:rFonts w:ascii="仿宋_GB2312" w:eastAsia="仿宋_GB2312" w:hAnsi="宋体" w:hint="eastAsia"/>
                <w:sz w:val="24"/>
              </w:rPr>
            </w:pPr>
          </w:p>
        </w:tc>
      </w:tr>
      <w:tr w:rsidR="003245A7" w:rsidTr="009D43C5">
        <w:trPr>
          <w:cantSplit/>
          <w:trHeight w:val="615"/>
          <w:jc w:val="center"/>
        </w:trPr>
        <w:tc>
          <w:tcPr>
            <w:tcW w:w="1188" w:type="dxa"/>
            <w:vAlign w:val="center"/>
          </w:tcPr>
          <w:p w:rsidR="003245A7" w:rsidRDefault="003245A7">
            <w:pPr>
              <w:spacing w:line="400" w:lineRule="exact"/>
              <w:jc w:val="center"/>
              <w:rPr>
                <w:rFonts w:ascii="仿宋_GB2312" w:eastAsia="仿宋_GB2312" w:hAnsi="宋体" w:hint="eastAsia"/>
                <w:sz w:val="24"/>
              </w:rPr>
            </w:pPr>
            <w:r>
              <w:rPr>
                <w:rFonts w:ascii="仿宋_GB2312" w:eastAsia="仿宋_GB2312" w:hAnsi="宋体" w:hint="eastAsia"/>
                <w:sz w:val="24"/>
              </w:rPr>
              <w:t>3</w:t>
            </w:r>
          </w:p>
        </w:tc>
        <w:tc>
          <w:tcPr>
            <w:tcW w:w="1785" w:type="dxa"/>
            <w:vAlign w:val="center"/>
          </w:tcPr>
          <w:p w:rsidR="003245A7" w:rsidRPr="006C674B" w:rsidRDefault="009D43C5">
            <w:pPr>
              <w:spacing w:line="400" w:lineRule="exact"/>
              <w:jc w:val="center"/>
              <w:rPr>
                <w:rFonts w:ascii="仿宋_GB2312" w:eastAsia="仿宋_GB2312" w:hAnsi="宋体" w:hint="eastAsia"/>
                <w:sz w:val="24"/>
                <w:highlight w:val="yellow"/>
              </w:rPr>
            </w:pPr>
            <w:r w:rsidRPr="009D43C5">
              <w:rPr>
                <w:rFonts w:ascii="仿宋_GB2312" w:eastAsia="仿宋_GB2312" w:hAnsi="宋体" w:hint="eastAsia"/>
                <w:sz w:val="24"/>
              </w:rPr>
              <w:t>大鱼头</w:t>
            </w: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440" w:type="dxa"/>
            <w:vAlign w:val="center"/>
          </w:tcPr>
          <w:p w:rsidR="003245A7" w:rsidRDefault="003245A7">
            <w:pPr>
              <w:spacing w:line="400" w:lineRule="exact"/>
              <w:jc w:val="center"/>
              <w:rPr>
                <w:rFonts w:ascii="仿宋_GB2312" w:eastAsia="仿宋_GB2312" w:hAnsi="宋体" w:hint="eastAsia"/>
                <w:sz w:val="24"/>
              </w:rPr>
            </w:pPr>
          </w:p>
        </w:tc>
        <w:tc>
          <w:tcPr>
            <w:tcW w:w="1386" w:type="dxa"/>
            <w:vAlign w:val="center"/>
          </w:tcPr>
          <w:p w:rsidR="003245A7" w:rsidRDefault="003245A7">
            <w:pPr>
              <w:spacing w:line="400" w:lineRule="exact"/>
              <w:jc w:val="center"/>
              <w:rPr>
                <w:rFonts w:ascii="仿宋_GB2312" w:eastAsia="仿宋_GB2312" w:hAnsi="宋体" w:hint="eastAsia"/>
                <w:sz w:val="24"/>
              </w:rPr>
            </w:pPr>
          </w:p>
        </w:tc>
        <w:tc>
          <w:tcPr>
            <w:tcW w:w="1386" w:type="dxa"/>
            <w:vAlign w:val="center"/>
          </w:tcPr>
          <w:p w:rsidR="003245A7" w:rsidRDefault="003245A7">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4</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无须鲜鱿</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5</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腊肠</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6</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腊肉</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7</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鸡腿</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8</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鸡中亦</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9</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鸡蛋</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10</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咸蛋</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11</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光鸭</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12</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玉米</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13</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红萝卜</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14</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大白菜</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r w:rsidR="009D43C5" w:rsidTr="009D43C5">
        <w:trPr>
          <w:cantSplit/>
          <w:trHeight w:val="615"/>
          <w:jc w:val="center"/>
        </w:trPr>
        <w:tc>
          <w:tcPr>
            <w:tcW w:w="1188" w:type="dxa"/>
            <w:vAlign w:val="center"/>
          </w:tcPr>
          <w:p w:rsidR="009D43C5" w:rsidRDefault="009D43C5">
            <w:pPr>
              <w:spacing w:line="400" w:lineRule="exact"/>
              <w:jc w:val="center"/>
              <w:rPr>
                <w:rFonts w:ascii="仿宋_GB2312" w:eastAsia="仿宋_GB2312" w:hAnsi="宋体" w:hint="eastAsia"/>
                <w:sz w:val="24"/>
              </w:rPr>
            </w:pPr>
            <w:r>
              <w:rPr>
                <w:rFonts w:ascii="仿宋_GB2312" w:eastAsia="仿宋_GB2312" w:hAnsi="宋体" w:hint="eastAsia"/>
                <w:sz w:val="24"/>
              </w:rPr>
              <w:t>15</w:t>
            </w:r>
          </w:p>
        </w:tc>
        <w:tc>
          <w:tcPr>
            <w:tcW w:w="1785" w:type="dxa"/>
            <w:vAlign w:val="center"/>
          </w:tcPr>
          <w:p w:rsidR="009D43C5" w:rsidRDefault="009D43C5" w:rsidP="00B47C3E">
            <w:pPr>
              <w:spacing w:line="400" w:lineRule="exact"/>
              <w:jc w:val="center"/>
              <w:rPr>
                <w:rFonts w:ascii="仿宋_GB2312" w:eastAsia="仿宋_GB2312" w:hAnsi="宋体" w:hint="eastAsia"/>
                <w:sz w:val="24"/>
              </w:rPr>
            </w:pPr>
            <w:r w:rsidRPr="009D43C5">
              <w:rPr>
                <w:rFonts w:ascii="仿宋_GB2312" w:eastAsia="仿宋_GB2312" w:hAnsi="宋体" w:hint="eastAsia"/>
                <w:sz w:val="24"/>
              </w:rPr>
              <w:t>菜心</w:t>
            </w: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440"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c>
          <w:tcPr>
            <w:tcW w:w="1386" w:type="dxa"/>
            <w:vAlign w:val="center"/>
          </w:tcPr>
          <w:p w:rsidR="009D43C5" w:rsidRDefault="009D43C5">
            <w:pPr>
              <w:spacing w:line="400" w:lineRule="exact"/>
              <w:jc w:val="center"/>
              <w:rPr>
                <w:rFonts w:ascii="仿宋_GB2312" w:eastAsia="仿宋_GB2312" w:hAnsi="宋体" w:hint="eastAsia"/>
                <w:sz w:val="24"/>
              </w:rPr>
            </w:pPr>
          </w:p>
        </w:tc>
      </w:tr>
    </w:tbl>
    <w:p w:rsidR="003245A7" w:rsidRDefault="003245A7">
      <w:pPr>
        <w:spacing w:line="360" w:lineRule="auto"/>
        <w:rPr>
          <w:rFonts w:ascii="仿宋_GB2312" w:eastAsia="仿宋_GB2312" w:hAnsi="宋体" w:hint="eastAsia"/>
          <w:sz w:val="24"/>
        </w:rPr>
      </w:pPr>
      <w:r>
        <w:rPr>
          <w:rFonts w:ascii="仿宋_GB2312" w:eastAsia="仿宋_GB2312" w:hAnsi="宋体" w:hint="eastAsia"/>
          <w:sz w:val="24"/>
        </w:rPr>
        <w:t>注：如本表格式内容不能满足需要，投标人可根据本表格格式自行划表填写，但必须体现以上内容。</w:t>
      </w:r>
    </w:p>
    <w:p w:rsidR="003245A7" w:rsidRDefault="003245A7">
      <w:pPr>
        <w:adjustRightInd w:val="0"/>
        <w:snapToGrid w:val="0"/>
        <w:spacing w:line="360" w:lineRule="auto"/>
        <w:rPr>
          <w:rFonts w:ascii="仿宋_GB2312" w:eastAsia="仿宋_GB2312" w:hAnsi="宋体" w:hint="eastAsia"/>
          <w:sz w:val="24"/>
        </w:rPr>
      </w:pPr>
    </w:p>
    <w:p w:rsidR="003245A7" w:rsidRDefault="003245A7">
      <w:pPr>
        <w:adjustRightInd w:val="0"/>
        <w:snapToGrid w:val="0"/>
        <w:spacing w:line="360" w:lineRule="auto"/>
        <w:rPr>
          <w:rFonts w:ascii="仿宋_GB2312" w:eastAsia="仿宋_GB2312" w:hAnsi="宋体" w:hint="eastAsia"/>
          <w:sz w:val="24"/>
        </w:rPr>
      </w:pPr>
      <w:r>
        <w:rPr>
          <w:rFonts w:ascii="仿宋_GB2312" w:eastAsia="仿宋_GB2312" w:hAnsi="宋体" w:hint="eastAsia"/>
          <w:sz w:val="24"/>
        </w:rPr>
        <w:t>投标人法定代表人（或法定代表人授权代表）签字：</w:t>
      </w:r>
      <w:r>
        <w:rPr>
          <w:rFonts w:ascii="仿宋_GB2312" w:eastAsia="仿宋_GB2312" w:hAnsi="宋体" w:hint="eastAsia"/>
          <w:sz w:val="24"/>
          <w:u w:val="single"/>
        </w:rPr>
        <w:t xml:space="preserve">                   </w:t>
      </w:r>
    </w:p>
    <w:p w:rsidR="003245A7" w:rsidRDefault="003245A7">
      <w:pPr>
        <w:adjustRightInd w:val="0"/>
        <w:snapToGrid w:val="0"/>
        <w:spacing w:line="360" w:lineRule="auto"/>
        <w:rPr>
          <w:rFonts w:ascii="仿宋_GB2312" w:eastAsia="仿宋_GB2312" w:hAnsi="宋体" w:hint="eastAsia"/>
          <w:sz w:val="24"/>
          <w:u w:val="single"/>
        </w:rPr>
      </w:pPr>
      <w:r>
        <w:rPr>
          <w:rFonts w:ascii="仿宋_GB2312" w:eastAsia="仿宋_GB2312" w:hAnsi="宋体" w:hint="eastAsia"/>
          <w:sz w:val="24"/>
        </w:rPr>
        <w:t>投标人名称（签章）：</w:t>
      </w:r>
      <w:r>
        <w:rPr>
          <w:rFonts w:ascii="仿宋_GB2312" w:eastAsia="仿宋_GB2312" w:hAnsi="宋体" w:hint="eastAsia"/>
          <w:sz w:val="24"/>
          <w:u w:val="single"/>
        </w:rPr>
        <w:t xml:space="preserve">                        </w:t>
      </w:r>
    </w:p>
    <w:p w:rsidR="003245A7" w:rsidRDefault="003245A7">
      <w:pPr>
        <w:spacing w:line="360" w:lineRule="auto"/>
        <w:rPr>
          <w:rFonts w:ascii="仿宋_GB2312" w:eastAsia="仿宋_GB2312" w:hAnsi="宋体" w:hint="eastAsia"/>
          <w:sz w:val="24"/>
        </w:rPr>
      </w:pPr>
      <w:r>
        <w:rPr>
          <w:rFonts w:ascii="仿宋_GB2312" w:eastAsia="仿宋_GB2312" w:hAnsi="宋体" w:hint="eastAsia"/>
          <w:sz w:val="24"/>
        </w:rPr>
        <w:t>日期：   年   月   日</w:t>
      </w:r>
    </w:p>
    <w:p w:rsidR="003245A7" w:rsidRDefault="003245A7">
      <w:pPr>
        <w:tabs>
          <w:tab w:val="left" w:pos="3000"/>
        </w:tabs>
        <w:spacing w:line="360" w:lineRule="auto"/>
        <w:ind w:right="31"/>
        <w:rPr>
          <w:rFonts w:ascii="宋体" w:hAnsi="宋体" w:cs="宋体" w:hint="eastAsia"/>
          <w:color w:val="333333"/>
          <w:spacing w:val="20"/>
          <w:kern w:val="0"/>
          <w:sz w:val="24"/>
        </w:rPr>
      </w:pPr>
    </w:p>
    <w:p w:rsidR="003245A7" w:rsidRDefault="003245A7">
      <w:pPr>
        <w:tabs>
          <w:tab w:val="left" w:pos="3000"/>
        </w:tabs>
        <w:spacing w:line="360" w:lineRule="auto"/>
        <w:ind w:right="31"/>
        <w:rPr>
          <w:rFonts w:ascii="宋体" w:hAnsi="宋体" w:cs="宋体" w:hint="eastAsia"/>
          <w:color w:val="333333"/>
          <w:spacing w:val="20"/>
          <w:kern w:val="0"/>
          <w:sz w:val="24"/>
        </w:rPr>
      </w:pPr>
    </w:p>
    <w:p w:rsidR="003245A7" w:rsidRDefault="003245A7">
      <w:pPr>
        <w:tabs>
          <w:tab w:val="left" w:pos="3000"/>
        </w:tabs>
        <w:spacing w:line="360" w:lineRule="auto"/>
        <w:ind w:right="31"/>
        <w:rPr>
          <w:rFonts w:ascii="宋体" w:hAnsi="宋体" w:cs="宋体" w:hint="eastAsia"/>
          <w:color w:val="333333"/>
          <w:spacing w:val="20"/>
          <w:kern w:val="0"/>
          <w:sz w:val="24"/>
        </w:rPr>
      </w:pPr>
      <w:r>
        <w:rPr>
          <w:rFonts w:ascii="宋体" w:hAnsi="宋体" w:cs="宋体" w:hint="eastAsia"/>
          <w:color w:val="333333"/>
          <w:spacing w:val="20"/>
          <w:kern w:val="0"/>
          <w:sz w:val="24"/>
        </w:rPr>
        <w:lastRenderedPageBreak/>
        <w:t>附件五：</w:t>
      </w:r>
    </w:p>
    <w:p w:rsidR="003245A7" w:rsidRDefault="003245A7" w:rsidP="00975B84">
      <w:pPr>
        <w:widowControl/>
        <w:spacing w:line="240" w:lineRule="atLeast"/>
        <w:ind w:right="326" w:firstLineChars="200" w:firstLine="562"/>
        <w:jc w:val="center"/>
        <w:rPr>
          <w:rFonts w:ascii="宋体" w:hAnsi="宋体" w:cs="宋体" w:hint="eastAsia"/>
          <w:b/>
          <w:color w:val="333333"/>
          <w:kern w:val="0"/>
          <w:sz w:val="28"/>
          <w:szCs w:val="28"/>
        </w:rPr>
      </w:pPr>
      <w:r>
        <w:rPr>
          <w:rFonts w:ascii="宋体" w:hAnsi="宋体" w:cs="宋体" w:hint="eastAsia"/>
          <w:b/>
          <w:color w:val="333333"/>
          <w:kern w:val="0"/>
          <w:sz w:val="28"/>
          <w:szCs w:val="28"/>
        </w:rPr>
        <w:t>资格及响应性审查表</w:t>
      </w:r>
    </w:p>
    <w:p w:rsidR="003245A7" w:rsidRDefault="003245A7">
      <w:pPr>
        <w:widowControl/>
        <w:spacing w:line="240" w:lineRule="atLeast"/>
        <w:ind w:right="326"/>
        <w:jc w:val="left"/>
        <w:rPr>
          <w:rFonts w:ascii="仿宋_GB2312" w:eastAsia="仿宋_GB2312" w:hAnsi="宋体" w:cs="宋体" w:hint="eastAsia"/>
          <w:color w:val="333333"/>
          <w:kern w:val="0"/>
          <w:sz w:val="20"/>
          <w:szCs w:val="20"/>
        </w:rPr>
      </w:pPr>
      <w:r>
        <w:rPr>
          <w:rFonts w:ascii="仿宋_GB2312" w:eastAsia="仿宋_GB2312" w:hAnsi="宋体" w:cs="宋体" w:hint="eastAsia"/>
          <w:color w:val="333333"/>
          <w:kern w:val="0"/>
          <w:sz w:val="20"/>
          <w:szCs w:val="20"/>
        </w:rPr>
        <w:t>项目名称：</w:t>
      </w:r>
      <w:r w:rsidR="001358EF" w:rsidRPr="001358EF">
        <w:rPr>
          <w:rFonts w:ascii="仿宋_GB2312" w:eastAsia="仿宋_GB2312" w:hAnsi="宋体" w:cs="宋体" w:hint="eastAsia"/>
          <w:color w:val="333333"/>
          <w:kern w:val="0"/>
          <w:sz w:val="20"/>
          <w:szCs w:val="20"/>
        </w:rPr>
        <w:t>经营公司员工食堂食材供应商项目</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6"/>
        <w:gridCol w:w="5154"/>
        <w:gridCol w:w="2391"/>
      </w:tblGrid>
      <w:tr w:rsidR="003245A7">
        <w:trPr>
          <w:cantSplit/>
          <w:trHeight w:val="918"/>
        </w:trPr>
        <w:tc>
          <w:tcPr>
            <w:tcW w:w="966" w:type="dxa"/>
            <w:tcBorders>
              <w:top w:val="single" w:sz="4" w:space="0" w:color="auto"/>
              <w:left w:val="single" w:sz="4" w:space="0" w:color="auto"/>
              <w:bottom w:val="single" w:sz="4" w:space="0" w:color="auto"/>
              <w:right w:val="single" w:sz="4" w:space="0" w:color="auto"/>
            </w:tcBorders>
            <w:shd w:val="clear" w:color="auto" w:fill="C0C0C0"/>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序号</w:t>
            </w:r>
          </w:p>
        </w:tc>
        <w:tc>
          <w:tcPr>
            <w:tcW w:w="5154" w:type="dxa"/>
            <w:tcBorders>
              <w:top w:val="single" w:sz="4" w:space="0" w:color="auto"/>
              <w:left w:val="single" w:sz="4" w:space="0" w:color="auto"/>
              <w:bottom w:val="single" w:sz="4" w:space="0" w:color="auto"/>
              <w:right w:val="single" w:sz="4" w:space="0" w:color="auto"/>
            </w:tcBorders>
            <w:shd w:val="clear" w:color="auto" w:fill="C0C0C0"/>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审查内容</w:t>
            </w:r>
          </w:p>
        </w:tc>
        <w:tc>
          <w:tcPr>
            <w:tcW w:w="2391" w:type="dxa"/>
            <w:tcBorders>
              <w:top w:val="single" w:sz="4" w:space="0" w:color="auto"/>
              <w:left w:val="single" w:sz="4" w:space="0" w:color="auto"/>
              <w:bottom w:val="single" w:sz="4" w:space="0" w:color="auto"/>
              <w:right w:val="single" w:sz="4" w:space="0" w:color="auto"/>
            </w:tcBorders>
            <w:shd w:val="clear" w:color="auto" w:fill="C0C0C0"/>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审查结果</w:t>
            </w:r>
          </w:p>
        </w:tc>
      </w:tr>
      <w:tr w:rsidR="003245A7">
        <w:trPr>
          <w:trHeight w:val="1228"/>
        </w:trPr>
        <w:tc>
          <w:tcPr>
            <w:tcW w:w="966" w:type="dxa"/>
            <w:tcBorders>
              <w:top w:val="single" w:sz="4" w:space="0" w:color="auto"/>
              <w:left w:val="single" w:sz="4" w:space="0" w:color="auto"/>
              <w:bottom w:val="single" w:sz="4" w:space="0" w:color="auto"/>
              <w:right w:val="single" w:sz="4" w:space="0" w:color="auto"/>
            </w:tcBorders>
            <w:vAlign w:val="center"/>
          </w:tcPr>
          <w:p w:rsidR="003245A7" w:rsidRPr="006C674B" w:rsidRDefault="003245A7">
            <w:pPr>
              <w:widowControl/>
              <w:spacing w:line="240" w:lineRule="atLeast"/>
              <w:ind w:right="150"/>
              <w:jc w:val="center"/>
              <w:rPr>
                <w:rFonts w:ascii="仿宋_GB2312" w:eastAsia="仿宋_GB2312" w:hAnsi="宋体" w:cs="宋体" w:hint="eastAsia"/>
                <w:kern w:val="0"/>
                <w:szCs w:val="21"/>
              </w:rPr>
            </w:pPr>
            <w:r w:rsidRPr="006C674B">
              <w:rPr>
                <w:rFonts w:ascii="仿宋_GB2312" w:eastAsia="仿宋_GB2312" w:hAnsi="宋体" w:cs="宋体" w:hint="eastAsia"/>
                <w:kern w:val="0"/>
                <w:szCs w:val="21"/>
              </w:rPr>
              <w:t>1</w:t>
            </w:r>
          </w:p>
        </w:tc>
        <w:tc>
          <w:tcPr>
            <w:tcW w:w="5154" w:type="dxa"/>
            <w:tcBorders>
              <w:top w:val="single" w:sz="4" w:space="0" w:color="auto"/>
              <w:left w:val="single" w:sz="4" w:space="0" w:color="auto"/>
              <w:bottom w:val="single" w:sz="4" w:space="0" w:color="auto"/>
              <w:right w:val="single" w:sz="4" w:space="0" w:color="auto"/>
            </w:tcBorders>
            <w:vAlign w:val="center"/>
          </w:tcPr>
          <w:p w:rsidR="003245A7" w:rsidRPr="006C674B" w:rsidRDefault="000475FA" w:rsidP="006C674B">
            <w:pPr>
              <w:widowControl/>
              <w:jc w:val="left"/>
              <w:rPr>
                <w:rFonts w:ascii="仿宋_GB2312" w:eastAsia="仿宋_GB2312" w:hAnsi="宋体" w:cs="宋体" w:hint="eastAsia"/>
                <w:szCs w:val="21"/>
              </w:rPr>
            </w:pPr>
            <w:r w:rsidRPr="006C674B">
              <w:rPr>
                <w:rFonts w:ascii="仿宋_GB2312" w:eastAsia="仿宋_GB2312" w:hAnsi="宋体" w:cs="宋体" w:hint="eastAsia"/>
                <w:szCs w:val="21"/>
              </w:rPr>
              <w:t>投标人须为在中国大陆境内注册的独立法人单位，</w:t>
            </w:r>
            <w:r w:rsidRPr="006C674B">
              <w:rPr>
                <w:rFonts w:ascii="仿宋_GB2312" w:eastAsia="仿宋_GB2312" w:hAnsi="宋体" w:hint="eastAsia"/>
                <w:szCs w:val="21"/>
              </w:rPr>
              <w:t>具有合法的食品卫生许可证或食品流通许可证，</w:t>
            </w:r>
            <w:r w:rsidRPr="006C674B">
              <w:rPr>
                <w:rFonts w:ascii="仿宋_GB2312" w:eastAsia="仿宋_GB2312" w:hAnsi="宋体" w:cs="宋体" w:hint="eastAsia"/>
                <w:szCs w:val="21"/>
              </w:rPr>
              <w:t>外地企业须在广州成立分公司，有办公场所以满足提供本项目食材配送服务要求。</w:t>
            </w:r>
          </w:p>
        </w:tc>
        <w:tc>
          <w:tcPr>
            <w:tcW w:w="2391" w:type="dxa"/>
            <w:tcBorders>
              <w:top w:val="single" w:sz="4" w:space="0" w:color="auto"/>
              <w:left w:val="single" w:sz="4" w:space="0" w:color="auto"/>
              <w:bottom w:val="single" w:sz="4" w:space="0" w:color="auto"/>
              <w:right w:val="single" w:sz="4" w:space="0" w:color="auto"/>
            </w:tcBorders>
          </w:tcPr>
          <w:p w:rsidR="003245A7" w:rsidRDefault="003245A7">
            <w:pPr>
              <w:widowControl/>
              <w:spacing w:line="240" w:lineRule="atLeast"/>
              <w:ind w:right="147"/>
              <w:jc w:val="left"/>
              <w:rPr>
                <w:rFonts w:ascii="仿宋_GB2312" w:eastAsia="仿宋_GB2312" w:hAnsi="宋体" w:hint="eastAsia"/>
                <w:szCs w:val="21"/>
              </w:rPr>
            </w:pPr>
          </w:p>
        </w:tc>
      </w:tr>
      <w:tr w:rsidR="003245A7">
        <w:trPr>
          <w:trHeight w:val="918"/>
        </w:trPr>
        <w:tc>
          <w:tcPr>
            <w:tcW w:w="966"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center"/>
              <w:rPr>
                <w:rFonts w:ascii="仿宋_GB2312" w:eastAsia="仿宋_GB2312" w:hAnsi="宋体" w:cs="宋体" w:hint="eastAsia"/>
                <w:color w:val="333333"/>
                <w:kern w:val="0"/>
                <w:szCs w:val="21"/>
                <w:lang w:val="en-GB"/>
              </w:rPr>
            </w:pPr>
            <w:r>
              <w:rPr>
                <w:rFonts w:ascii="仿宋_GB2312" w:eastAsia="仿宋_GB2312" w:hAnsi="宋体" w:cs="宋体" w:hint="eastAsia"/>
                <w:color w:val="333333"/>
                <w:kern w:val="0"/>
                <w:szCs w:val="21"/>
                <w:lang w:val="en-GB"/>
              </w:rPr>
              <w:t>2</w:t>
            </w:r>
          </w:p>
        </w:tc>
        <w:tc>
          <w:tcPr>
            <w:tcW w:w="5154"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r>
              <w:rPr>
                <w:rFonts w:ascii="仿宋_GB2312" w:eastAsia="仿宋_GB2312" w:hAnsi="宋体" w:hint="eastAsia"/>
                <w:szCs w:val="21"/>
              </w:rPr>
              <w:t>投标文件是否按要求加盖公章密封递交；</w:t>
            </w:r>
          </w:p>
        </w:tc>
        <w:tc>
          <w:tcPr>
            <w:tcW w:w="239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firstLineChars="200" w:firstLine="420"/>
              <w:jc w:val="left"/>
              <w:rPr>
                <w:rFonts w:ascii="仿宋_GB2312" w:eastAsia="仿宋_GB2312" w:hAnsi="宋体" w:hint="eastAsia"/>
                <w:szCs w:val="21"/>
              </w:rPr>
            </w:pPr>
          </w:p>
        </w:tc>
      </w:tr>
      <w:tr w:rsidR="003245A7">
        <w:trPr>
          <w:trHeight w:val="918"/>
        </w:trPr>
        <w:tc>
          <w:tcPr>
            <w:tcW w:w="966"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center"/>
              <w:rPr>
                <w:rFonts w:ascii="仿宋_GB2312" w:eastAsia="仿宋_GB2312" w:hAnsi="宋体" w:cs="宋体" w:hint="eastAsia"/>
                <w:color w:val="333333"/>
                <w:kern w:val="0"/>
                <w:szCs w:val="21"/>
                <w:lang w:val="en-GB"/>
              </w:rPr>
            </w:pPr>
            <w:r>
              <w:rPr>
                <w:rFonts w:ascii="仿宋_GB2312" w:eastAsia="仿宋_GB2312" w:hAnsi="宋体" w:cs="宋体" w:hint="eastAsia"/>
                <w:color w:val="333333"/>
                <w:kern w:val="0"/>
                <w:szCs w:val="21"/>
                <w:lang w:val="en-GB"/>
              </w:rPr>
              <w:t>3</w:t>
            </w:r>
          </w:p>
        </w:tc>
        <w:tc>
          <w:tcPr>
            <w:tcW w:w="5154"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r>
              <w:rPr>
                <w:rFonts w:ascii="仿宋_GB2312" w:eastAsia="仿宋_GB2312" w:hAnsi="宋体" w:hint="eastAsia"/>
                <w:szCs w:val="21"/>
              </w:rPr>
              <w:t>《营业执照》、《组织机构代码证》、《税务登记证》复印件（三证合一只需提供营业执照）</w:t>
            </w:r>
          </w:p>
        </w:tc>
        <w:tc>
          <w:tcPr>
            <w:tcW w:w="2391" w:type="dxa"/>
            <w:tcBorders>
              <w:top w:val="single" w:sz="4" w:space="0" w:color="auto"/>
              <w:left w:val="single" w:sz="4" w:space="0" w:color="auto"/>
              <w:bottom w:val="single" w:sz="4" w:space="0" w:color="auto"/>
              <w:right w:val="single" w:sz="4" w:space="0" w:color="auto"/>
            </w:tcBorders>
            <w:vAlign w:val="center"/>
          </w:tcPr>
          <w:p w:rsidR="003245A7" w:rsidRDefault="003245A7">
            <w:pPr>
              <w:spacing w:line="360" w:lineRule="auto"/>
              <w:ind w:firstLineChars="200" w:firstLine="420"/>
              <w:jc w:val="left"/>
              <w:rPr>
                <w:rFonts w:ascii="仿宋_GB2312" w:eastAsia="仿宋_GB2312" w:hAnsi="宋体" w:hint="eastAsia"/>
                <w:szCs w:val="21"/>
              </w:rPr>
            </w:pPr>
          </w:p>
        </w:tc>
      </w:tr>
      <w:tr w:rsidR="003245A7">
        <w:trPr>
          <w:trHeight w:val="915"/>
        </w:trPr>
        <w:tc>
          <w:tcPr>
            <w:tcW w:w="966"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4</w:t>
            </w:r>
          </w:p>
        </w:tc>
        <w:tc>
          <w:tcPr>
            <w:tcW w:w="5154"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r>
              <w:rPr>
                <w:rFonts w:ascii="仿宋_GB2312" w:eastAsia="仿宋_GB2312" w:hAnsi="宋体" w:hint="eastAsia"/>
                <w:szCs w:val="21"/>
              </w:rPr>
              <w:t>是否按附表一格式提供《承诺函》；</w:t>
            </w:r>
          </w:p>
        </w:tc>
        <w:tc>
          <w:tcPr>
            <w:tcW w:w="2391"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p>
        </w:tc>
      </w:tr>
      <w:tr w:rsidR="003245A7">
        <w:trPr>
          <w:trHeight w:val="942"/>
        </w:trPr>
        <w:tc>
          <w:tcPr>
            <w:tcW w:w="966"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5</w:t>
            </w:r>
          </w:p>
        </w:tc>
        <w:tc>
          <w:tcPr>
            <w:tcW w:w="5154"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r>
              <w:rPr>
                <w:rFonts w:ascii="仿宋_GB2312" w:eastAsia="仿宋_GB2312" w:hAnsi="宋体" w:hint="eastAsia"/>
                <w:szCs w:val="21"/>
              </w:rPr>
              <w:t>是否按要求提交有效法定代表人证明书及授权委托书，法定代表人身份证复印件；</w:t>
            </w:r>
          </w:p>
        </w:tc>
        <w:tc>
          <w:tcPr>
            <w:tcW w:w="2391"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p>
        </w:tc>
      </w:tr>
      <w:tr w:rsidR="003245A7">
        <w:trPr>
          <w:trHeight w:val="912"/>
        </w:trPr>
        <w:tc>
          <w:tcPr>
            <w:tcW w:w="966"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6</w:t>
            </w:r>
          </w:p>
        </w:tc>
        <w:tc>
          <w:tcPr>
            <w:tcW w:w="5154"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r>
              <w:rPr>
                <w:rFonts w:ascii="仿宋_GB2312" w:eastAsia="仿宋_GB2312" w:hAnsi="宋体" w:hint="eastAsia"/>
                <w:szCs w:val="21"/>
              </w:rPr>
              <w:t>是否按要求提交报价单；</w:t>
            </w:r>
          </w:p>
        </w:tc>
        <w:tc>
          <w:tcPr>
            <w:tcW w:w="2391" w:type="dxa"/>
            <w:tcBorders>
              <w:top w:val="single" w:sz="4" w:space="0" w:color="auto"/>
              <w:left w:val="single" w:sz="4" w:space="0" w:color="auto"/>
              <w:bottom w:val="single" w:sz="4" w:space="0" w:color="auto"/>
              <w:right w:val="single" w:sz="4" w:space="0" w:color="auto"/>
            </w:tcBorders>
            <w:vAlign w:val="center"/>
          </w:tcPr>
          <w:p w:rsidR="003245A7" w:rsidRDefault="003245A7">
            <w:pPr>
              <w:widowControl/>
              <w:spacing w:line="240" w:lineRule="atLeast"/>
              <w:ind w:right="147"/>
              <w:jc w:val="left"/>
              <w:rPr>
                <w:rFonts w:ascii="仿宋_GB2312" w:eastAsia="仿宋_GB2312" w:hAnsi="宋体" w:hint="eastAsia"/>
                <w:szCs w:val="21"/>
              </w:rPr>
            </w:pPr>
          </w:p>
        </w:tc>
      </w:tr>
      <w:tr w:rsidR="003B5677">
        <w:trPr>
          <w:trHeight w:val="912"/>
        </w:trPr>
        <w:tc>
          <w:tcPr>
            <w:tcW w:w="966" w:type="dxa"/>
            <w:tcBorders>
              <w:top w:val="single" w:sz="4" w:space="0" w:color="auto"/>
              <w:left w:val="single" w:sz="4" w:space="0" w:color="auto"/>
              <w:bottom w:val="single" w:sz="4" w:space="0" w:color="auto"/>
              <w:right w:val="single" w:sz="4" w:space="0" w:color="auto"/>
            </w:tcBorders>
            <w:vAlign w:val="center"/>
          </w:tcPr>
          <w:p w:rsidR="003B5677" w:rsidRDefault="003B5677">
            <w:pPr>
              <w:widowControl/>
              <w:spacing w:line="240"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7</w:t>
            </w:r>
          </w:p>
        </w:tc>
        <w:tc>
          <w:tcPr>
            <w:tcW w:w="5154" w:type="dxa"/>
            <w:tcBorders>
              <w:top w:val="single" w:sz="4" w:space="0" w:color="auto"/>
              <w:left w:val="single" w:sz="4" w:space="0" w:color="auto"/>
              <w:bottom w:val="single" w:sz="4" w:space="0" w:color="auto"/>
              <w:right w:val="single" w:sz="4" w:space="0" w:color="auto"/>
            </w:tcBorders>
            <w:vAlign w:val="center"/>
          </w:tcPr>
          <w:p w:rsidR="003B5677" w:rsidRPr="006C674B" w:rsidRDefault="003B5677" w:rsidP="006C674B">
            <w:pPr>
              <w:spacing w:line="440" w:lineRule="exact"/>
              <w:rPr>
                <w:rFonts w:ascii="仿宋_GB2312" w:eastAsia="仿宋_GB2312" w:hAnsi="宋体" w:cs="宋体" w:hint="eastAsia"/>
                <w:color w:val="000000"/>
                <w:szCs w:val="21"/>
              </w:rPr>
            </w:pPr>
            <w:r w:rsidRPr="00F17BBE">
              <w:rPr>
                <w:rFonts w:ascii="仿宋_GB2312" w:eastAsia="仿宋_GB2312" w:hAnsi="宋体" w:cs="宋体" w:hint="eastAsia"/>
                <w:color w:val="000000"/>
                <w:szCs w:val="21"/>
              </w:rPr>
              <w:t>投标人没有处于被招标人拒绝投标的限制期内的。</w:t>
            </w:r>
          </w:p>
        </w:tc>
        <w:tc>
          <w:tcPr>
            <w:tcW w:w="2391" w:type="dxa"/>
            <w:tcBorders>
              <w:top w:val="single" w:sz="4" w:space="0" w:color="auto"/>
              <w:left w:val="single" w:sz="4" w:space="0" w:color="auto"/>
              <w:bottom w:val="single" w:sz="4" w:space="0" w:color="auto"/>
              <w:right w:val="single" w:sz="4" w:space="0" w:color="auto"/>
            </w:tcBorders>
            <w:vAlign w:val="center"/>
          </w:tcPr>
          <w:p w:rsidR="003B5677" w:rsidRDefault="003B5677">
            <w:pPr>
              <w:widowControl/>
              <w:spacing w:line="240" w:lineRule="atLeast"/>
              <w:ind w:right="147"/>
              <w:jc w:val="left"/>
              <w:rPr>
                <w:rFonts w:ascii="仿宋_GB2312" w:eastAsia="仿宋_GB2312" w:hAnsi="宋体" w:hint="eastAsia"/>
                <w:szCs w:val="21"/>
              </w:rPr>
            </w:pPr>
          </w:p>
        </w:tc>
      </w:tr>
      <w:tr w:rsidR="003245A7">
        <w:trPr>
          <w:trHeight w:val="695"/>
        </w:trPr>
        <w:tc>
          <w:tcPr>
            <w:tcW w:w="966" w:type="dxa"/>
            <w:tcBorders>
              <w:top w:val="single" w:sz="4" w:space="0" w:color="auto"/>
              <w:left w:val="single" w:sz="4" w:space="0" w:color="auto"/>
              <w:bottom w:val="single" w:sz="4" w:space="0" w:color="auto"/>
              <w:right w:val="single" w:sz="4" w:space="0" w:color="auto"/>
            </w:tcBorders>
            <w:shd w:val="clear" w:color="auto" w:fill="C0C0C0"/>
            <w:vAlign w:val="center"/>
          </w:tcPr>
          <w:p w:rsidR="003245A7" w:rsidRDefault="003245A7">
            <w:pPr>
              <w:widowControl/>
              <w:spacing w:line="240" w:lineRule="atLeast"/>
              <w:ind w:right="150"/>
              <w:jc w:val="center"/>
              <w:rPr>
                <w:rFonts w:ascii="仿宋_GB2312" w:eastAsia="仿宋_GB2312" w:hAnsi="宋体" w:cs="宋体" w:hint="eastAsia"/>
                <w:color w:val="333333"/>
                <w:kern w:val="0"/>
                <w:szCs w:val="21"/>
              </w:rPr>
            </w:pPr>
          </w:p>
        </w:tc>
        <w:tc>
          <w:tcPr>
            <w:tcW w:w="5154" w:type="dxa"/>
            <w:tcBorders>
              <w:top w:val="single" w:sz="4" w:space="0" w:color="auto"/>
              <w:left w:val="single" w:sz="4" w:space="0" w:color="auto"/>
              <w:bottom w:val="single" w:sz="4" w:space="0" w:color="auto"/>
              <w:right w:val="single" w:sz="4" w:space="0" w:color="auto"/>
            </w:tcBorders>
            <w:shd w:val="clear" w:color="auto" w:fill="C0C0C0"/>
            <w:vAlign w:val="center"/>
          </w:tcPr>
          <w:p w:rsidR="003245A7" w:rsidRDefault="003245A7">
            <w:pPr>
              <w:widowControl/>
              <w:spacing w:line="161" w:lineRule="atLeast"/>
              <w:ind w:right="150"/>
              <w:jc w:val="center"/>
              <w:rPr>
                <w:rFonts w:ascii="仿宋_GB2312" w:eastAsia="仿宋_GB2312" w:hAnsi="宋体" w:cs="宋体" w:hint="eastAsia"/>
                <w:color w:val="333333"/>
                <w:kern w:val="0"/>
                <w:szCs w:val="21"/>
              </w:rPr>
            </w:pPr>
            <w:r>
              <w:rPr>
                <w:rFonts w:ascii="仿宋_GB2312" w:eastAsia="仿宋_GB2312" w:hAnsi="宋体" w:cs="宋体" w:hint="eastAsia"/>
                <w:color w:val="333333"/>
                <w:kern w:val="0"/>
                <w:szCs w:val="21"/>
              </w:rPr>
              <w:t>审查结论（通过/不通过）</w:t>
            </w:r>
          </w:p>
        </w:tc>
        <w:tc>
          <w:tcPr>
            <w:tcW w:w="2391" w:type="dxa"/>
            <w:tcBorders>
              <w:top w:val="single" w:sz="4" w:space="0" w:color="auto"/>
              <w:left w:val="single" w:sz="4" w:space="0" w:color="auto"/>
              <w:bottom w:val="single" w:sz="4" w:space="0" w:color="auto"/>
              <w:right w:val="single" w:sz="4" w:space="0" w:color="auto"/>
            </w:tcBorders>
            <w:shd w:val="clear" w:color="auto" w:fill="C0C0C0"/>
          </w:tcPr>
          <w:p w:rsidR="003245A7" w:rsidRDefault="003245A7">
            <w:pPr>
              <w:widowControl/>
              <w:spacing w:line="161" w:lineRule="atLeast"/>
              <w:ind w:right="150"/>
              <w:jc w:val="center"/>
              <w:rPr>
                <w:rFonts w:ascii="仿宋_GB2312" w:eastAsia="仿宋_GB2312" w:hAnsi="宋体" w:cs="宋体" w:hint="eastAsia"/>
                <w:color w:val="333333"/>
                <w:kern w:val="0"/>
                <w:szCs w:val="21"/>
              </w:rPr>
            </w:pPr>
          </w:p>
        </w:tc>
      </w:tr>
    </w:tbl>
    <w:p w:rsidR="003245A7" w:rsidRDefault="003245A7">
      <w:pPr>
        <w:widowControl/>
        <w:spacing w:line="240" w:lineRule="atLeast"/>
        <w:ind w:right="326"/>
        <w:jc w:val="left"/>
        <w:rPr>
          <w:rFonts w:ascii="仿宋_GB2312" w:eastAsia="仿宋_GB2312" w:hAnsi="宋体" w:cs="宋体" w:hint="eastAsia"/>
          <w:color w:val="333333"/>
          <w:kern w:val="0"/>
          <w:sz w:val="20"/>
          <w:szCs w:val="20"/>
        </w:rPr>
      </w:pPr>
    </w:p>
    <w:p w:rsidR="003245A7" w:rsidRDefault="003245A7">
      <w:pPr>
        <w:spacing w:line="360" w:lineRule="auto"/>
        <w:rPr>
          <w:rFonts w:ascii="仿宋_GB2312" w:eastAsia="仿宋_GB2312" w:hAnsi="宋体" w:hint="eastAsia"/>
          <w:bCs/>
        </w:rPr>
      </w:pPr>
      <w:r>
        <w:rPr>
          <w:rFonts w:ascii="仿宋_GB2312" w:eastAsia="仿宋_GB2312" w:hAnsi="宋体" w:hint="eastAsia"/>
          <w:bCs/>
        </w:rPr>
        <w:t>注：满足审查内容要求的在“审查结果”栏中打“○”，不满足要求的 “X”。审查结果均全部满足，“审查结论”为通过；审查结果有任一项不满足，则“审查结论”为不通过。</w:t>
      </w:r>
    </w:p>
    <w:p w:rsidR="003245A7" w:rsidRDefault="003245A7">
      <w:pPr>
        <w:rPr>
          <w:rFonts w:ascii="仿宋_GB2312" w:eastAsia="仿宋_GB2312" w:hint="eastAsia"/>
        </w:rPr>
      </w:pPr>
    </w:p>
    <w:p w:rsidR="003245A7" w:rsidRDefault="003245A7"/>
    <w:p w:rsidR="003245A7" w:rsidRDefault="003245A7">
      <w:pPr>
        <w:tabs>
          <w:tab w:val="left" w:pos="3000"/>
        </w:tabs>
        <w:spacing w:line="360" w:lineRule="auto"/>
        <w:ind w:right="31"/>
        <w:rPr>
          <w:rFonts w:ascii="宋体" w:hAnsi="宋体" w:cs="宋体" w:hint="eastAsia"/>
          <w:color w:val="333333"/>
          <w:spacing w:val="20"/>
          <w:kern w:val="0"/>
          <w:sz w:val="24"/>
        </w:rPr>
      </w:pPr>
    </w:p>
    <w:p w:rsidR="003245A7" w:rsidRDefault="003245A7">
      <w:pPr>
        <w:tabs>
          <w:tab w:val="left" w:pos="3000"/>
        </w:tabs>
        <w:spacing w:line="360" w:lineRule="auto"/>
        <w:ind w:right="31"/>
        <w:rPr>
          <w:rFonts w:ascii="宋体" w:hAnsi="宋体" w:cs="宋体"/>
          <w:color w:val="333333"/>
          <w:spacing w:val="20"/>
          <w:kern w:val="0"/>
          <w:sz w:val="24"/>
        </w:rPr>
      </w:pPr>
      <w:r>
        <w:rPr>
          <w:rFonts w:ascii="宋体" w:hAnsi="宋体" w:cs="宋体"/>
          <w:color w:val="333333"/>
          <w:spacing w:val="20"/>
          <w:kern w:val="0"/>
          <w:sz w:val="24"/>
        </w:rPr>
        <w:br w:type="page"/>
      </w:r>
    </w:p>
    <w:p w:rsidR="003245A7" w:rsidRDefault="003245A7">
      <w:pPr>
        <w:tabs>
          <w:tab w:val="left" w:pos="3000"/>
        </w:tabs>
        <w:spacing w:line="360" w:lineRule="auto"/>
        <w:ind w:right="31"/>
        <w:rPr>
          <w:rFonts w:ascii="宋体" w:hAnsi="宋体" w:cs="宋体" w:hint="eastAsia"/>
          <w:color w:val="333333"/>
          <w:spacing w:val="20"/>
          <w:kern w:val="0"/>
          <w:sz w:val="24"/>
        </w:rPr>
      </w:pPr>
      <w:r>
        <w:rPr>
          <w:rFonts w:ascii="宋体" w:hAnsi="宋体" w:cs="宋体" w:hint="eastAsia"/>
          <w:color w:val="333333"/>
          <w:spacing w:val="20"/>
          <w:kern w:val="0"/>
          <w:sz w:val="24"/>
        </w:rPr>
        <w:t>附件六：</w:t>
      </w:r>
    </w:p>
    <w:p w:rsidR="003245A7" w:rsidRDefault="003245A7">
      <w:pPr>
        <w:tabs>
          <w:tab w:val="left" w:pos="3000"/>
        </w:tabs>
        <w:spacing w:line="360" w:lineRule="auto"/>
        <w:ind w:right="31"/>
        <w:jc w:val="center"/>
        <w:rPr>
          <w:rFonts w:ascii="宋体" w:hAnsi="宋体" w:cs="宋体" w:hint="eastAsia"/>
          <w:color w:val="333333"/>
          <w:spacing w:val="20"/>
          <w:kern w:val="0"/>
          <w:sz w:val="24"/>
        </w:rPr>
      </w:pPr>
      <w:r>
        <w:rPr>
          <w:rFonts w:ascii="宋体" w:hAnsi="宋体" w:cs="宋体" w:hint="eastAsia"/>
          <w:b/>
          <w:color w:val="333333"/>
          <w:kern w:val="0"/>
          <w:sz w:val="28"/>
          <w:szCs w:val="28"/>
        </w:rPr>
        <w:t>技术及商务评审表</w:t>
      </w:r>
    </w:p>
    <w:tbl>
      <w:tblPr>
        <w:tblW w:w="94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33"/>
        <w:gridCol w:w="2736"/>
        <w:gridCol w:w="4667"/>
      </w:tblGrid>
      <w:tr w:rsidR="003245A7" w:rsidTr="00955812">
        <w:trPr>
          <w:trHeight w:val="1130"/>
        </w:trPr>
        <w:tc>
          <w:tcPr>
            <w:tcW w:w="851" w:type="dxa"/>
            <w:vAlign w:val="center"/>
          </w:tcPr>
          <w:p w:rsidR="003245A7" w:rsidRDefault="003245A7">
            <w:pPr>
              <w:jc w:val="center"/>
              <w:rPr>
                <w:rFonts w:ascii="仿宋_GB2312" w:eastAsia="仿宋_GB2312" w:hint="eastAsia"/>
                <w:sz w:val="24"/>
              </w:rPr>
            </w:pPr>
            <w:r>
              <w:rPr>
                <w:rFonts w:ascii="仿宋_GB2312" w:eastAsia="仿宋_GB2312" w:hint="eastAsia"/>
                <w:sz w:val="24"/>
              </w:rPr>
              <w:t>序号</w:t>
            </w:r>
          </w:p>
        </w:tc>
        <w:tc>
          <w:tcPr>
            <w:tcW w:w="1233" w:type="dxa"/>
            <w:vAlign w:val="center"/>
          </w:tcPr>
          <w:p w:rsidR="003245A7" w:rsidRDefault="003245A7">
            <w:pPr>
              <w:jc w:val="center"/>
              <w:rPr>
                <w:rFonts w:ascii="仿宋_GB2312" w:eastAsia="仿宋_GB2312" w:hint="eastAsia"/>
                <w:sz w:val="24"/>
              </w:rPr>
            </w:pPr>
            <w:r>
              <w:rPr>
                <w:rFonts w:ascii="仿宋_GB2312" w:eastAsia="仿宋_GB2312" w:hint="eastAsia"/>
                <w:sz w:val="24"/>
              </w:rPr>
              <w:t>分值</w:t>
            </w:r>
          </w:p>
        </w:tc>
        <w:tc>
          <w:tcPr>
            <w:tcW w:w="2736" w:type="dxa"/>
            <w:vAlign w:val="center"/>
          </w:tcPr>
          <w:p w:rsidR="003245A7" w:rsidRDefault="003245A7">
            <w:pPr>
              <w:jc w:val="center"/>
              <w:rPr>
                <w:rFonts w:ascii="仿宋_GB2312" w:eastAsia="仿宋_GB2312" w:hint="eastAsia"/>
                <w:sz w:val="24"/>
              </w:rPr>
            </w:pPr>
            <w:r>
              <w:rPr>
                <w:rFonts w:ascii="仿宋_GB2312" w:eastAsia="仿宋_GB2312" w:hint="eastAsia"/>
                <w:sz w:val="24"/>
              </w:rPr>
              <w:t>评审项目</w:t>
            </w:r>
          </w:p>
        </w:tc>
        <w:tc>
          <w:tcPr>
            <w:tcW w:w="4667" w:type="dxa"/>
            <w:vAlign w:val="center"/>
          </w:tcPr>
          <w:p w:rsidR="003245A7" w:rsidRDefault="003245A7">
            <w:pPr>
              <w:jc w:val="center"/>
              <w:rPr>
                <w:rFonts w:ascii="仿宋_GB2312" w:eastAsia="仿宋_GB2312" w:hint="eastAsia"/>
                <w:sz w:val="24"/>
              </w:rPr>
            </w:pPr>
            <w:r>
              <w:rPr>
                <w:rFonts w:ascii="仿宋_GB2312" w:eastAsia="仿宋_GB2312" w:hint="eastAsia"/>
                <w:sz w:val="24"/>
              </w:rPr>
              <w:t>评分范围</w:t>
            </w:r>
          </w:p>
        </w:tc>
      </w:tr>
      <w:tr w:rsidR="00955812" w:rsidTr="00955812">
        <w:trPr>
          <w:trHeight w:val="2536"/>
        </w:trPr>
        <w:tc>
          <w:tcPr>
            <w:tcW w:w="851" w:type="dxa"/>
            <w:vAlign w:val="center"/>
          </w:tcPr>
          <w:p w:rsidR="00955812" w:rsidRDefault="00955812">
            <w:pPr>
              <w:jc w:val="center"/>
              <w:rPr>
                <w:rFonts w:ascii="仿宋_GB2312" w:eastAsia="仿宋_GB2312" w:hint="eastAsia"/>
                <w:sz w:val="24"/>
              </w:rPr>
            </w:pPr>
            <w:r>
              <w:rPr>
                <w:rFonts w:ascii="仿宋_GB2312" w:eastAsia="仿宋_GB2312" w:hint="eastAsia"/>
                <w:sz w:val="24"/>
              </w:rPr>
              <w:t>1</w:t>
            </w:r>
          </w:p>
        </w:tc>
        <w:tc>
          <w:tcPr>
            <w:tcW w:w="1233" w:type="dxa"/>
            <w:vAlign w:val="center"/>
          </w:tcPr>
          <w:p w:rsidR="00955812" w:rsidRDefault="00955812" w:rsidP="00955812">
            <w:pPr>
              <w:rPr>
                <w:rFonts w:ascii="仿宋_GB2312" w:eastAsia="仿宋_GB2312" w:hint="eastAsia"/>
                <w:sz w:val="24"/>
              </w:rPr>
            </w:pPr>
            <w:r>
              <w:rPr>
                <w:rFonts w:ascii="仿宋_GB2312" w:eastAsia="仿宋_GB2312" w:hint="eastAsia"/>
                <w:sz w:val="24"/>
              </w:rPr>
              <w:t>技术评审（40分）</w:t>
            </w:r>
          </w:p>
        </w:tc>
        <w:tc>
          <w:tcPr>
            <w:tcW w:w="2736" w:type="dxa"/>
            <w:vAlign w:val="center"/>
          </w:tcPr>
          <w:p w:rsidR="00955812" w:rsidRDefault="00955812" w:rsidP="00342107">
            <w:pPr>
              <w:rPr>
                <w:rFonts w:ascii="仿宋_GB2312" w:eastAsia="仿宋_GB2312" w:hint="eastAsia"/>
                <w:sz w:val="24"/>
              </w:rPr>
            </w:pPr>
            <w:r>
              <w:rPr>
                <w:rFonts w:ascii="仿宋_GB2312" w:eastAsia="仿宋_GB2312" w:hint="eastAsia"/>
                <w:sz w:val="24"/>
              </w:rPr>
              <w:t>对投标人</w:t>
            </w:r>
            <w:r>
              <w:rPr>
                <w:rFonts w:ascii="仿宋_GB2312" w:eastAsia="仿宋_GB2312" w:hAnsi="宋体" w:hint="eastAsia"/>
                <w:sz w:val="24"/>
              </w:rPr>
              <w:t>提供的人员架构、服务方案，从针对性、专业性、技术性、操作性及可行性等方面进行技术评分（40分）。</w:t>
            </w:r>
          </w:p>
        </w:tc>
        <w:tc>
          <w:tcPr>
            <w:tcW w:w="4667" w:type="dxa"/>
            <w:vAlign w:val="center"/>
          </w:tcPr>
          <w:p w:rsidR="00955812" w:rsidRDefault="00955812">
            <w:pPr>
              <w:rPr>
                <w:rFonts w:ascii="仿宋_GB2312" w:eastAsia="仿宋_GB2312" w:hAnsi="宋体" w:hint="eastAsia"/>
                <w:sz w:val="24"/>
              </w:rPr>
            </w:pPr>
            <w:r>
              <w:rPr>
                <w:rFonts w:ascii="仿宋_GB2312" w:eastAsia="仿宋_GB2312" w:hAnsi="宋体" w:hint="eastAsia"/>
                <w:sz w:val="24"/>
              </w:rPr>
              <w:t>很好地满足本项目的要求；承诺的条款其经济性及合理性对比较优的28-40分</w:t>
            </w:r>
          </w:p>
          <w:p w:rsidR="00955812" w:rsidRDefault="00955812">
            <w:pPr>
              <w:rPr>
                <w:rFonts w:ascii="仿宋_GB2312" w:eastAsia="仿宋_GB2312" w:hAnsi="宋体" w:hint="eastAsia"/>
                <w:sz w:val="24"/>
              </w:rPr>
            </w:pPr>
            <w:r>
              <w:rPr>
                <w:rFonts w:ascii="仿宋_GB2312" w:eastAsia="仿宋_GB2312" w:hAnsi="宋体" w:hint="eastAsia"/>
                <w:sz w:val="24"/>
              </w:rPr>
              <w:t>较好地满足本项目的要求；承诺的条款其经济性及合理性对比较为合理的14-27分</w:t>
            </w:r>
          </w:p>
          <w:p w:rsidR="00955812" w:rsidRDefault="00955812" w:rsidP="00342107">
            <w:pPr>
              <w:rPr>
                <w:rFonts w:ascii="仿宋_GB2312" w:eastAsia="仿宋_GB2312" w:hint="eastAsia"/>
                <w:sz w:val="24"/>
              </w:rPr>
            </w:pPr>
            <w:r>
              <w:rPr>
                <w:rFonts w:ascii="仿宋_GB2312" w:eastAsia="仿宋_GB2312" w:hAnsi="宋体" w:hint="eastAsia"/>
                <w:sz w:val="24"/>
              </w:rPr>
              <w:t>方案较差的0-13分</w:t>
            </w:r>
          </w:p>
        </w:tc>
      </w:tr>
      <w:tr w:rsidR="003245A7" w:rsidTr="00955812">
        <w:trPr>
          <w:trHeight w:val="1395"/>
        </w:trPr>
        <w:tc>
          <w:tcPr>
            <w:tcW w:w="851" w:type="dxa"/>
            <w:vMerge w:val="restart"/>
            <w:vAlign w:val="center"/>
          </w:tcPr>
          <w:p w:rsidR="003245A7" w:rsidRDefault="003245A7">
            <w:pPr>
              <w:jc w:val="center"/>
              <w:rPr>
                <w:rFonts w:ascii="仿宋_GB2312" w:eastAsia="仿宋_GB2312" w:hint="eastAsia"/>
                <w:sz w:val="24"/>
              </w:rPr>
            </w:pPr>
            <w:r>
              <w:rPr>
                <w:rFonts w:ascii="仿宋_GB2312" w:eastAsia="仿宋_GB2312" w:hint="eastAsia"/>
                <w:sz w:val="24"/>
              </w:rPr>
              <w:t>2</w:t>
            </w:r>
          </w:p>
        </w:tc>
        <w:tc>
          <w:tcPr>
            <w:tcW w:w="1233" w:type="dxa"/>
            <w:vMerge w:val="restart"/>
            <w:vAlign w:val="center"/>
          </w:tcPr>
          <w:p w:rsidR="003245A7" w:rsidRDefault="003245A7">
            <w:pPr>
              <w:jc w:val="center"/>
              <w:rPr>
                <w:rFonts w:ascii="仿宋_GB2312" w:eastAsia="仿宋_GB2312" w:hint="eastAsia"/>
                <w:sz w:val="24"/>
              </w:rPr>
            </w:pPr>
            <w:r>
              <w:rPr>
                <w:rFonts w:ascii="仿宋_GB2312" w:eastAsia="仿宋_GB2312" w:hint="eastAsia"/>
                <w:sz w:val="24"/>
              </w:rPr>
              <w:t>商务评审（20分）</w:t>
            </w:r>
          </w:p>
        </w:tc>
        <w:tc>
          <w:tcPr>
            <w:tcW w:w="2736" w:type="dxa"/>
            <w:vAlign w:val="center"/>
          </w:tcPr>
          <w:p w:rsidR="003245A7" w:rsidRDefault="003245A7">
            <w:pPr>
              <w:rPr>
                <w:rFonts w:ascii="仿宋_GB2312" w:eastAsia="仿宋_GB2312" w:hint="eastAsia"/>
                <w:sz w:val="24"/>
              </w:rPr>
            </w:pPr>
            <w:r>
              <w:rPr>
                <w:rFonts w:ascii="仿宋_GB2312" w:eastAsia="仿宋_GB2312" w:hAnsi="宋体" w:hint="eastAsia"/>
                <w:sz w:val="24"/>
              </w:rPr>
              <w:t>相关服务业绩（10分）</w:t>
            </w:r>
          </w:p>
        </w:tc>
        <w:tc>
          <w:tcPr>
            <w:tcW w:w="4667" w:type="dxa"/>
            <w:vAlign w:val="center"/>
          </w:tcPr>
          <w:p w:rsidR="003245A7" w:rsidRDefault="003245A7">
            <w:pPr>
              <w:rPr>
                <w:rFonts w:ascii="仿宋_GB2312" w:eastAsia="仿宋_GB2312" w:hint="eastAsia"/>
                <w:sz w:val="24"/>
              </w:rPr>
            </w:pPr>
            <w:r>
              <w:rPr>
                <w:rFonts w:ascii="仿宋_GB2312" w:eastAsia="仿宋_GB2312" w:hAnsi="宋体" w:hint="eastAsia"/>
                <w:sz w:val="24"/>
              </w:rPr>
              <w:t>投标人具有为机关、学校、事业单位配送的业绩，每提供一项业绩得5分，最高得10分</w:t>
            </w:r>
          </w:p>
        </w:tc>
      </w:tr>
      <w:tr w:rsidR="003245A7" w:rsidTr="00955812">
        <w:trPr>
          <w:trHeight w:val="1992"/>
        </w:trPr>
        <w:tc>
          <w:tcPr>
            <w:tcW w:w="851" w:type="dxa"/>
            <w:vMerge/>
            <w:vAlign w:val="center"/>
          </w:tcPr>
          <w:p w:rsidR="003245A7" w:rsidRDefault="003245A7">
            <w:pPr>
              <w:jc w:val="center"/>
              <w:rPr>
                <w:rFonts w:ascii="仿宋_GB2312" w:eastAsia="仿宋_GB2312" w:hint="eastAsia"/>
                <w:sz w:val="24"/>
              </w:rPr>
            </w:pPr>
          </w:p>
        </w:tc>
        <w:tc>
          <w:tcPr>
            <w:tcW w:w="1233" w:type="dxa"/>
            <w:vMerge/>
            <w:vAlign w:val="center"/>
          </w:tcPr>
          <w:p w:rsidR="003245A7" w:rsidRDefault="003245A7">
            <w:pPr>
              <w:jc w:val="center"/>
              <w:rPr>
                <w:rFonts w:ascii="仿宋_GB2312" w:eastAsia="仿宋_GB2312" w:hint="eastAsia"/>
                <w:sz w:val="24"/>
              </w:rPr>
            </w:pPr>
          </w:p>
        </w:tc>
        <w:tc>
          <w:tcPr>
            <w:tcW w:w="2736" w:type="dxa"/>
            <w:vAlign w:val="center"/>
          </w:tcPr>
          <w:p w:rsidR="003245A7" w:rsidRDefault="003245A7">
            <w:pPr>
              <w:rPr>
                <w:rFonts w:ascii="仿宋_GB2312" w:eastAsia="仿宋_GB2312" w:hAnsi="宋体" w:hint="eastAsia"/>
                <w:sz w:val="24"/>
              </w:rPr>
            </w:pPr>
            <w:r>
              <w:rPr>
                <w:rFonts w:ascii="仿宋_GB2312" w:eastAsia="仿宋_GB2312" w:hAnsi="宋体" w:hint="eastAsia"/>
                <w:sz w:val="24"/>
              </w:rPr>
              <w:t>根据各投标人提供的企业综合资信情况（10分）</w:t>
            </w:r>
          </w:p>
        </w:tc>
        <w:tc>
          <w:tcPr>
            <w:tcW w:w="4667" w:type="dxa"/>
            <w:vAlign w:val="center"/>
          </w:tcPr>
          <w:p w:rsidR="003245A7" w:rsidRDefault="003245A7">
            <w:pPr>
              <w:rPr>
                <w:rFonts w:ascii="仿宋_GB2312" w:eastAsia="仿宋_GB2312" w:hAnsi="宋体" w:hint="eastAsia"/>
                <w:sz w:val="24"/>
              </w:rPr>
            </w:pPr>
            <w:r>
              <w:rPr>
                <w:rFonts w:ascii="仿宋_GB2312" w:eastAsia="仿宋_GB2312" w:hAnsi="宋体" w:hint="eastAsia"/>
                <w:sz w:val="24"/>
              </w:rPr>
              <w:t>包括重合同守信用证书、银行信用等级证书、获奖证书、ISO体系等进行横向比较</w:t>
            </w:r>
          </w:p>
          <w:p w:rsidR="003245A7" w:rsidRDefault="003245A7">
            <w:pPr>
              <w:rPr>
                <w:rFonts w:ascii="仿宋_GB2312" w:eastAsia="仿宋_GB2312" w:hAnsi="宋体" w:hint="eastAsia"/>
                <w:sz w:val="24"/>
              </w:rPr>
            </w:pPr>
            <w:r>
              <w:rPr>
                <w:rFonts w:ascii="仿宋_GB2312" w:eastAsia="仿宋_GB2312" w:hAnsi="宋体" w:hint="eastAsia"/>
                <w:sz w:val="24"/>
              </w:rPr>
              <w:t>1）对比最优，得8-10分；</w:t>
            </w:r>
          </w:p>
          <w:p w:rsidR="003245A7" w:rsidRDefault="003245A7">
            <w:pPr>
              <w:rPr>
                <w:rFonts w:ascii="仿宋_GB2312" w:eastAsia="仿宋_GB2312" w:hAnsi="宋体" w:hint="eastAsia"/>
                <w:sz w:val="24"/>
              </w:rPr>
            </w:pPr>
            <w:r>
              <w:rPr>
                <w:rFonts w:ascii="仿宋_GB2312" w:eastAsia="仿宋_GB2312" w:hAnsi="宋体" w:hint="eastAsia"/>
                <w:sz w:val="24"/>
              </w:rPr>
              <w:t>2）对比较优，得4-7分；</w:t>
            </w:r>
          </w:p>
          <w:p w:rsidR="003245A7" w:rsidRDefault="003245A7">
            <w:pPr>
              <w:rPr>
                <w:rFonts w:ascii="仿宋_GB2312" w:eastAsia="仿宋_GB2312" w:hAnsi="宋体" w:hint="eastAsia"/>
                <w:sz w:val="24"/>
              </w:rPr>
            </w:pPr>
            <w:r>
              <w:rPr>
                <w:rFonts w:ascii="仿宋_GB2312" w:eastAsia="仿宋_GB2312" w:hAnsi="宋体" w:hint="eastAsia"/>
                <w:sz w:val="24"/>
              </w:rPr>
              <w:t>3）对比一般，得0-3分；</w:t>
            </w:r>
          </w:p>
        </w:tc>
      </w:tr>
    </w:tbl>
    <w:p w:rsidR="003245A7" w:rsidRDefault="003245A7">
      <w:pPr>
        <w:tabs>
          <w:tab w:val="left" w:pos="3000"/>
        </w:tabs>
        <w:spacing w:line="360" w:lineRule="auto"/>
        <w:ind w:right="31"/>
        <w:rPr>
          <w:rFonts w:ascii="宋体" w:hAnsi="宋体" w:cs="宋体" w:hint="eastAsia"/>
          <w:color w:val="333333"/>
          <w:spacing w:val="20"/>
          <w:kern w:val="0"/>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33"/>
        <w:gridCol w:w="2736"/>
        <w:gridCol w:w="4667"/>
      </w:tblGrid>
      <w:tr w:rsidR="003245A7" w:rsidRPr="00F17BBE">
        <w:trPr>
          <w:trHeight w:val="1992"/>
        </w:trPr>
        <w:tc>
          <w:tcPr>
            <w:tcW w:w="851" w:type="dxa"/>
            <w:vAlign w:val="center"/>
          </w:tcPr>
          <w:p w:rsidR="003245A7" w:rsidRPr="009D43C5" w:rsidRDefault="003245A7">
            <w:pPr>
              <w:jc w:val="center"/>
              <w:rPr>
                <w:rFonts w:ascii="仿宋_GB2312" w:eastAsia="仿宋_GB2312" w:hint="eastAsia"/>
                <w:sz w:val="24"/>
              </w:rPr>
            </w:pPr>
            <w:r w:rsidRPr="009D43C5">
              <w:rPr>
                <w:rFonts w:ascii="仿宋_GB2312" w:eastAsia="仿宋_GB2312" w:hint="eastAsia"/>
                <w:sz w:val="24"/>
              </w:rPr>
              <w:t>3</w:t>
            </w:r>
          </w:p>
        </w:tc>
        <w:tc>
          <w:tcPr>
            <w:tcW w:w="1233" w:type="dxa"/>
            <w:vAlign w:val="center"/>
          </w:tcPr>
          <w:p w:rsidR="003245A7" w:rsidRPr="009D43C5" w:rsidRDefault="00955812" w:rsidP="00955812">
            <w:pPr>
              <w:jc w:val="center"/>
              <w:rPr>
                <w:rFonts w:ascii="仿宋_GB2312" w:eastAsia="仿宋_GB2312" w:hint="eastAsia"/>
                <w:sz w:val="24"/>
              </w:rPr>
            </w:pPr>
            <w:r w:rsidRPr="009D43C5">
              <w:rPr>
                <w:rFonts w:ascii="仿宋_GB2312" w:eastAsia="仿宋_GB2312" w:hint="eastAsia"/>
                <w:sz w:val="24"/>
              </w:rPr>
              <w:t>经济</w:t>
            </w:r>
            <w:r w:rsidR="003245A7" w:rsidRPr="009D43C5">
              <w:rPr>
                <w:rFonts w:ascii="仿宋_GB2312" w:eastAsia="仿宋_GB2312" w:hint="eastAsia"/>
                <w:sz w:val="24"/>
              </w:rPr>
              <w:t>评审（</w:t>
            </w:r>
            <w:r w:rsidRPr="009D43C5">
              <w:rPr>
                <w:rFonts w:ascii="仿宋_GB2312" w:eastAsia="仿宋_GB2312" w:hint="eastAsia"/>
                <w:sz w:val="24"/>
              </w:rPr>
              <w:t>4</w:t>
            </w:r>
            <w:r w:rsidR="00342107" w:rsidRPr="009D43C5">
              <w:rPr>
                <w:rFonts w:ascii="仿宋_GB2312" w:eastAsia="仿宋_GB2312" w:hint="eastAsia"/>
                <w:sz w:val="24"/>
              </w:rPr>
              <w:t>0</w:t>
            </w:r>
            <w:r w:rsidR="003245A7" w:rsidRPr="009D43C5">
              <w:rPr>
                <w:rFonts w:ascii="仿宋_GB2312" w:eastAsia="仿宋_GB2312" w:hint="eastAsia"/>
                <w:sz w:val="24"/>
              </w:rPr>
              <w:t>分）</w:t>
            </w:r>
          </w:p>
        </w:tc>
        <w:tc>
          <w:tcPr>
            <w:tcW w:w="2736" w:type="dxa"/>
            <w:vAlign w:val="center"/>
          </w:tcPr>
          <w:p w:rsidR="003245A7" w:rsidRPr="009D43C5" w:rsidRDefault="00E61E6F" w:rsidP="00955812">
            <w:pPr>
              <w:rPr>
                <w:rFonts w:ascii="仿宋_GB2312" w:eastAsia="仿宋_GB2312" w:hint="eastAsia"/>
                <w:sz w:val="24"/>
              </w:rPr>
            </w:pPr>
            <w:r w:rsidRPr="009D43C5">
              <w:rPr>
                <w:rFonts w:ascii="仿宋_GB2312" w:eastAsia="仿宋_GB2312" w:hint="eastAsia"/>
                <w:sz w:val="24"/>
              </w:rPr>
              <w:t>依据各投标人修正后的投标总报价作为评审价，取最低价作为基准价，各投标人统一按下列公式计算经济评审得分，经济评审权重</w:t>
            </w:r>
            <w:r w:rsidR="00955812" w:rsidRPr="009D43C5">
              <w:rPr>
                <w:rFonts w:ascii="仿宋_GB2312" w:eastAsia="仿宋_GB2312" w:hint="eastAsia"/>
                <w:sz w:val="24"/>
              </w:rPr>
              <w:t>4</w:t>
            </w:r>
            <w:r w:rsidRPr="009D43C5">
              <w:rPr>
                <w:rFonts w:ascii="仿宋_GB2312" w:eastAsia="仿宋_GB2312" w:hint="eastAsia"/>
                <w:sz w:val="24"/>
              </w:rPr>
              <w:t>0%。</w:t>
            </w:r>
            <w:r w:rsidR="00955812" w:rsidRPr="009D43C5">
              <w:rPr>
                <w:rFonts w:ascii="仿宋_GB2312" w:eastAsia="仿宋_GB2312" w:hint="eastAsia"/>
                <w:sz w:val="24"/>
              </w:rPr>
              <w:t>经济</w:t>
            </w:r>
            <w:r w:rsidRPr="009D43C5">
              <w:rPr>
                <w:rFonts w:ascii="仿宋_GB2312" w:eastAsia="仿宋_GB2312" w:hint="eastAsia"/>
                <w:sz w:val="24"/>
              </w:rPr>
              <w:t>评分=（基准价÷评审价）×100*</w:t>
            </w:r>
            <w:r w:rsidR="00955812" w:rsidRPr="009D43C5">
              <w:rPr>
                <w:rFonts w:ascii="仿宋_GB2312" w:eastAsia="仿宋_GB2312" w:hint="eastAsia"/>
                <w:sz w:val="24"/>
              </w:rPr>
              <w:t>4</w:t>
            </w:r>
            <w:r w:rsidRPr="009D43C5">
              <w:rPr>
                <w:rFonts w:ascii="仿宋_GB2312" w:eastAsia="仿宋_GB2312" w:hint="eastAsia"/>
                <w:sz w:val="24"/>
              </w:rPr>
              <w:t>0%。</w:t>
            </w:r>
          </w:p>
        </w:tc>
        <w:tc>
          <w:tcPr>
            <w:tcW w:w="4667" w:type="dxa"/>
            <w:vAlign w:val="center"/>
          </w:tcPr>
          <w:p w:rsidR="003245A7" w:rsidRPr="00955812" w:rsidRDefault="003245A7">
            <w:pPr>
              <w:rPr>
                <w:rFonts w:ascii="宋体" w:hAnsi="宋体" w:hint="eastAsia"/>
                <w:color w:val="FF0000"/>
                <w:sz w:val="24"/>
              </w:rPr>
            </w:pPr>
          </w:p>
        </w:tc>
      </w:tr>
    </w:tbl>
    <w:p w:rsidR="003245A7" w:rsidRPr="00F17BBE" w:rsidRDefault="003245A7">
      <w:pPr>
        <w:tabs>
          <w:tab w:val="left" w:pos="3000"/>
        </w:tabs>
        <w:spacing w:line="360" w:lineRule="auto"/>
        <w:ind w:right="31"/>
        <w:rPr>
          <w:rFonts w:ascii="宋体" w:hAnsi="宋体" w:cs="宋体" w:hint="eastAsia"/>
          <w:color w:val="FF0000"/>
          <w:spacing w:val="20"/>
          <w:kern w:val="0"/>
          <w:sz w:val="24"/>
        </w:rPr>
      </w:pPr>
    </w:p>
    <w:p w:rsidR="003245A7" w:rsidRDefault="003245A7">
      <w:pPr>
        <w:tabs>
          <w:tab w:val="left" w:pos="3000"/>
        </w:tabs>
        <w:spacing w:line="360" w:lineRule="auto"/>
        <w:ind w:right="31"/>
        <w:rPr>
          <w:rFonts w:ascii="宋体" w:hAnsi="宋体" w:cs="宋体"/>
          <w:color w:val="333333"/>
          <w:spacing w:val="20"/>
          <w:kern w:val="0"/>
          <w:sz w:val="24"/>
        </w:rPr>
      </w:pPr>
    </w:p>
    <w:p w:rsidR="003245A7" w:rsidRDefault="003245A7">
      <w:pPr>
        <w:tabs>
          <w:tab w:val="left" w:pos="3000"/>
        </w:tabs>
        <w:spacing w:line="360" w:lineRule="auto"/>
        <w:ind w:right="31"/>
        <w:rPr>
          <w:rFonts w:ascii="宋体" w:hAnsi="宋体" w:cs="宋体"/>
          <w:color w:val="333333"/>
          <w:spacing w:val="20"/>
          <w:kern w:val="0"/>
          <w:sz w:val="24"/>
        </w:rPr>
      </w:pPr>
    </w:p>
    <w:p w:rsidR="003245A7" w:rsidRDefault="003245A7">
      <w:pPr>
        <w:tabs>
          <w:tab w:val="left" w:pos="3000"/>
        </w:tabs>
        <w:spacing w:line="360" w:lineRule="auto"/>
        <w:ind w:right="31"/>
        <w:rPr>
          <w:rFonts w:ascii="宋体" w:hAnsi="宋体" w:cs="宋体" w:hint="eastAsia"/>
          <w:color w:val="333333"/>
          <w:spacing w:val="20"/>
          <w:kern w:val="0"/>
          <w:sz w:val="24"/>
        </w:rPr>
      </w:pPr>
    </w:p>
    <w:p w:rsidR="00C926A9" w:rsidRDefault="00C926A9">
      <w:pPr>
        <w:tabs>
          <w:tab w:val="left" w:pos="3000"/>
        </w:tabs>
        <w:spacing w:line="360" w:lineRule="auto"/>
        <w:ind w:right="31"/>
        <w:rPr>
          <w:rFonts w:ascii="宋体" w:hAnsi="宋体" w:cs="宋体" w:hint="eastAsia"/>
          <w:color w:val="333333"/>
          <w:spacing w:val="20"/>
          <w:kern w:val="0"/>
          <w:sz w:val="24"/>
        </w:rPr>
      </w:pPr>
    </w:p>
    <w:p w:rsidR="00C926A9" w:rsidRDefault="00C926A9">
      <w:pPr>
        <w:tabs>
          <w:tab w:val="left" w:pos="3000"/>
        </w:tabs>
        <w:spacing w:line="360" w:lineRule="auto"/>
        <w:ind w:right="31"/>
        <w:rPr>
          <w:rFonts w:ascii="宋体" w:hAnsi="宋体" w:cs="宋体"/>
          <w:color w:val="333333"/>
          <w:spacing w:val="20"/>
          <w:kern w:val="0"/>
          <w:sz w:val="24"/>
        </w:rPr>
      </w:pPr>
    </w:p>
    <w:p w:rsidR="003245A7" w:rsidRDefault="003245A7">
      <w:pPr>
        <w:tabs>
          <w:tab w:val="left" w:pos="3000"/>
        </w:tabs>
        <w:spacing w:line="360" w:lineRule="auto"/>
        <w:ind w:right="31"/>
        <w:rPr>
          <w:rFonts w:hAnsi="宋体" w:hint="eastAsia"/>
          <w:sz w:val="28"/>
          <w:szCs w:val="28"/>
        </w:rPr>
      </w:pPr>
      <w:r>
        <w:rPr>
          <w:rFonts w:hAnsi="宋体" w:hint="eastAsia"/>
          <w:sz w:val="28"/>
          <w:szCs w:val="28"/>
        </w:rPr>
        <w:lastRenderedPageBreak/>
        <w:t>附件七：</w:t>
      </w:r>
    </w:p>
    <w:p w:rsidR="003245A7" w:rsidRDefault="003245A7">
      <w:pPr>
        <w:tabs>
          <w:tab w:val="left" w:pos="3000"/>
        </w:tabs>
        <w:spacing w:line="360" w:lineRule="auto"/>
        <w:ind w:right="31"/>
        <w:jc w:val="center"/>
        <w:rPr>
          <w:rFonts w:ascii="宋体" w:hAnsi="宋体" w:cs="宋体" w:hint="eastAsia"/>
          <w:b/>
          <w:color w:val="333333"/>
          <w:kern w:val="0"/>
          <w:sz w:val="44"/>
          <w:szCs w:val="44"/>
        </w:rPr>
      </w:pPr>
    </w:p>
    <w:p w:rsidR="003245A7" w:rsidRDefault="003245A7">
      <w:pPr>
        <w:tabs>
          <w:tab w:val="left" w:pos="3000"/>
        </w:tabs>
        <w:spacing w:line="360" w:lineRule="auto"/>
        <w:ind w:right="31"/>
        <w:jc w:val="center"/>
        <w:rPr>
          <w:rFonts w:ascii="宋体" w:hAnsi="宋体" w:hint="eastAsia"/>
          <w:b/>
          <w:sz w:val="44"/>
          <w:szCs w:val="44"/>
        </w:rPr>
      </w:pPr>
      <w:r>
        <w:rPr>
          <w:rFonts w:ascii="宋体" w:hAnsi="宋体" w:cs="宋体" w:hint="eastAsia"/>
          <w:b/>
          <w:color w:val="333333"/>
          <w:kern w:val="0"/>
          <w:sz w:val="44"/>
          <w:szCs w:val="44"/>
        </w:rPr>
        <w:t>服务方案</w:t>
      </w:r>
    </w:p>
    <w:p w:rsidR="003245A7" w:rsidRDefault="003245A7">
      <w:pPr>
        <w:tabs>
          <w:tab w:val="left" w:pos="3000"/>
        </w:tabs>
        <w:spacing w:line="360" w:lineRule="auto"/>
        <w:ind w:right="31"/>
        <w:rPr>
          <w:rFonts w:ascii="宋体" w:hAnsi="宋体" w:hint="eastAsia"/>
          <w:sz w:val="24"/>
        </w:rPr>
      </w:pPr>
    </w:p>
    <w:p w:rsidR="003245A7" w:rsidRDefault="003245A7">
      <w:pPr>
        <w:spacing w:line="360" w:lineRule="auto"/>
        <w:ind w:firstLine="480"/>
        <w:rPr>
          <w:rFonts w:ascii="仿宋_GB2312" w:eastAsia="仿宋_GB2312" w:hAnsi="宋体" w:hint="eastAsia"/>
          <w:sz w:val="24"/>
        </w:rPr>
      </w:pPr>
      <w:r>
        <w:rPr>
          <w:rFonts w:ascii="仿宋_GB2312" w:eastAsia="仿宋_GB2312" w:hAnsi="宋体" w:hint="eastAsia"/>
          <w:sz w:val="24"/>
        </w:rPr>
        <w:t>投标人应按要求递交完整的实施方案设计，说明各分项计划，提交图表、文字说明书等资料，并涵盖如下内容：</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实质响应采购人全部需求。</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服务工作目标及管理方案。</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机构设立、运作流程、管理计划。</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工作人员培训及管理，包括培训计划、方式、目标等。</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管理工作必需的物质装备计划情况。包括：服务人员住房、器械、工具以及通讯、巡逻车及办公用品等。</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管理规章制度。包括单位内部岗位责任制、管理运作制度和管理人员考核制度。</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档案制度。</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各项管理指标的承诺。</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提出合理化的建议。</w:t>
      </w:r>
    </w:p>
    <w:p w:rsidR="003245A7" w:rsidRDefault="003245A7">
      <w:pPr>
        <w:widowControl/>
        <w:numPr>
          <w:ilvl w:val="0"/>
          <w:numId w:val="13"/>
        </w:numPr>
        <w:tabs>
          <w:tab w:val="left" w:pos="0"/>
          <w:tab w:val="left" w:pos="720"/>
        </w:tabs>
        <w:spacing w:line="360" w:lineRule="auto"/>
        <w:ind w:left="0" w:firstLine="360"/>
        <w:jc w:val="left"/>
        <w:rPr>
          <w:rFonts w:ascii="仿宋_GB2312" w:eastAsia="仿宋_GB2312" w:hAnsi="宋体" w:hint="eastAsia"/>
          <w:sz w:val="24"/>
        </w:rPr>
      </w:pPr>
      <w:r>
        <w:rPr>
          <w:rFonts w:ascii="仿宋_GB2312" w:eastAsia="仿宋_GB2312" w:hAnsi="宋体" w:hint="eastAsia"/>
          <w:sz w:val="24"/>
        </w:rPr>
        <w:t>其它。</w:t>
      </w:r>
    </w:p>
    <w:p w:rsidR="003245A7" w:rsidRDefault="003245A7">
      <w:pPr>
        <w:spacing w:line="360" w:lineRule="auto"/>
        <w:rPr>
          <w:rFonts w:hAnsi="宋体" w:hint="eastAsia"/>
          <w:sz w:val="28"/>
          <w:szCs w:val="28"/>
        </w:rPr>
      </w:pPr>
    </w:p>
    <w:p w:rsidR="003245A7" w:rsidRDefault="003245A7">
      <w:pPr>
        <w:tabs>
          <w:tab w:val="left" w:pos="3000"/>
        </w:tabs>
        <w:spacing w:line="360" w:lineRule="auto"/>
        <w:ind w:right="31"/>
        <w:rPr>
          <w:rFonts w:hAnsi="宋体" w:hint="eastAsia"/>
          <w:sz w:val="28"/>
          <w:szCs w:val="28"/>
        </w:rPr>
      </w:pPr>
    </w:p>
    <w:p w:rsidR="003245A7" w:rsidRDefault="003245A7">
      <w:pPr>
        <w:tabs>
          <w:tab w:val="left" w:pos="3000"/>
        </w:tabs>
        <w:spacing w:line="360" w:lineRule="auto"/>
        <w:ind w:right="31"/>
        <w:rPr>
          <w:rFonts w:hAnsi="宋体" w:hint="eastAsia"/>
          <w:sz w:val="28"/>
          <w:szCs w:val="28"/>
        </w:rPr>
      </w:pPr>
    </w:p>
    <w:p w:rsidR="003245A7" w:rsidRDefault="003245A7">
      <w:pPr>
        <w:spacing w:line="360" w:lineRule="auto"/>
        <w:jc w:val="center"/>
        <w:rPr>
          <w:rFonts w:hint="eastAsia"/>
          <w:b/>
          <w:szCs w:val="30"/>
        </w:rPr>
      </w:pPr>
    </w:p>
    <w:p w:rsidR="003245A7" w:rsidRDefault="003245A7">
      <w:pPr>
        <w:spacing w:line="360" w:lineRule="auto"/>
        <w:jc w:val="center"/>
        <w:rPr>
          <w:rFonts w:hint="eastAsia"/>
          <w:b/>
          <w:szCs w:val="30"/>
        </w:rPr>
      </w:pPr>
    </w:p>
    <w:p w:rsidR="003245A7" w:rsidRDefault="003245A7">
      <w:pPr>
        <w:spacing w:line="360" w:lineRule="auto"/>
        <w:jc w:val="center"/>
        <w:rPr>
          <w:rFonts w:hint="eastAsia"/>
          <w:b/>
          <w:szCs w:val="30"/>
        </w:rPr>
      </w:pPr>
    </w:p>
    <w:p w:rsidR="003245A7" w:rsidRDefault="003245A7" w:rsidP="00975B84">
      <w:pPr>
        <w:adjustRightInd w:val="0"/>
        <w:snapToGrid w:val="0"/>
        <w:spacing w:beforeLines="30" w:line="400" w:lineRule="exact"/>
        <w:ind w:leftChars="228" w:left="794" w:hangingChars="150" w:hanging="315"/>
        <w:rPr>
          <w:rFonts w:ascii="宋体" w:hAnsi="宋体" w:hint="eastAsia"/>
          <w:bCs/>
          <w:szCs w:val="21"/>
        </w:rPr>
      </w:pPr>
    </w:p>
    <w:p w:rsidR="003245A7" w:rsidRDefault="003245A7">
      <w:pPr>
        <w:rPr>
          <w:rFonts w:hint="eastAsia"/>
          <w:sz w:val="28"/>
          <w:szCs w:val="28"/>
        </w:rPr>
      </w:pPr>
      <w:r>
        <w:rPr>
          <w:rFonts w:hint="eastAsia"/>
          <w:sz w:val="28"/>
          <w:szCs w:val="28"/>
        </w:rPr>
        <w:t xml:space="preserve"> </w:t>
      </w:r>
    </w:p>
    <w:p w:rsidR="003245A7" w:rsidRDefault="003245A7">
      <w:pPr>
        <w:rPr>
          <w:rFonts w:ascii="宋体" w:hAnsi="宋体" w:hint="eastAsia"/>
          <w:sz w:val="18"/>
          <w:szCs w:val="18"/>
        </w:rPr>
      </w:pPr>
      <w:r>
        <w:rPr>
          <w:rFonts w:ascii="宋体" w:hAnsi="宋体" w:hint="eastAsia"/>
          <w:sz w:val="24"/>
        </w:rPr>
        <w:t xml:space="preserve">                                                                                         </w:t>
      </w:r>
      <w:r>
        <w:rPr>
          <w:rFonts w:ascii="宋体" w:hAnsi="宋体" w:hint="eastAsia"/>
          <w:szCs w:val="21"/>
        </w:rPr>
        <w:t xml:space="preserve">                                               </w:t>
      </w:r>
    </w:p>
    <w:sectPr w:rsidR="003245A7">
      <w:pgSz w:w="11906" w:h="16838"/>
      <w:pgMar w:top="1077" w:right="1418" w:bottom="107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E0B" w:rsidRDefault="003D6E0B">
      <w:r>
        <w:separator/>
      </w:r>
    </w:p>
  </w:endnote>
  <w:endnote w:type="continuationSeparator" w:id="1">
    <w:p w:rsidR="003D6E0B" w:rsidRDefault="003D6E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default"/>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5F" w:rsidRDefault="004A3A5F">
    <w:pPr>
      <w:pStyle w:val="aa"/>
      <w:jc w:val="center"/>
    </w:pPr>
    <w:fldSimple w:instr="PAGE   \* MERGEFORMAT">
      <w:r w:rsidR="002F359C" w:rsidRPr="002F359C">
        <w:rPr>
          <w:noProof/>
          <w:lang w:val="zh-CN"/>
        </w:rPr>
        <w:t>1</w:t>
      </w:r>
    </w:fldSimple>
  </w:p>
  <w:p w:rsidR="004A3A5F" w:rsidRDefault="004A3A5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7" w:rsidRDefault="003245A7">
    <w:pPr>
      <w:pStyle w:val="aa"/>
      <w:jc w:val="center"/>
    </w:pPr>
    <w:r>
      <w:fldChar w:fldCharType="begin"/>
    </w:r>
    <w:r>
      <w:rPr>
        <w:rStyle w:val="a6"/>
      </w:rPr>
      <w:instrText xml:space="preserve"> PAGE </w:instrText>
    </w:r>
    <w:r>
      <w:fldChar w:fldCharType="separate"/>
    </w:r>
    <w:r w:rsidR="002F359C">
      <w:rPr>
        <w:rStyle w:val="a6"/>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7" w:rsidRDefault="003245A7">
    <w:pPr>
      <w:pStyle w:val="aa"/>
      <w:tabs>
        <w:tab w:val="clear" w:pos="8306"/>
        <w:tab w:val="left" w:pos="5550"/>
      </w:tabs>
      <w:ind w:right="360"/>
      <w:jc w:val="center"/>
      <w:rPr>
        <w:rFonts w:hint="eastAsia"/>
      </w:rPr>
    </w:pPr>
    <w:r>
      <w:fldChar w:fldCharType="begin"/>
    </w:r>
    <w:r>
      <w:rPr>
        <w:rStyle w:val="a6"/>
      </w:rPr>
      <w:instrText xml:space="preserve"> PAGE </w:instrText>
    </w:r>
    <w:r>
      <w:fldChar w:fldCharType="separate"/>
    </w:r>
    <w:r w:rsidR="008E703B">
      <w:rPr>
        <w:rStyle w:val="a6"/>
        <w:noProof/>
      </w:rPr>
      <w:t>4</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7" w:rsidRPr="005B0408" w:rsidRDefault="003245A7" w:rsidP="005B0408">
    <w:pPr>
      <w:pStyle w:val="a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E0B" w:rsidRDefault="003D6E0B">
      <w:r>
        <w:separator/>
      </w:r>
    </w:p>
  </w:footnote>
  <w:footnote w:type="continuationSeparator" w:id="1">
    <w:p w:rsidR="003D6E0B" w:rsidRDefault="003D6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7" w:rsidRDefault="003245A7" w:rsidP="00832A84">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5F" w:rsidRDefault="004A3A5F">
    <w:pPr>
      <w:pStyle w:val="ac"/>
    </w:pPr>
    <w:fldSimple w:instr="PAGE   \* MERGEFORMAT">
      <w:r w:rsidR="008E703B" w:rsidRPr="008E703B">
        <w:rPr>
          <w:noProof/>
          <w:lang w:val="zh-CN"/>
        </w:rPr>
        <w:t>4</w:t>
      </w:r>
    </w:fldSimple>
  </w:p>
  <w:p w:rsidR="003245A7" w:rsidRDefault="003245A7">
    <w:pPr>
      <w:pStyle w:val="ac"/>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A7" w:rsidRDefault="003245A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nsid w:val="1950446C"/>
    <w:multiLevelType w:val="multilevel"/>
    <w:tmpl w:val="1950446C"/>
    <w:lvl w:ilvl="0">
      <w:start w:val="1"/>
      <w:numFmt w:val="decimal"/>
      <w:lvlText w:val="（%1）"/>
      <w:lvlJc w:val="left"/>
      <w:pPr>
        <w:tabs>
          <w:tab w:val="num" w:pos="1080"/>
        </w:tabs>
        <w:ind w:left="108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C72C4"/>
    <w:multiLevelType w:val="multilevel"/>
    <w:tmpl w:val="19BC72C4"/>
    <w:lvl w:ilvl="0">
      <w:start w:val="1"/>
      <w:numFmt w:val="decimal"/>
      <w:lvlText w:val="（%1）"/>
      <w:lvlJc w:val="left"/>
      <w:pPr>
        <w:tabs>
          <w:tab w:val="num" w:pos="1077"/>
        </w:tabs>
        <w:ind w:left="1077" w:hanging="83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E2A7B97"/>
    <w:multiLevelType w:val="multilevel"/>
    <w:tmpl w:val="1E2A7B97"/>
    <w:lvl w:ilvl="0">
      <w:start w:val="6"/>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B79748D"/>
    <w:multiLevelType w:val="multilevel"/>
    <w:tmpl w:val="2B79748D"/>
    <w:lvl w:ilvl="0">
      <w:start w:val="1"/>
      <w:numFmt w:val="decimal"/>
      <w:lvlText w:val="%1"/>
      <w:lvlJc w:val="left"/>
      <w:pPr>
        <w:tabs>
          <w:tab w:val="num" w:pos="780"/>
        </w:tabs>
        <w:ind w:left="780" w:hanging="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0696201"/>
    <w:multiLevelType w:val="multilevel"/>
    <w:tmpl w:val="30696201"/>
    <w:lvl w:ilvl="0">
      <w:start w:val="1"/>
      <w:numFmt w:val="bullet"/>
      <w:lvlText w:val=""/>
      <w:lvlJc w:val="left"/>
      <w:pPr>
        <w:tabs>
          <w:tab w:val="num" w:pos="627"/>
        </w:tabs>
        <w:ind w:left="627" w:hanging="427"/>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
    <w:nsid w:val="31820E25"/>
    <w:multiLevelType w:val="multilevel"/>
    <w:tmpl w:val="31820E25"/>
    <w:lvl w:ilvl="0">
      <w:start w:val="1"/>
      <w:numFmt w:val="japaneseCounting"/>
      <w:lvlText w:val="（%1）"/>
      <w:lvlJc w:val="left"/>
      <w:pPr>
        <w:tabs>
          <w:tab w:val="num" w:pos="720"/>
        </w:tabs>
        <w:ind w:left="720" w:hanging="720"/>
      </w:pPr>
      <w:rPr>
        <w:rFonts w:ascii="仿宋_GB2312" w:eastAsia="仿宋_GB2312" w:hint="eastAsia"/>
        <w:sz w:val="24"/>
        <w:szCs w:val="24"/>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FD746B"/>
    <w:multiLevelType w:val="multilevel"/>
    <w:tmpl w:val="35FD746B"/>
    <w:lvl w:ilvl="0">
      <w:start w:val="1"/>
      <w:numFmt w:val="chineseCountingThousand"/>
      <w:lvlText w:val="第%1章 "/>
      <w:lvlJc w:val="left"/>
      <w:pPr>
        <w:tabs>
          <w:tab w:val="num" w:pos="2940"/>
        </w:tabs>
        <w:ind w:left="2520" w:firstLine="0"/>
      </w:pPr>
      <w:rPr>
        <w:rFonts w:ascii="黑体" w:eastAsia="黑体" w:hAnsi="Times New Roman" w:hint="eastAsia"/>
      </w:rPr>
    </w:lvl>
    <w:lvl w:ilvl="1">
      <w:start w:val="1"/>
      <w:numFmt w:val="chineseCountingThousand"/>
      <w:lvlText w:val="%2、"/>
      <w:lvlJc w:val="left"/>
      <w:pPr>
        <w:tabs>
          <w:tab w:val="num" w:pos="840"/>
        </w:tabs>
        <w:ind w:left="840" w:hanging="420"/>
      </w:pPr>
    </w:lvl>
    <w:lvl w:ilvl="2">
      <w:start w:val="1"/>
      <w:numFmt w:val="decimal"/>
      <w:lvlText w:val="%3"/>
      <w:lvlJc w:val="left"/>
      <w:pPr>
        <w:tabs>
          <w:tab w:val="num" w:pos="420"/>
        </w:tabs>
        <w:ind w:left="420" w:hanging="420"/>
      </w:pPr>
      <w:rPr>
        <w:rFonts w:hint="eastAsia"/>
      </w:rPr>
    </w:lvl>
    <w:lvl w:ilvl="3">
      <w:start w:val="1"/>
      <w:numFmt w:val="decimal"/>
      <w:lvlText w:val="%4."/>
      <w:lvlJc w:val="left"/>
      <w:pPr>
        <w:tabs>
          <w:tab w:val="num" w:pos="1680"/>
        </w:tabs>
        <w:ind w:left="1680" w:hanging="420"/>
      </w:pPr>
      <w:rPr>
        <w:rFonts w:ascii="宋体" w:eastAsia="宋体" w:hAnsi="宋体" w:hint="eastAsia"/>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650FCA"/>
    <w:multiLevelType w:val="multilevel"/>
    <w:tmpl w:val="4F650FCA"/>
    <w:lvl w:ilvl="0">
      <w:start w:val="1"/>
      <w:numFmt w:val="decimal"/>
      <w:lvlText w:val="%1."/>
      <w:lvlJc w:val="left"/>
      <w:pPr>
        <w:tabs>
          <w:tab w:val="num" w:pos="425"/>
        </w:tabs>
        <w:ind w:left="425" w:hanging="425"/>
      </w:pPr>
      <w:rPr>
        <w:rFonts w:ascii="宋体" w:eastAsia="宋体" w:hAnsi="宋体" w:hint="eastAsia"/>
        <w:sz w:val="24"/>
        <w:szCs w:val="24"/>
      </w:rPr>
    </w:lvl>
    <w:lvl w:ilvl="1">
      <w:start w:val="1"/>
      <w:numFmt w:val="decimal"/>
      <w:lvlText w:val="%1.%2."/>
      <w:lvlJc w:val="left"/>
      <w:pPr>
        <w:tabs>
          <w:tab w:val="num" w:pos="992"/>
        </w:tabs>
        <w:ind w:left="992" w:hanging="567"/>
      </w:pPr>
      <w:rPr>
        <w:b/>
      </w:rPr>
    </w:lvl>
    <w:lvl w:ilvl="2">
      <w:start w:val="1"/>
      <w:numFmt w:val="decimal"/>
      <w:lvlText w:val="%1.%2.%3."/>
      <w:lvlJc w:val="left"/>
      <w:pPr>
        <w:tabs>
          <w:tab w:val="num" w:pos="900"/>
        </w:tabs>
        <w:ind w:left="747" w:hanging="567"/>
      </w:pPr>
      <w:rPr>
        <w:b w:val="0"/>
        <w:sz w:val="21"/>
        <w:szCs w:val="21"/>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nsid w:val="50244D0C"/>
    <w:multiLevelType w:val="multilevel"/>
    <w:tmpl w:val="50244D0C"/>
    <w:lvl w:ilvl="0">
      <w:start w:val="1"/>
      <w:numFmt w:val="decimal"/>
      <w:lvlText w:val="%1"/>
      <w:lvlJc w:val="left"/>
      <w:pPr>
        <w:tabs>
          <w:tab w:val="num" w:pos="227"/>
        </w:tabs>
      </w:pPr>
      <w:rPr>
        <w:rFonts w:hint="eastAsia"/>
        <w:b w:val="0"/>
        <w:bCs w:val="0"/>
      </w:rPr>
    </w:lvl>
    <w:lvl w:ilvl="1">
      <w:start w:val="1"/>
      <w:numFmt w:val="decimal"/>
      <w:lvlText w:val="%1.%2"/>
      <w:lvlJc w:val="left"/>
      <w:pPr>
        <w:tabs>
          <w:tab w:val="num" w:pos="227"/>
        </w:tabs>
      </w:pPr>
      <w:rPr>
        <w:rFonts w:hint="eastAsia"/>
        <w:b w:val="0"/>
        <w:bCs w:val="0"/>
      </w:rPr>
    </w:lvl>
    <w:lvl w:ilvl="2">
      <w:start w:val="1"/>
      <w:numFmt w:val="decimal"/>
      <w:lvlText w:val="%1.%2.%3"/>
      <w:lvlJc w:val="left"/>
      <w:pPr>
        <w:tabs>
          <w:tab w:val="num" w:pos="227"/>
        </w:tabs>
      </w:pPr>
      <w:rPr>
        <w:rFonts w:hint="eastAsia"/>
        <w:b w:val="0"/>
        <w:bCs w:val="0"/>
      </w:rPr>
    </w:lvl>
    <w:lvl w:ilvl="3">
      <w:start w:val="1"/>
      <w:numFmt w:val="decimal"/>
      <w:lvlText w:val="%1.%2.%3.%4"/>
      <w:lvlJc w:val="left"/>
      <w:pPr>
        <w:tabs>
          <w:tab w:val="num" w:pos="227"/>
        </w:tabs>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54AF599D"/>
    <w:multiLevelType w:val="singleLevel"/>
    <w:tmpl w:val="54AF599D"/>
    <w:lvl w:ilvl="0">
      <w:start w:val="1"/>
      <w:numFmt w:val="chineseCounting"/>
      <w:suff w:val="nothing"/>
      <w:lvlText w:val="%1、"/>
      <w:lvlJc w:val="left"/>
      <w:rPr>
        <w:b/>
        <w:lang w:val="en-US"/>
      </w:rPr>
    </w:lvl>
  </w:abstractNum>
  <w:abstractNum w:abstractNumId="11">
    <w:nsid w:val="5C45173D"/>
    <w:multiLevelType w:val="multilevel"/>
    <w:tmpl w:val="5C45173D"/>
    <w:lvl w:ilvl="0">
      <w:start w:val="1"/>
      <w:numFmt w:val="decimal"/>
      <w:lvlText w:val="（%1）"/>
      <w:lvlJc w:val="left"/>
      <w:pPr>
        <w:tabs>
          <w:tab w:val="num" w:pos="1080"/>
        </w:tabs>
        <w:ind w:left="1080" w:hanging="8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A96B82"/>
    <w:multiLevelType w:val="multilevel"/>
    <w:tmpl w:val="5DA96B82"/>
    <w:lvl w:ilvl="0">
      <w:start w:val="1"/>
      <w:numFmt w:val="decimal"/>
      <w:lvlText w:val="（%1）"/>
      <w:lvlJc w:val="left"/>
      <w:pPr>
        <w:tabs>
          <w:tab w:val="num" w:pos="960"/>
        </w:tabs>
        <w:ind w:left="9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02DB"/>
    <w:rsid w:val="00000523"/>
    <w:rsid w:val="00000A7C"/>
    <w:rsid w:val="00000BDD"/>
    <w:rsid w:val="000014F9"/>
    <w:rsid w:val="000017F8"/>
    <w:rsid w:val="000018DE"/>
    <w:rsid w:val="000023CF"/>
    <w:rsid w:val="00002978"/>
    <w:rsid w:val="00002A74"/>
    <w:rsid w:val="000038C0"/>
    <w:rsid w:val="00003FDB"/>
    <w:rsid w:val="00004586"/>
    <w:rsid w:val="00004E16"/>
    <w:rsid w:val="0000512A"/>
    <w:rsid w:val="000059A3"/>
    <w:rsid w:val="00006041"/>
    <w:rsid w:val="000063D5"/>
    <w:rsid w:val="0000641C"/>
    <w:rsid w:val="000068ED"/>
    <w:rsid w:val="000074B4"/>
    <w:rsid w:val="000074E4"/>
    <w:rsid w:val="00007B7A"/>
    <w:rsid w:val="00010C3A"/>
    <w:rsid w:val="000110BD"/>
    <w:rsid w:val="00011726"/>
    <w:rsid w:val="00011FB9"/>
    <w:rsid w:val="000125DE"/>
    <w:rsid w:val="00013095"/>
    <w:rsid w:val="00013CA3"/>
    <w:rsid w:val="0001433C"/>
    <w:rsid w:val="000160A0"/>
    <w:rsid w:val="000162CF"/>
    <w:rsid w:val="00016351"/>
    <w:rsid w:val="00016BEE"/>
    <w:rsid w:val="00016ED2"/>
    <w:rsid w:val="00017905"/>
    <w:rsid w:val="00017B34"/>
    <w:rsid w:val="00017F8A"/>
    <w:rsid w:val="000202D4"/>
    <w:rsid w:val="00020345"/>
    <w:rsid w:val="00020858"/>
    <w:rsid w:val="0002172E"/>
    <w:rsid w:val="00021F1E"/>
    <w:rsid w:val="00022300"/>
    <w:rsid w:val="00022A73"/>
    <w:rsid w:val="00022EA9"/>
    <w:rsid w:val="00023C80"/>
    <w:rsid w:val="000240EC"/>
    <w:rsid w:val="000244C3"/>
    <w:rsid w:val="000248EC"/>
    <w:rsid w:val="00024EFC"/>
    <w:rsid w:val="0002557D"/>
    <w:rsid w:val="00025990"/>
    <w:rsid w:val="0002654A"/>
    <w:rsid w:val="0002675E"/>
    <w:rsid w:val="00027018"/>
    <w:rsid w:val="00027034"/>
    <w:rsid w:val="0002747F"/>
    <w:rsid w:val="0002782C"/>
    <w:rsid w:val="000303FF"/>
    <w:rsid w:val="0003060A"/>
    <w:rsid w:val="00030B80"/>
    <w:rsid w:val="000311EF"/>
    <w:rsid w:val="000316E7"/>
    <w:rsid w:val="00031A87"/>
    <w:rsid w:val="0003450E"/>
    <w:rsid w:val="00034521"/>
    <w:rsid w:val="00035045"/>
    <w:rsid w:val="00035075"/>
    <w:rsid w:val="0003544E"/>
    <w:rsid w:val="000355F3"/>
    <w:rsid w:val="00036BD5"/>
    <w:rsid w:val="00036DF5"/>
    <w:rsid w:val="00036ED7"/>
    <w:rsid w:val="000374E3"/>
    <w:rsid w:val="0003785D"/>
    <w:rsid w:val="00037EB6"/>
    <w:rsid w:val="00037F60"/>
    <w:rsid w:val="00040351"/>
    <w:rsid w:val="0004069E"/>
    <w:rsid w:val="000407E5"/>
    <w:rsid w:val="00041B82"/>
    <w:rsid w:val="00042A50"/>
    <w:rsid w:val="00042F83"/>
    <w:rsid w:val="0004371A"/>
    <w:rsid w:val="0004508A"/>
    <w:rsid w:val="00045F7F"/>
    <w:rsid w:val="000467C3"/>
    <w:rsid w:val="00046D52"/>
    <w:rsid w:val="000475FA"/>
    <w:rsid w:val="00047655"/>
    <w:rsid w:val="0004790C"/>
    <w:rsid w:val="000479D7"/>
    <w:rsid w:val="00047BE8"/>
    <w:rsid w:val="00051168"/>
    <w:rsid w:val="00051A5F"/>
    <w:rsid w:val="0005302C"/>
    <w:rsid w:val="000531CF"/>
    <w:rsid w:val="000533FE"/>
    <w:rsid w:val="000535E0"/>
    <w:rsid w:val="00054994"/>
    <w:rsid w:val="00054C7B"/>
    <w:rsid w:val="00054F1E"/>
    <w:rsid w:val="00055440"/>
    <w:rsid w:val="00055C53"/>
    <w:rsid w:val="00055D2B"/>
    <w:rsid w:val="00055E37"/>
    <w:rsid w:val="000562BB"/>
    <w:rsid w:val="0005663B"/>
    <w:rsid w:val="00056761"/>
    <w:rsid w:val="000573B2"/>
    <w:rsid w:val="000574BE"/>
    <w:rsid w:val="00057C0C"/>
    <w:rsid w:val="00057CD6"/>
    <w:rsid w:val="00057E40"/>
    <w:rsid w:val="00057F02"/>
    <w:rsid w:val="000605AE"/>
    <w:rsid w:val="00060632"/>
    <w:rsid w:val="00061676"/>
    <w:rsid w:val="00061A43"/>
    <w:rsid w:val="00061E67"/>
    <w:rsid w:val="00062AE6"/>
    <w:rsid w:val="00063474"/>
    <w:rsid w:val="00063B09"/>
    <w:rsid w:val="000640E9"/>
    <w:rsid w:val="000642FD"/>
    <w:rsid w:val="00064366"/>
    <w:rsid w:val="000653C8"/>
    <w:rsid w:val="00065CA7"/>
    <w:rsid w:val="0006688B"/>
    <w:rsid w:val="00066CEA"/>
    <w:rsid w:val="00067C4D"/>
    <w:rsid w:val="00070998"/>
    <w:rsid w:val="00070DA7"/>
    <w:rsid w:val="00071675"/>
    <w:rsid w:val="00071991"/>
    <w:rsid w:val="00071D9E"/>
    <w:rsid w:val="00071EB1"/>
    <w:rsid w:val="000720B8"/>
    <w:rsid w:val="00072744"/>
    <w:rsid w:val="000727DE"/>
    <w:rsid w:val="000734AA"/>
    <w:rsid w:val="00073500"/>
    <w:rsid w:val="000735B4"/>
    <w:rsid w:val="0007367D"/>
    <w:rsid w:val="00073742"/>
    <w:rsid w:val="00073A97"/>
    <w:rsid w:val="00073DDC"/>
    <w:rsid w:val="00073E75"/>
    <w:rsid w:val="00073FDD"/>
    <w:rsid w:val="0007407B"/>
    <w:rsid w:val="000740D5"/>
    <w:rsid w:val="0007455D"/>
    <w:rsid w:val="00075BB0"/>
    <w:rsid w:val="000769DA"/>
    <w:rsid w:val="0007709E"/>
    <w:rsid w:val="00077E0A"/>
    <w:rsid w:val="00077EDB"/>
    <w:rsid w:val="00077F15"/>
    <w:rsid w:val="00077F79"/>
    <w:rsid w:val="0008014D"/>
    <w:rsid w:val="000802B8"/>
    <w:rsid w:val="000805FA"/>
    <w:rsid w:val="0008283E"/>
    <w:rsid w:val="00082CBB"/>
    <w:rsid w:val="00082FAB"/>
    <w:rsid w:val="0008339A"/>
    <w:rsid w:val="000839D9"/>
    <w:rsid w:val="00083D12"/>
    <w:rsid w:val="000840AA"/>
    <w:rsid w:val="0008488C"/>
    <w:rsid w:val="00084B8C"/>
    <w:rsid w:val="00084C8C"/>
    <w:rsid w:val="00085306"/>
    <w:rsid w:val="000853B3"/>
    <w:rsid w:val="00085B95"/>
    <w:rsid w:val="00085D31"/>
    <w:rsid w:val="000862DF"/>
    <w:rsid w:val="00086352"/>
    <w:rsid w:val="000869CF"/>
    <w:rsid w:val="00086D46"/>
    <w:rsid w:val="00087A2C"/>
    <w:rsid w:val="0009067F"/>
    <w:rsid w:val="00090CF7"/>
    <w:rsid w:val="00090DAE"/>
    <w:rsid w:val="000915A0"/>
    <w:rsid w:val="0009188E"/>
    <w:rsid w:val="000922D7"/>
    <w:rsid w:val="0009281E"/>
    <w:rsid w:val="00092B23"/>
    <w:rsid w:val="00092BB0"/>
    <w:rsid w:val="00093433"/>
    <w:rsid w:val="00094483"/>
    <w:rsid w:val="00094A5B"/>
    <w:rsid w:val="00094B05"/>
    <w:rsid w:val="00094BFA"/>
    <w:rsid w:val="00094EA3"/>
    <w:rsid w:val="00095471"/>
    <w:rsid w:val="00095670"/>
    <w:rsid w:val="00095735"/>
    <w:rsid w:val="00095A1A"/>
    <w:rsid w:val="00095ACA"/>
    <w:rsid w:val="00096621"/>
    <w:rsid w:val="000968A5"/>
    <w:rsid w:val="00097837"/>
    <w:rsid w:val="000A0465"/>
    <w:rsid w:val="000A073D"/>
    <w:rsid w:val="000A0AB4"/>
    <w:rsid w:val="000A0CD8"/>
    <w:rsid w:val="000A0F28"/>
    <w:rsid w:val="000A13F0"/>
    <w:rsid w:val="000A1DBE"/>
    <w:rsid w:val="000A2719"/>
    <w:rsid w:val="000A423B"/>
    <w:rsid w:val="000A4F35"/>
    <w:rsid w:val="000A56A3"/>
    <w:rsid w:val="000A5957"/>
    <w:rsid w:val="000A634D"/>
    <w:rsid w:val="000A680B"/>
    <w:rsid w:val="000A6AF1"/>
    <w:rsid w:val="000A6FC8"/>
    <w:rsid w:val="000A71BD"/>
    <w:rsid w:val="000A78EA"/>
    <w:rsid w:val="000B07EC"/>
    <w:rsid w:val="000B14A7"/>
    <w:rsid w:val="000B1D6B"/>
    <w:rsid w:val="000B1E7A"/>
    <w:rsid w:val="000B2487"/>
    <w:rsid w:val="000B25D3"/>
    <w:rsid w:val="000B2AF2"/>
    <w:rsid w:val="000B2B1C"/>
    <w:rsid w:val="000B2DC6"/>
    <w:rsid w:val="000B32EB"/>
    <w:rsid w:val="000B348D"/>
    <w:rsid w:val="000B34C7"/>
    <w:rsid w:val="000B3D2B"/>
    <w:rsid w:val="000B3EEF"/>
    <w:rsid w:val="000B53F9"/>
    <w:rsid w:val="000B5616"/>
    <w:rsid w:val="000B5947"/>
    <w:rsid w:val="000B618C"/>
    <w:rsid w:val="000B69B5"/>
    <w:rsid w:val="000B6CB7"/>
    <w:rsid w:val="000B70C6"/>
    <w:rsid w:val="000B754E"/>
    <w:rsid w:val="000B7F4A"/>
    <w:rsid w:val="000C08AA"/>
    <w:rsid w:val="000C0BAA"/>
    <w:rsid w:val="000C0C35"/>
    <w:rsid w:val="000C0F3D"/>
    <w:rsid w:val="000C2404"/>
    <w:rsid w:val="000C2495"/>
    <w:rsid w:val="000C273B"/>
    <w:rsid w:val="000C2889"/>
    <w:rsid w:val="000C3932"/>
    <w:rsid w:val="000C3F0C"/>
    <w:rsid w:val="000C44EE"/>
    <w:rsid w:val="000C47C2"/>
    <w:rsid w:val="000C4F3F"/>
    <w:rsid w:val="000C519D"/>
    <w:rsid w:val="000C5558"/>
    <w:rsid w:val="000C585B"/>
    <w:rsid w:val="000C6C42"/>
    <w:rsid w:val="000C6E9E"/>
    <w:rsid w:val="000C7395"/>
    <w:rsid w:val="000C77B2"/>
    <w:rsid w:val="000C7A0D"/>
    <w:rsid w:val="000C7B1C"/>
    <w:rsid w:val="000D069E"/>
    <w:rsid w:val="000D0732"/>
    <w:rsid w:val="000D10B7"/>
    <w:rsid w:val="000D112B"/>
    <w:rsid w:val="000D14D0"/>
    <w:rsid w:val="000D15B1"/>
    <w:rsid w:val="000D32EA"/>
    <w:rsid w:val="000D3D37"/>
    <w:rsid w:val="000D4CAC"/>
    <w:rsid w:val="000D4CAF"/>
    <w:rsid w:val="000D4E99"/>
    <w:rsid w:val="000D504F"/>
    <w:rsid w:val="000D5680"/>
    <w:rsid w:val="000D5A27"/>
    <w:rsid w:val="000D5CEC"/>
    <w:rsid w:val="000D624E"/>
    <w:rsid w:val="000D635C"/>
    <w:rsid w:val="000D6486"/>
    <w:rsid w:val="000D68DE"/>
    <w:rsid w:val="000D697A"/>
    <w:rsid w:val="000D7C43"/>
    <w:rsid w:val="000D7C46"/>
    <w:rsid w:val="000D7D5E"/>
    <w:rsid w:val="000E0647"/>
    <w:rsid w:val="000E0865"/>
    <w:rsid w:val="000E0D30"/>
    <w:rsid w:val="000E10C4"/>
    <w:rsid w:val="000E292F"/>
    <w:rsid w:val="000E2E30"/>
    <w:rsid w:val="000E3476"/>
    <w:rsid w:val="000E37CB"/>
    <w:rsid w:val="000E3DCF"/>
    <w:rsid w:val="000E4072"/>
    <w:rsid w:val="000E4573"/>
    <w:rsid w:val="000E4924"/>
    <w:rsid w:val="000E4EFB"/>
    <w:rsid w:val="000E5082"/>
    <w:rsid w:val="000E5AC0"/>
    <w:rsid w:val="000E5EC7"/>
    <w:rsid w:val="000E61D5"/>
    <w:rsid w:val="000E658A"/>
    <w:rsid w:val="000E6E07"/>
    <w:rsid w:val="000E77B1"/>
    <w:rsid w:val="000E7ED9"/>
    <w:rsid w:val="000E7FDC"/>
    <w:rsid w:val="000F045C"/>
    <w:rsid w:val="000F06A0"/>
    <w:rsid w:val="000F083B"/>
    <w:rsid w:val="000F14E8"/>
    <w:rsid w:val="000F18BD"/>
    <w:rsid w:val="000F1C53"/>
    <w:rsid w:val="000F1F99"/>
    <w:rsid w:val="000F2151"/>
    <w:rsid w:val="000F25BD"/>
    <w:rsid w:val="000F2933"/>
    <w:rsid w:val="000F31FA"/>
    <w:rsid w:val="000F3274"/>
    <w:rsid w:val="000F344C"/>
    <w:rsid w:val="000F40DF"/>
    <w:rsid w:val="000F46AC"/>
    <w:rsid w:val="000F4799"/>
    <w:rsid w:val="000F5E63"/>
    <w:rsid w:val="000F6304"/>
    <w:rsid w:val="000F692F"/>
    <w:rsid w:val="000F69C7"/>
    <w:rsid w:val="000F736D"/>
    <w:rsid w:val="000F7791"/>
    <w:rsid w:val="000F7843"/>
    <w:rsid w:val="000F7873"/>
    <w:rsid w:val="0010045D"/>
    <w:rsid w:val="00100B91"/>
    <w:rsid w:val="001013AA"/>
    <w:rsid w:val="001013ED"/>
    <w:rsid w:val="0010141F"/>
    <w:rsid w:val="00103071"/>
    <w:rsid w:val="001035D1"/>
    <w:rsid w:val="00103BE1"/>
    <w:rsid w:val="00104084"/>
    <w:rsid w:val="00104CF4"/>
    <w:rsid w:val="001057A2"/>
    <w:rsid w:val="001061F4"/>
    <w:rsid w:val="00106983"/>
    <w:rsid w:val="001073FA"/>
    <w:rsid w:val="00107C2B"/>
    <w:rsid w:val="001103F0"/>
    <w:rsid w:val="00110A43"/>
    <w:rsid w:val="00110FD9"/>
    <w:rsid w:val="001120FD"/>
    <w:rsid w:val="00112287"/>
    <w:rsid w:val="001125CC"/>
    <w:rsid w:val="001126B6"/>
    <w:rsid w:val="00112F67"/>
    <w:rsid w:val="00113020"/>
    <w:rsid w:val="001130FC"/>
    <w:rsid w:val="00113334"/>
    <w:rsid w:val="0011335C"/>
    <w:rsid w:val="00113488"/>
    <w:rsid w:val="001137FF"/>
    <w:rsid w:val="00113F56"/>
    <w:rsid w:val="001140B2"/>
    <w:rsid w:val="0011443F"/>
    <w:rsid w:val="00114480"/>
    <w:rsid w:val="00114548"/>
    <w:rsid w:val="001147A9"/>
    <w:rsid w:val="00114E8B"/>
    <w:rsid w:val="00114FCB"/>
    <w:rsid w:val="0011519F"/>
    <w:rsid w:val="00115F95"/>
    <w:rsid w:val="001161C9"/>
    <w:rsid w:val="001163D9"/>
    <w:rsid w:val="00116F4C"/>
    <w:rsid w:val="001179D2"/>
    <w:rsid w:val="001179D6"/>
    <w:rsid w:val="001179E5"/>
    <w:rsid w:val="00120F3B"/>
    <w:rsid w:val="00121427"/>
    <w:rsid w:val="0012143E"/>
    <w:rsid w:val="00121882"/>
    <w:rsid w:val="00121E08"/>
    <w:rsid w:val="00122801"/>
    <w:rsid w:val="001228CD"/>
    <w:rsid w:val="00123F1F"/>
    <w:rsid w:val="00124183"/>
    <w:rsid w:val="00124EA1"/>
    <w:rsid w:val="00125531"/>
    <w:rsid w:val="001256BA"/>
    <w:rsid w:val="00126C01"/>
    <w:rsid w:val="001273A0"/>
    <w:rsid w:val="00127F1D"/>
    <w:rsid w:val="00130056"/>
    <w:rsid w:val="00130703"/>
    <w:rsid w:val="00130D0F"/>
    <w:rsid w:val="00131095"/>
    <w:rsid w:val="00131843"/>
    <w:rsid w:val="00131B6D"/>
    <w:rsid w:val="0013254A"/>
    <w:rsid w:val="00132973"/>
    <w:rsid w:val="00132C64"/>
    <w:rsid w:val="00132DD6"/>
    <w:rsid w:val="00133030"/>
    <w:rsid w:val="0013313B"/>
    <w:rsid w:val="00133704"/>
    <w:rsid w:val="00133B5E"/>
    <w:rsid w:val="0013468D"/>
    <w:rsid w:val="001358EF"/>
    <w:rsid w:val="001359C4"/>
    <w:rsid w:val="00135CFD"/>
    <w:rsid w:val="00135E25"/>
    <w:rsid w:val="00136E6E"/>
    <w:rsid w:val="00137034"/>
    <w:rsid w:val="0013718B"/>
    <w:rsid w:val="00137C20"/>
    <w:rsid w:val="001416B8"/>
    <w:rsid w:val="001420CE"/>
    <w:rsid w:val="00142AC1"/>
    <w:rsid w:val="00143145"/>
    <w:rsid w:val="0014359F"/>
    <w:rsid w:val="001447BF"/>
    <w:rsid w:val="001450DE"/>
    <w:rsid w:val="001456DB"/>
    <w:rsid w:val="00146923"/>
    <w:rsid w:val="00147906"/>
    <w:rsid w:val="00147B33"/>
    <w:rsid w:val="00150500"/>
    <w:rsid w:val="0015093A"/>
    <w:rsid w:val="00150B79"/>
    <w:rsid w:val="00150DFE"/>
    <w:rsid w:val="00151E4B"/>
    <w:rsid w:val="00151FDC"/>
    <w:rsid w:val="0015239F"/>
    <w:rsid w:val="00152538"/>
    <w:rsid w:val="00152911"/>
    <w:rsid w:val="00152BAD"/>
    <w:rsid w:val="00153150"/>
    <w:rsid w:val="001533E6"/>
    <w:rsid w:val="00154592"/>
    <w:rsid w:val="00154672"/>
    <w:rsid w:val="00154776"/>
    <w:rsid w:val="0015592B"/>
    <w:rsid w:val="00155AC0"/>
    <w:rsid w:val="00155D7D"/>
    <w:rsid w:val="00156128"/>
    <w:rsid w:val="00156A72"/>
    <w:rsid w:val="00156D77"/>
    <w:rsid w:val="00160791"/>
    <w:rsid w:val="00160B12"/>
    <w:rsid w:val="001611CA"/>
    <w:rsid w:val="001619F6"/>
    <w:rsid w:val="00161A88"/>
    <w:rsid w:val="00161D4F"/>
    <w:rsid w:val="00162ECD"/>
    <w:rsid w:val="001631B7"/>
    <w:rsid w:val="001650A1"/>
    <w:rsid w:val="0016577B"/>
    <w:rsid w:val="00165900"/>
    <w:rsid w:val="00165D5F"/>
    <w:rsid w:val="00165E3D"/>
    <w:rsid w:val="001663FA"/>
    <w:rsid w:val="0016760A"/>
    <w:rsid w:val="0016760C"/>
    <w:rsid w:val="00170514"/>
    <w:rsid w:val="0017056F"/>
    <w:rsid w:val="001707BF"/>
    <w:rsid w:val="0017107C"/>
    <w:rsid w:val="001710B6"/>
    <w:rsid w:val="00171363"/>
    <w:rsid w:val="00171728"/>
    <w:rsid w:val="00171A36"/>
    <w:rsid w:val="00171F4D"/>
    <w:rsid w:val="00171FBA"/>
    <w:rsid w:val="001723D4"/>
    <w:rsid w:val="00172843"/>
    <w:rsid w:val="001731FC"/>
    <w:rsid w:val="0017382D"/>
    <w:rsid w:val="00173DBA"/>
    <w:rsid w:val="00173DEE"/>
    <w:rsid w:val="001741EB"/>
    <w:rsid w:val="00174233"/>
    <w:rsid w:val="001742B4"/>
    <w:rsid w:val="00174F83"/>
    <w:rsid w:val="001753DC"/>
    <w:rsid w:val="00176A2A"/>
    <w:rsid w:val="001772A1"/>
    <w:rsid w:val="0017752E"/>
    <w:rsid w:val="00180229"/>
    <w:rsid w:val="001804CE"/>
    <w:rsid w:val="0018071C"/>
    <w:rsid w:val="00180740"/>
    <w:rsid w:val="001808FC"/>
    <w:rsid w:val="00181998"/>
    <w:rsid w:val="001819B4"/>
    <w:rsid w:val="00181B22"/>
    <w:rsid w:val="00181F48"/>
    <w:rsid w:val="00182717"/>
    <w:rsid w:val="00182744"/>
    <w:rsid w:val="00182CBC"/>
    <w:rsid w:val="00182DC9"/>
    <w:rsid w:val="001843C9"/>
    <w:rsid w:val="00184670"/>
    <w:rsid w:val="0018561D"/>
    <w:rsid w:val="00185E8B"/>
    <w:rsid w:val="001864C0"/>
    <w:rsid w:val="00186599"/>
    <w:rsid w:val="001876FE"/>
    <w:rsid w:val="00187ACF"/>
    <w:rsid w:val="001902DB"/>
    <w:rsid w:val="001906B7"/>
    <w:rsid w:val="00190EFC"/>
    <w:rsid w:val="0019130B"/>
    <w:rsid w:val="0019135F"/>
    <w:rsid w:val="00191776"/>
    <w:rsid w:val="00191F52"/>
    <w:rsid w:val="001923F6"/>
    <w:rsid w:val="001924F8"/>
    <w:rsid w:val="001925B5"/>
    <w:rsid w:val="0019363D"/>
    <w:rsid w:val="001937ED"/>
    <w:rsid w:val="0019447C"/>
    <w:rsid w:val="00194B15"/>
    <w:rsid w:val="00194C8F"/>
    <w:rsid w:val="00195067"/>
    <w:rsid w:val="001950AA"/>
    <w:rsid w:val="001955C8"/>
    <w:rsid w:val="00195BD5"/>
    <w:rsid w:val="00196D98"/>
    <w:rsid w:val="00196F37"/>
    <w:rsid w:val="0019744E"/>
    <w:rsid w:val="00197A10"/>
    <w:rsid w:val="00197C35"/>
    <w:rsid w:val="001A0DE8"/>
    <w:rsid w:val="001A1422"/>
    <w:rsid w:val="001A188C"/>
    <w:rsid w:val="001A2077"/>
    <w:rsid w:val="001A23BD"/>
    <w:rsid w:val="001A309E"/>
    <w:rsid w:val="001A3A14"/>
    <w:rsid w:val="001A41E7"/>
    <w:rsid w:val="001A4B88"/>
    <w:rsid w:val="001A4E96"/>
    <w:rsid w:val="001A4FCD"/>
    <w:rsid w:val="001A57D4"/>
    <w:rsid w:val="001A62B3"/>
    <w:rsid w:val="001A673B"/>
    <w:rsid w:val="001A67B9"/>
    <w:rsid w:val="001A6930"/>
    <w:rsid w:val="001A6B28"/>
    <w:rsid w:val="001A6F52"/>
    <w:rsid w:val="001A73F5"/>
    <w:rsid w:val="001A77AD"/>
    <w:rsid w:val="001B0952"/>
    <w:rsid w:val="001B1B5F"/>
    <w:rsid w:val="001B1DC8"/>
    <w:rsid w:val="001B2101"/>
    <w:rsid w:val="001B271D"/>
    <w:rsid w:val="001B2D2A"/>
    <w:rsid w:val="001B3017"/>
    <w:rsid w:val="001B3DC4"/>
    <w:rsid w:val="001B45B1"/>
    <w:rsid w:val="001B61D4"/>
    <w:rsid w:val="001B6382"/>
    <w:rsid w:val="001B65AC"/>
    <w:rsid w:val="001B7B03"/>
    <w:rsid w:val="001B7BB3"/>
    <w:rsid w:val="001B7D73"/>
    <w:rsid w:val="001C0D9C"/>
    <w:rsid w:val="001C11C3"/>
    <w:rsid w:val="001C1969"/>
    <w:rsid w:val="001C19A9"/>
    <w:rsid w:val="001C2667"/>
    <w:rsid w:val="001C277A"/>
    <w:rsid w:val="001C353C"/>
    <w:rsid w:val="001C5D90"/>
    <w:rsid w:val="001C5DDC"/>
    <w:rsid w:val="001C65C8"/>
    <w:rsid w:val="001C7531"/>
    <w:rsid w:val="001C7F6E"/>
    <w:rsid w:val="001D0F9A"/>
    <w:rsid w:val="001D14B0"/>
    <w:rsid w:val="001D16D6"/>
    <w:rsid w:val="001D1BC7"/>
    <w:rsid w:val="001D2DC9"/>
    <w:rsid w:val="001D3702"/>
    <w:rsid w:val="001D3A1B"/>
    <w:rsid w:val="001D3CB0"/>
    <w:rsid w:val="001D4324"/>
    <w:rsid w:val="001D4327"/>
    <w:rsid w:val="001D4979"/>
    <w:rsid w:val="001D4F66"/>
    <w:rsid w:val="001D6C05"/>
    <w:rsid w:val="001D6CCF"/>
    <w:rsid w:val="001D6FB8"/>
    <w:rsid w:val="001D7047"/>
    <w:rsid w:val="001D7334"/>
    <w:rsid w:val="001D76D8"/>
    <w:rsid w:val="001D7B2F"/>
    <w:rsid w:val="001D7C9C"/>
    <w:rsid w:val="001D7F7B"/>
    <w:rsid w:val="001E0094"/>
    <w:rsid w:val="001E0199"/>
    <w:rsid w:val="001E0220"/>
    <w:rsid w:val="001E0390"/>
    <w:rsid w:val="001E068E"/>
    <w:rsid w:val="001E0949"/>
    <w:rsid w:val="001E0DCA"/>
    <w:rsid w:val="001E0F48"/>
    <w:rsid w:val="001E10C4"/>
    <w:rsid w:val="001E1921"/>
    <w:rsid w:val="001E1F1D"/>
    <w:rsid w:val="001E25A9"/>
    <w:rsid w:val="001E2791"/>
    <w:rsid w:val="001E31E1"/>
    <w:rsid w:val="001E33E3"/>
    <w:rsid w:val="001E3427"/>
    <w:rsid w:val="001E380F"/>
    <w:rsid w:val="001E4182"/>
    <w:rsid w:val="001E441B"/>
    <w:rsid w:val="001E4B1B"/>
    <w:rsid w:val="001E4C71"/>
    <w:rsid w:val="001E5BD5"/>
    <w:rsid w:val="001E5CCE"/>
    <w:rsid w:val="001E6431"/>
    <w:rsid w:val="001E677B"/>
    <w:rsid w:val="001E6ACF"/>
    <w:rsid w:val="001E7ED6"/>
    <w:rsid w:val="001F052A"/>
    <w:rsid w:val="001F07C9"/>
    <w:rsid w:val="001F0E21"/>
    <w:rsid w:val="001F0FB7"/>
    <w:rsid w:val="001F0FEA"/>
    <w:rsid w:val="001F1024"/>
    <w:rsid w:val="001F10DF"/>
    <w:rsid w:val="001F1568"/>
    <w:rsid w:val="001F2498"/>
    <w:rsid w:val="001F2521"/>
    <w:rsid w:val="001F26C5"/>
    <w:rsid w:val="001F28D2"/>
    <w:rsid w:val="001F3A5B"/>
    <w:rsid w:val="001F3EE5"/>
    <w:rsid w:val="001F5A8E"/>
    <w:rsid w:val="001F5B82"/>
    <w:rsid w:val="001F6C84"/>
    <w:rsid w:val="001F725B"/>
    <w:rsid w:val="001F790D"/>
    <w:rsid w:val="001F7EC6"/>
    <w:rsid w:val="001F7F38"/>
    <w:rsid w:val="0020003B"/>
    <w:rsid w:val="00200443"/>
    <w:rsid w:val="00200BAF"/>
    <w:rsid w:val="00201D90"/>
    <w:rsid w:val="00201DD7"/>
    <w:rsid w:val="00202034"/>
    <w:rsid w:val="00202072"/>
    <w:rsid w:val="002029C2"/>
    <w:rsid w:val="002039CD"/>
    <w:rsid w:val="00204284"/>
    <w:rsid w:val="00204A77"/>
    <w:rsid w:val="002052A9"/>
    <w:rsid w:val="00205775"/>
    <w:rsid w:val="00206B35"/>
    <w:rsid w:val="00207337"/>
    <w:rsid w:val="0020775B"/>
    <w:rsid w:val="0021028D"/>
    <w:rsid w:val="0021034C"/>
    <w:rsid w:val="00211396"/>
    <w:rsid w:val="00211BB0"/>
    <w:rsid w:val="00212FA6"/>
    <w:rsid w:val="002133A1"/>
    <w:rsid w:val="00213A99"/>
    <w:rsid w:val="00213BAE"/>
    <w:rsid w:val="002159DB"/>
    <w:rsid w:val="00216067"/>
    <w:rsid w:val="0021621E"/>
    <w:rsid w:val="002166CD"/>
    <w:rsid w:val="00216C31"/>
    <w:rsid w:val="00216F4B"/>
    <w:rsid w:val="00217680"/>
    <w:rsid w:val="0021792B"/>
    <w:rsid w:val="00217D2B"/>
    <w:rsid w:val="00221871"/>
    <w:rsid w:val="0022188E"/>
    <w:rsid w:val="00221A0B"/>
    <w:rsid w:val="00221ABC"/>
    <w:rsid w:val="00221B40"/>
    <w:rsid w:val="0022212B"/>
    <w:rsid w:val="00224B40"/>
    <w:rsid w:val="00224D1D"/>
    <w:rsid w:val="002254C2"/>
    <w:rsid w:val="002265DA"/>
    <w:rsid w:val="0022713C"/>
    <w:rsid w:val="00230B9E"/>
    <w:rsid w:val="00230C57"/>
    <w:rsid w:val="00230DFA"/>
    <w:rsid w:val="00230E99"/>
    <w:rsid w:val="00230FB4"/>
    <w:rsid w:val="00231107"/>
    <w:rsid w:val="0023114F"/>
    <w:rsid w:val="0023132B"/>
    <w:rsid w:val="00231446"/>
    <w:rsid w:val="00232DBA"/>
    <w:rsid w:val="0023309D"/>
    <w:rsid w:val="002339CB"/>
    <w:rsid w:val="00233D9C"/>
    <w:rsid w:val="0023425F"/>
    <w:rsid w:val="00234D0C"/>
    <w:rsid w:val="002351BA"/>
    <w:rsid w:val="00235AE0"/>
    <w:rsid w:val="00235B0A"/>
    <w:rsid w:val="00235EA0"/>
    <w:rsid w:val="00235F4B"/>
    <w:rsid w:val="002362C9"/>
    <w:rsid w:val="00237058"/>
    <w:rsid w:val="00237D10"/>
    <w:rsid w:val="0024005B"/>
    <w:rsid w:val="002406B4"/>
    <w:rsid w:val="00240777"/>
    <w:rsid w:val="00240CA2"/>
    <w:rsid w:val="00241395"/>
    <w:rsid w:val="00241716"/>
    <w:rsid w:val="00241B62"/>
    <w:rsid w:val="00241BFF"/>
    <w:rsid w:val="00241C8A"/>
    <w:rsid w:val="002434A3"/>
    <w:rsid w:val="00243771"/>
    <w:rsid w:val="00243F4F"/>
    <w:rsid w:val="00244C74"/>
    <w:rsid w:val="00245D12"/>
    <w:rsid w:val="00245EBA"/>
    <w:rsid w:val="0024639D"/>
    <w:rsid w:val="00246B45"/>
    <w:rsid w:val="00246E47"/>
    <w:rsid w:val="0024703E"/>
    <w:rsid w:val="002476BF"/>
    <w:rsid w:val="002506EF"/>
    <w:rsid w:val="00251916"/>
    <w:rsid w:val="002527E8"/>
    <w:rsid w:val="00252A9D"/>
    <w:rsid w:val="00252C9D"/>
    <w:rsid w:val="00253B8E"/>
    <w:rsid w:val="00253C21"/>
    <w:rsid w:val="00253E43"/>
    <w:rsid w:val="0025420A"/>
    <w:rsid w:val="00254618"/>
    <w:rsid w:val="00254819"/>
    <w:rsid w:val="00254EAE"/>
    <w:rsid w:val="0025544F"/>
    <w:rsid w:val="00255468"/>
    <w:rsid w:val="002566E9"/>
    <w:rsid w:val="00256BFB"/>
    <w:rsid w:val="0025726A"/>
    <w:rsid w:val="00257374"/>
    <w:rsid w:val="002574E3"/>
    <w:rsid w:val="002574E6"/>
    <w:rsid w:val="002577D2"/>
    <w:rsid w:val="00257A6D"/>
    <w:rsid w:val="00257B21"/>
    <w:rsid w:val="00257BA6"/>
    <w:rsid w:val="00257EA1"/>
    <w:rsid w:val="00260571"/>
    <w:rsid w:val="002610C7"/>
    <w:rsid w:val="00261B3C"/>
    <w:rsid w:val="00261B4A"/>
    <w:rsid w:val="00261E34"/>
    <w:rsid w:val="00262208"/>
    <w:rsid w:val="002622FD"/>
    <w:rsid w:val="0026230D"/>
    <w:rsid w:val="002628AD"/>
    <w:rsid w:val="00263D01"/>
    <w:rsid w:val="00264184"/>
    <w:rsid w:val="00264A60"/>
    <w:rsid w:val="00265E99"/>
    <w:rsid w:val="002665B1"/>
    <w:rsid w:val="00266959"/>
    <w:rsid w:val="00266F37"/>
    <w:rsid w:val="00270137"/>
    <w:rsid w:val="0027024F"/>
    <w:rsid w:val="002706AE"/>
    <w:rsid w:val="00270F04"/>
    <w:rsid w:val="00271391"/>
    <w:rsid w:val="002716FB"/>
    <w:rsid w:val="00271A16"/>
    <w:rsid w:val="00271A2C"/>
    <w:rsid w:val="002720C6"/>
    <w:rsid w:val="002728C4"/>
    <w:rsid w:val="00272E76"/>
    <w:rsid w:val="00272F97"/>
    <w:rsid w:val="00273152"/>
    <w:rsid w:val="00273357"/>
    <w:rsid w:val="002736D3"/>
    <w:rsid w:val="002736F3"/>
    <w:rsid w:val="00273952"/>
    <w:rsid w:val="00273F0B"/>
    <w:rsid w:val="002744DE"/>
    <w:rsid w:val="002744FB"/>
    <w:rsid w:val="00274CD2"/>
    <w:rsid w:val="00275854"/>
    <w:rsid w:val="00275C23"/>
    <w:rsid w:val="00275E23"/>
    <w:rsid w:val="00275E6E"/>
    <w:rsid w:val="00275EAA"/>
    <w:rsid w:val="0027634E"/>
    <w:rsid w:val="002773F2"/>
    <w:rsid w:val="00277B1D"/>
    <w:rsid w:val="0028102A"/>
    <w:rsid w:val="0028112F"/>
    <w:rsid w:val="00281991"/>
    <w:rsid w:val="00281C04"/>
    <w:rsid w:val="00282C5E"/>
    <w:rsid w:val="00283233"/>
    <w:rsid w:val="0028332F"/>
    <w:rsid w:val="00283AB3"/>
    <w:rsid w:val="0028415A"/>
    <w:rsid w:val="00284754"/>
    <w:rsid w:val="0028482D"/>
    <w:rsid w:val="002850C4"/>
    <w:rsid w:val="00285C96"/>
    <w:rsid w:val="00286336"/>
    <w:rsid w:val="00287C2E"/>
    <w:rsid w:val="00290FDC"/>
    <w:rsid w:val="00291398"/>
    <w:rsid w:val="002917D9"/>
    <w:rsid w:val="00291AC4"/>
    <w:rsid w:val="00291D0E"/>
    <w:rsid w:val="00291E04"/>
    <w:rsid w:val="002921F2"/>
    <w:rsid w:val="0029249C"/>
    <w:rsid w:val="002929F7"/>
    <w:rsid w:val="0029338C"/>
    <w:rsid w:val="0029341A"/>
    <w:rsid w:val="0029396E"/>
    <w:rsid w:val="002941BD"/>
    <w:rsid w:val="002947CE"/>
    <w:rsid w:val="00295249"/>
    <w:rsid w:val="0029527A"/>
    <w:rsid w:val="00295931"/>
    <w:rsid w:val="002959F6"/>
    <w:rsid w:val="0029742E"/>
    <w:rsid w:val="002A0027"/>
    <w:rsid w:val="002A0303"/>
    <w:rsid w:val="002A0B6A"/>
    <w:rsid w:val="002A13D5"/>
    <w:rsid w:val="002A17BF"/>
    <w:rsid w:val="002A2610"/>
    <w:rsid w:val="002A34A0"/>
    <w:rsid w:val="002A3A7B"/>
    <w:rsid w:val="002A3F81"/>
    <w:rsid w:val="002A4AE8"/>
    <w:rsid w:val="002A54D3"/>
    <w:rsid w:val="002A5882"/>
    <w:rsid w:val="002A5F2E"/>
    <w:rsid w:val="002A6006"/>
    <w:rsid w:val="002A64D6"/>
    <w:rsid w:val="002A64DB"/>
    <w:rsid w:val="002A6C37"/>
    <w:rsid w:val="002A6EC9"/>
    <w:rsid w:val="002A7369"/>
    <w:rsid w:val="002A73EB"/>
    <w:rsid w:val="002A77C8"/>
    <w:rsid w:val="002B0331"/>
    <w:rsid w:val="002B08B5"/>
    <w:rsid w:val="002B0997"/>
    <w:rsid w:val="002B0DB3"/>
    <w:rsid w:val="002B121E"/>
    <w:rsid w:val="002B19AE"/>
    <w:rsid w:val="002B1EB9"/>
    <w:rsid w:val="002B23DD"/>
    <w:rsid w:val="002B38D1"/>
    <w:rsid w:val="002B3A72"/>
    <w:rsid w:val="002B3B40"/>
    <w:rsid w:val="002B3D40"/>
    <w:rsid w:val="002B4225"/>
    <w:rsid w:val="002B4B29"/>
    <w:rsid w:val="002B5233"/>
    <w:rsid w:val="002B551A"/>
    <w:rsid w:val="002B552A"/>
    <w:rsid w:val="002B5594"/>
    <w:rsid w:val="002B63B0"/>
    <w:rsid w:val="002B646F"/>
    <w:rsid w:val="002B65E3"/>
    <w:rsid w:val="002B6704"/>
    <w:rsid w:val="002B693B"/>
    <w:rsid w:val="002B6DAA"/>
    <w:rsid w:val="002B7249"/>
    <w:rsid w:val="002B74EA"/>
    <w:rsid w:val="002B757A"/>
    <w:rsid w:val="002B77F8"/>
    <w:rsid w:val="002B78F5"/>
    <w:rsid w:val="002C02B0"/>
    <w:rsid w:val="002C0657"/>
    <w:rsid w:val="002C0C9B"/>
    <w:rsid w:val="002C115C"/>
    <w:rsid w:val="002C17DC"/>
    <w:rsid w:val="002C320D"/>
    <w:rsid w:val="002C355F"/>
    <w:rsid w:val="002C357C"/>
    <w:rsid w:val="002C3822"/>
    <w:rsid w:val="002C39F1"/>
    <w:rsid w:val="002C3AF3"/>
    <w:rsid w:val="002C3C65"/>
    <w:rsid w:val="002C3DA8"/>
    <w:rsid w:val="002C4934"/>
    <w:rsid w:val="002C5366"/>
    <w:rsid w:val="002C578B"/>
    <w:rsid w:val="002C5E85"/>
    <w:rsid w:val="002C6923"/>
    <w:rsid w:val="002C766C"/>
    <w:rsid w:val="002C76A1"/>
    <w:rsid w:val="002C772B"/>
    <w:rsid w:val="002C7788"/>
    <w:rsid w:val="002C7837"/>
    <w:rsid w:val="002C7FEB"/>
    <w:rsid w:val="002D096E"/>
    <w:rsid w:val="002D1859"/>
    <w:rsid w:val="002D1ED0"/>
    <w:rsid w:val="002D2626"/>
    <w:rsid w:val="002D3AF7"/>
    <w:rsid w:val="002D486B"/>
    <w:rsid w:val="002D50EF"/>
    <w:rsid w:val="002D5448"/>
    <w:rsid w:val="002D589A"/>
    <w:rsid w:val="002D780B"/>
    <w:rsid w:val="002E0738"/>
    <w:rsid w:val="002E0BC1"/>
    <w:rsid w:val="002E1B0B"/>
    <w:rsid w:val="002E1D89"/>
    <w:rsid w:val="002E28B5"/>
    <w:rsid w:val="002E2B11"/>
    <w:rsid w:val="002E2B26"/>
    <w:rsid w:val="002E2C79"/>
    <w:rsid w:val="002E34FA"/>
    <w:rsid w:val="002E35F2"/>
    <w:rsid w:val="002E3A80"/>
    <w:rsid w:val="002E4A42"/>
    <w:rsid w:val="002E4C33"/>
    <w:rsid w:val="002E4F6F"/>
    <w:rsid w:val="002E5757"/>
    <w:rsid w:val="002E6140"/>
    <w:rsid w:val="002E61D7"/>
    <w:rsid w:val="002E62CB"/>
    <w:rsid w:val="002E69B9"/>
    <w:rsid w:val="002E6B9E"/>
    <w:rsid w:val="002E73A2"/>
    <w:rsid w:val="002E7CFB"/>
    <w:rsid w:val="002F1797"/>
    <w:rsid w:val="002F2506"/>
    <w:rsid w:val="002F2C00"/>
    <w:rsid w:val="002F34FA"/>
    <w:rsid w:val="002F359C"/>
    <w:rsid w:val="002F36AD"/>
    <w:rsid w:val="002F3AD2"/>
    <w:rsid w:val="002F3C8C"/>
    <w:rsid w:val="002F3D56"/>
    <w:rsid w:val="002F486D"/>
    <w:rsid w:val="002F4993"/>
    <w:rsid w:val="002F4EC3"/>
    <w:rsid w:val="002F5374"/>
    <w:rsid w:val="002F5DA5"/>
    <w:rsid w:val="002F68D1"/>
    <w:rsid w:val="0030038B"/>
    <w:rsid w:val="0030065E"/>
    <w:rsid w:val="00302081"/>
    <w:rsid w:val="00302171"/>
    <w:rsid w:val="0030244B"/>
    <w:rsid w:val="00302573"/>
    <w:rsid w:val="003029D8"/>
    <w:rsid w:val="00303047"/>
    <w:rsid w:val="003032A9"/>
    <w:rsid w:val="0030344C"/>
    <w:rsid w:val="0030353F"/>
    <w:rsid w:val="003037CD"/>
    <w:rsid w:val="00303ACB"/>
    <w:rsid w:val="0030412B"/>
    <w:rsid w:val="0030435C"/>
    <w:rsid w:val="00304652"/>
    <w:rsid w:val="003047CF"/>
    <w:rsid w:val="00304A06"/>
    <w:rsid w:val="00305BB0"/>
    <w:rsid w:val="00306356"/>
    <w:rsid w:val="003079B8"/>
    <w:rsid w:val="00311138"/>
    <w:rsid w:val="0031156A"/>
    <w:rsid w:val="00311924"/>
    <w:rsid w:val="00311CFA"/>
    <w:rsid w:val="00312B0A"/>
    <w:rsid w:val="00312CC8"/>
    <w:rsid w:val="00312E23"/>
    <w:rsid w:val="00313DE1"/>
    <w:rsid w:val="00314032"/>
    <w:rsid w:val="00314283"/>
    <w:rsid w:val="003147BB"/>
    <w:rsid w:val="0031485E"/>
    <w:rsid w:val="00314E9F"/>
    <w:rsid w:val="00315DB7"/>
    <w:rsid w:val="00315EAB"/>
    <w:rsid w:val="00315FF8"/>
    <w:rsid w:val="00316676"/>
    <w:rsid w:val="0031670C"/>
    <w:rsid w:val="00316C71"/>
    <w:rsid w:val="003176DB"/>
    <w:rsid w:val="00317B34"/>
    <w:rsid w:val="00320066"/>
    <w:rsid w:val="00320D32"/>
    <w:rsid w:val="0032120D"/>
    <w:rsid w:val="00321851"/>
    <w:rsid w:val="00321E2E"/>
    <w:rsid w:val="003222C9"/>
    <w:rsid w:val="00322366"/>
    <w:rsid w:val="00322821"/>
    <w:rsid w:val="00322F41"/>
    <w:rsid w:val="003231A2"/>
    <w:rsid w:val="003234A0"/>
    <w:rsid w:val="003237F5"/>
    <w:rsid w:val="00324234"/>
    <w:rsid w:val="00324394"/>
    <w:rsid w:val="003245A7"/>
    <w:rsid w:val="00324A66"/>
    <w:rsid w:val="00325C6E"/>
    <w:rsid w:val="003265B4"/>
    <w:rsid w:val="0032692A"/>
    <w:rsid w:val="003269D0"/>
    <w:rsid w:val="00326A42"/>
    <w:rsid w:val="003271E6"/>
    <w:rsid w:val="003277F4"/>
    <w:rsid w:val="00330347"/>
    <w:rsid w:val="00330925"/>
    <w:rsid w:val="003309B9"/>
    <w:rsid w:val="003310EE"/>
    <w:rsid w:val="003312DA"/>
    <w:rsid w:val="00331DB2"/>
    <w:rsid w:val="00331F7A"/>
    <w:rsid w:val="003323D6"/>
    <w:rsid w:val="003326E7"/>
    <w:rsid w:val="0033288F"/>
    <w:rsid w:val="00332CCC"/>
    <w:rsid w:val="003336EC"/>
    <w:rsid w:val="00333712"/>
    <w:rsid w:val="00333C6A"/>
    <w:rsid w:val="00333F17"/>
    <w:rsid w:val="00334EEF"/>
    <w:rsid w:val="00335B6A"/>
    <w:rsid w:val="0033600D"/>
    <w:rsid w:val="00336D8C"/>
    <w:rsid w:val="0033738D"/>
    <w:rsid w:val="00337527"/>
    <w:rsid w:val="00337945"/>
    <w:rsid w:val="003379B5"/>
    <w:rsid w:val="00337AAD"/>
    <w:rsid w:val="00340578"/>
    <w:rsid w:val="00341418"/>
    <w:rsid w:val="00341441"/>
    <w:rsid w:val="003416BE"/>
    <w:rsid w:val="0034178C"/>
    <w:rsid w:val="00341B73"/>
    <w:rsid w:val="0034203F"/>
    <w:rsid w:val="00342107"/>
    <w:rsid w:val="0034229C"/>
    <w:rsid w:val="0034241B"/>
    <w:rsid w:val="0034242A"/>
    <w:rsid w:val="003424AF"/>
    <w:rsid w:val="0034276F"/>
    <w:rsid w:val="00342F1F"/>
    <w:rsid w:val="0034312C"/>
    <w:rsid w:val="0034312D"/>
    <w:rsid w:val="00343234"/>
    <w:rsid w:val="0034413E"/>
    <w:rsid w:val="00344F16"/>
    <w:rsid w:val="00345AA9"/>
    <w:rsid w:val="00345BA0"/>
    <w:rsid w:val="00345DF1"/>
    <w:rsid w:val="00346095"/>
    <w:rsid w:val="00346419"/>
    <w:rsid w:val="00350414"/>
    <w:rsid w:val="003508B1"/>
    <w:rsid w:val="003509D1"/>
    <w:rsid w:val="00350A1A"/>
    <w:rsid w:val="00350FCB"/>
    <w:rsid w:val="003513EE"/>
    <w:rsid w:val="00351488"/>
    <w:rsid w:val="00351706"/>
    <w:rsid w:val="00351BA9"/>
    <w:rsid w:val="00351C3B"/>
    <w:rsid w:val="00352F9D"/>
    <w:rsid w:val="00353290"/>
    <w:rsid w:val="003532A3"/>
    <w:rsid w:val="00354DDD"/>
    <w:rsid w:val="00355A79"/>
    <w:rsid w:val="0035670A"/>
    <w:rsid w:val="0035693E"/>
    <w:rsid w:val="00356A6F"/>
    <w:rsid w:val="0035713A"/>
    <w:rsid w:val="0035749B"/>
    <w:rsid w:val="003577CF"/>
    <w:rsid w:val="00360078"/>
    <w:rsid w:val="00360356"/>
    <w:rsid w:val="00360D8B"/>
    <w:rsid w:val="003612FE"/>
    <w:rsid w:val="00361439"/>
    <w:rsid w:val="00361542"/>
    <w:rsid w:val="00361ABE"/>
    <w:rsid w:val="00361B80"/>
    <w:rsid w:val="00361CFD"/>
    <w:rsid w:val="00361E7A"/>
    <w:rsid w:val="00362169"/>
    <w:rsid w:val="00362A34"/>
    <w:rsid w:val="0036403B"/>
    <w:rsid w:val="00364401"/>
    <w:rsid w:val="00364F93"/>
    <w:rsid w:val="00365AC1"/>
    <w:rsid w:val="00365B4A"/>
    <w:rsid w:val="003664C7"/>
    <w:rsid w:val="003665FF"/>
    <w:rsid w:val="0036687C"/>
    <w:rsid w:val="00366D18"/>
    <w:rsid w:val="00367CB5"/>
    <w:rsid w:val="00367E0A"/>
    <w:rsid w:val="003705AA"/>
    <w:rsid w:val="003706B2"/>
    <w:rsid w:val="00370C53"/>
    <w:rsid w:val="003716BE"/>
    <w:rsid w:val="00371866"/>
    <w:rsid w:val="003718E4"/>
    <w:rsid w:val="003719C9"/>
    <w:rsid w:val="00371AB8"/>
    <w:rsid w:val="00371CA9"/>
    <w:rsid w:val="00371CDC"/>
    <w:rsid w:val="003726F6"/>
    <w:rsid w:val="00372C50"/>
    <w:rsid w:val="00373764"/>
    <w:rsid w:val="00374094"/>
    <w:rsid w:val="00374114"/>
    <w:rsid w:val="003742A0"/>
    <w:rsid w:val="003744D7"/>
    <w:rsid w:val="0037471D"/>
    <w:rsid w:val="0037532F"/>
    <w:rsid w:val="00375E14"/>
    <w:rsid w:val="0037607B"/>
    <w:rsid w:val="00376869"/>
    <w:rsid w:val="0037687F"/>
    <w:rsid w:val="00376B70"/>
    <w:rsid w:val="00377740"/>
    <w:rsid w:val="0037777B"/>
    <w:rsid w:val="00380000"/>
    <w:rsid w:val="00380052"/>
    <w:rsid w:val="0038043D"/>
    <w:rsid w:val="00380B16"/>
    <w:rsid w:val="00380B73"/>
    <w:rsid w:val="003814B4"/>
    <w:rsid w:val="003814E4"/>
    <w:rsid w:val="00381D5E"/>
    <w:rsid w:val="0038242D"/>
    <w:rsid w:val="003824FB"/>
    <w:rsid w:val="00382C30"/>
    <w:rsid w:val="00382E9C"/>
    <w:rsid w:val="003834C4"/>
    <w:rsid w:val="0038391B"/>
    <w:rsid w:val="00383ACF"/>
    <w:rsid w:val="00383B00"/>
    <w:rsid w:val="00384F83"/>
    <w:rsid w:val="00385C8B"/>
    <w:rsid w:val="00386406"/>
    <w:rsid w:val="00386718"/>
    <w:rsid w:val="003867DD"/>
    <w:rsid w:val="00386C79"/>
    <w:rsid w:val="00386DBD"/>
    <w:rsid w:val="00386F10"/>
    <w:rsid w:val="00387B47"/>
    <w:rsid w:val="0039067C"/>
    <w:rsid w:val="003914AD"/>
    <w:rsid w:val="0039251C"/>
    <w:rsid w:val="0039293C"/>
    <w:rsid w:val="00392E06"/>
    <w:rsid w:val="00393525"/>
    <w:rsid w:val="00393BF3"/>
    <w:rsid w:val="00393C74"/>
    <w:rsid w:val="00394F59"/>
    <w:rsid w:val="00394FA7"/>
    <w:rsid w:val="00395C93"/>
    <w:rsid w:val="00395EE8"/>
    <w:rsid w:val="00396A52"/>
    <w:rsid w:val="00396F5E"/>
    <w:rsid w:val="003A00C6"/>
    <w:rsid w:val="003A0280"/>
    <w:rsid w:val="003A0401"/>
    <w:rsid w:val="003A0532"/>
    <w:rsid w:val="003A1314"/>
    <w:rsid w:val="003A1AC7"/>
    <w:rsid w:val="003A1C01"/>
    <w:rsid w:val="003A2A6D"/>
    <w:rsid w:val="003A2C21"/>
    <w:rsid w:val="003A32D5"/>
    <w:rsid w:val="003A3361"/>
    <w:rsid w:val="003A3507"/>
    <w:rsid w:val="003A377F"/>
    <w:rsid w:val="003A3E5A"/>
    <w:rsid w:val="003A4915"/>
    <w:rsid w:val="003A4F93"/>
    <w:rsid w:val="003A529D"/>
    <w:rsid w:val="003A5713"/>
    <w:rsid w:val="003A66F5"/>
    <w:rsid w:val="003A6BC2"/>
    <w:rsid w:val="003A6E19"/>
    <w:rsid w:val="003A79E9"/>
    <w:rsid w:val="003A7FD5"/>
    <w:rsid w:val="003B00C7"/>
    <w:rsid w:val="003B0ACC"/>
    <w:rsid w:val="003B0B6C"/>
    <w:rsid w:val="003B0B93"/>
    <w:rsid w:val="003B0D38"/>
    <w:rsid w:val="003B0E12"/>
    <w:rsid w:val="003B14D0"/>
    <w:rsid w:val="003B1C57"/>
    <w:rsid w:val="003B1F75"/>
    <w:rsid w:val="003B22AA"/>
    <w:rsid w:val="003B3A8E"/>
    <w:rsid w:val="003B4674"/>
    <w:rsid w:val="003B489C"/>
    <w:rsid w:val="003B5677"/>
    <w:rsid w:val="003B6B69"/>
    <w:rsid w:val="003B6D10"/>
    <w:rsid w:val="003B7225"/>
    <w:rsid w:val="003B730D"/>
    <w:rsid w:val="003B75D1"/>
    <w:rsid w:val="003B760F"/>
    <w:rsid w:val="003B7930"/>
    <w:rsid w:val="003B7ACE"/>
    <w:rsid w:val="003B7E1C"/>
    <w:rsid w:val="003C0017"/>
    <w:rsid w:val="003C0815"/>
    <w:rsid w:val="003C0870"/>
    <w:rsid w:val="003C0D68"/>
    <w:rsid w:val="003C12C8"/>
    <w:rsid w:val="003C1905"/>
    <w:rsid w:val="003C22B6"/>
    <w:rsid w:val="003C23A2"/>
    <w:rsid w:val="003C3315"/>
    <w:rsid w:val="003C343B"/>
    <w:rsid w:val="003C3918"/>
    <w:rsid w:val="003C4404"/>
    <w:rsid w:val="003C4583"/>
    <w:rsid w:val="003C45AA"/>
    <w:rsid w:val="003C4601"/>
    <w:rsid w:val="003C4700"/>
    <w:rsid w:val="003C47F5"/>
    <w:rsid w:val="003C4F7F"/>
    <w:rsid w:val="003C5895"/>
    <w:rsid w:val="003C5FF6"/>
    <w:rsid w:val="003C6516"/>
    <w:rsid w:val="003C654B"/>
    <w:rsid w:val="003C704E"/>
    <w:rsid w:val="003C7846"/>
    <w:rsid w:val="003C7F96"/>
    <w:rsid w:val="003D0761"/>
    <w:rsid w:val="003D0C5E"/>
    <w:rsid w:val="003D11DF"/>
    <w:rsid w:val="003D2B54"/>
    <w:rsid w:val="003D2CBA"/>
    <w:rsid w:val="003D414D"/>
    <w:rsid w:val="003D42D7"/>
    <w:rsid w:val="003D4916"/>
    <w:rsid w:val="003D535F"/>
    <w:rsid w:val="003D585D"/>
    <w:rsid w:val="003D6005"/>
    <w:rsid w:val="003D601C"/>
    <w:rsid w:val="003D6E0B"/>
    <w:rsid w:val="003D6EEE"/>
    <w:rsid w:val="003D794D"/>
    <w:rsid w:val="003E0A2F"/>
    <w:rsid w:val="003E0BAA"/>
    <w:rsid w:val="003E0E86"/>
    <w:rsid w:val="003E109A"/>
    <w:rsid w:val="003E127B"/>
    <w:rsid w:val="003E15C8"/>
    <w:rsid w:val="003E17C8"/>
    <w:rsid w:val="003E1C31"/>
    <w:rsid w:val="003E1D28"/>
    <w:rsid w:val="003E1E62"/>
    <w:rsid w:val="003E2127"/>
    <w:rsid w:val="003E23B0"/>
    <w:rsid w:val="003E31BE"/>
    <w:rsid w:val="003E354E"/>
    <w:rsid w:val="003E3E1B"/>
    <w:rsid w:val="003E3EF4"/>
    <w:rsid w:val="003E44A8"/>
    <w:rsid w:val="003E4955"/>
    <w:rsid w:val="003E4AE3"/>
    <w:rsid w:val="003E4C34"/>
    <w:rsid w:val="003E5066"/>
    <w:rsid w:val="003E51E5"/>
    <w:rsid w:val="003E53CD"/>
    <w:rsid w:val="003E5944"/>
    <w:rsid w:val="003E5A6B"/>
    <w:rsid w:val="003E64FD"/>
    <w:rsid w:val="003E6ADC"/>
    <w:rsid w:val="003E777C"/>
    <w:rsid w:val="003F01F7"/>
    <w:rsid w:val="003F04D7"/>
    <w:rsid w:val="003F2394"/>
    <w:rsid w:val="003F26D1"/>
    <w:rsid w:val="003F2EC1"/>
    <w:rsid w:val="003F39B3"/>
    <w:rsid w:val="003F438D"/>
    <w:rsid w:val="003F47E1"/>
    <w:rsid w:val="003F4BAB"/>
    <w:rsid w:val="003F4C03"/>
    <w:rsid w:val="003F54C9"/>
    <w:rsid w:val="003F5540"/>
    <w:rsid w:val="003F55A6"/>
    <w:rsid w:val="003F587D"/>
    <w:rsid w:val="003F5A87"/>
    <w:rsid w:val="003F6095"/>
    <w:rsid w:val="003F6697"/>
    <w:rsid w:val="003F6751"/>
    <w:rsid w:val="003F675E"/>
    <w:rsid w:val="003F69E2"/>
    <w:rsid w:val="003F72D4"/>
    <w:rsid w:val="003F799F"/>
    <w:rsid w:val="003F7BF3"/>
    <w:rsid w:val="003F7CC7"/>
    <w:rsid w:val="0040009A"/>
    <w:rsid w:val="0040181C"/>
    <w:rsid w:val="00402A90"/>
    <w:rsid w:val="00402B15"/>
    <w:rsid w:val="00402D84"/>
    <w:rsid w:val="00403523"/>
    <w:rsid w:val="00403542"/>
    <w:rsid w:val="00403CEC"/>
    <w:rsid w:val="004040E4"/>
    <w:rsid w:val="004040ED"/>
    <w:rsid w:val="0040434D"/>
    <w:rsid w:val="004044A8"/>
    <w:rsid w:val="00404FC7"/>
    <w:rsid w:val="00405C88"/>
    <w:rsid w:val="00405CBA"/>
    <w:rsid w:val="00406028"/>
    <w:rsid w:val="004066FE"/>
    <w:rsid w:val="004069E5"/>
    <w:rsid w:val="00406F46"/>
    <w:rsid w:val="00406FD6"/>
    <w:rsid w:val="0040713F"/>
    <w:rsid w:val="004073EE"/>
    <w:rsid w:val="00407D1A"/>
    <w:rsid w:val="00410E86"/>
    <w:rsid w:val="00411778"/>
    <w:rsid w:val="004119E7"/>
    <w:rsid w:val="00412521"/>
    <w:rsid w:val="00412AC5"/>
    <w:rsid w:val="00412DB2"/>
    <w:rsid w:val="00413A90"/>
    <w:rsid w:val="00413DE7"/>
    <w:rsid w:val="00413F31"/>
    <w:rsid w:val="0041486C"/>
    <w:rsid w:val="00414A36"/>
    <w:rsid w:val="00415E4A"/>
    <w:rsid w:val="004162AC"/>
    <w:rsid w:val="004166BC"/>
    <w:rsid w:val="0041695E"/>
    <w:rsid w:val="00416FE8"/>
    <w:rsid w:val="00417421"/>
    <w:rsid w:val="0041749D"/>
    <w:rsid w:val="0041767D"/>
    <w:rsid w:val="00417ACD"/>
    <w:rsid w:val="00417F90"/>
    <w:rsid w:val="00420116"/>
    <w:rsid w:val="00420472"/>
    <w:rsid w:val="00421556"/>
    <w:rsid w:val="004215D0"/>
    <w:rsid w:val="00421745"/>
    <w:rsid w:val="00421F9A"/>
    <w:rsid w:val="0042216C"/>
    <w:rsid w:val="00422F4E"/>
    <w:rsid w:val="00422F7C"/>
    <w:rsid w:val="0042307A"/>
    <w:rsid w:val="00423DC4"/>
    <w:rsid w:val="00424000"/>
    <w:rsid w:val="004257B4"/>
    <w:rsid w:val="004263A1"/>
    <w:rsid w:val="00426AA9"/>
    <w:rsid w:val="00426BF0"/>
    <w:rsid w:val="00426C3B"/>
    <w:rsid w:val="00426D4E"/>
    <w:rsid w:val="00430601"/>
    <w:rsid w:val="00430B4E"/>
    <w:rsid w:val="00430D99"/>
    <w:rsid w:val="00430EC5"/>
    <w:rsid w:val="00431774"/>
    <w:rsid w:val="00431E05"/>
    <w:rsid w:val="00432460"/>
    <w:rsid w:val="00432A7B"/>
    <w:rsid w:val="0043310F"/>
    <w:rsid w:val="00433385"/>
    <w:rsid w:val="0043347D"/>
    <w:rsid w:val="00433535"/>
    <w:rsid w:val="004336DB"/>
    <w:rsid w:val="00433949"/>
    <w:rsid w:val="00433F8D"/>
    <w:rsid w:val="00434667"/>
    <w:rsid w:val="00434A14"/>
    <w:rsid w:val="00435287"/>
    <w:rsid w:val="004359A8"/>
    <w:rsid w:val="00436325"/>
    <w:rsid w:val="004365B7"/>
    <w:rsid w:val="004371F2"/>
    <w:rsid w:val="004379EB"/>
    <w:rsid w:val="0044031E"/>
    <w:rsid w:val="00441E24"/>
    <w:rsid w:val="00442656"/>
    <w:rsid w:val="004433A2"/>
    <w:rsid w:val="00443587"/>
    <w:rsid w:val="004435D3"/>
    <w:rsid w:val="00443D18"/>
    <w:rsid w:val="00443D3B"/>
    <w:rsid w:val="00443E10"/>
    <w:rsid w:val="00443FAF"/>
    <w:rsid w:val="00444326"/>
    <w:rsid w:val="004452EC"/>
    <w:rsid w:val="00445409"/>
    <w:rsid w:val="0044567B"/>
    <w:rsid w:val="0044569B"/>
    <w:rsid w:val="00446292"/>
    <w:rsid w:val="004462D7"/>
    <w:rsid w:val="00446968"/>
    <w:rsid w:val="004470D0"/>
    <w:rsid w:val="004471C0"/>
    <w:rsid w:val="00447E44"/>
    <w:rsid w:val="00447EF4"/>
    <w:rsid w:val="004506F5"/>
    <w:rsid w:val="004516EC"/>
    <w:rsid w:val="00451758"/>
    <w:rsid w:val="00451FBA"/>
    <w:rsid w:val="004523BC"/>
    <w:rsid w:val="00452443"/>
    <w:rsid w:val="0045337E"/>
    <w:rsid w:val="004533AC"/>
    <w:rsid w:val="004533FE"/>
    <w:rsid w:val="00453424"/>
    <w:rsid w:val="004534ED"/>
    <w:rsid w:val="00453BEE"/>
    <w:rsid w:val="00453D5D"/>
    <w:rsid w:val="004555EF"/>
    <w:rsid w:val="00456720"/>
    <w:rsid w:val="00457180"/>
    <w:rsid w:val="00457785"/>
    <w:rsid w:val="004577C7"/>
    <w:rsid w:val="004579D4"/>
    <w:rsid w:val="0046026B"/>
    <w:rsid w:val="0046041B"/>
    <w:rsid w:val="00461737"/>
    <w:rsid w:val="0046185C"/>
    <w:rsid w:val="0046187E"/>
    <w:rsid w:val="00461E5B"/>
    <w:rsid w:val="00462136"/>
    <w:rsid w:val="00462362"/>
    <w:rsid w:val="00462CD1"/>
    <w:rsid w:val="00462D24"/>
    <w:rsid w:val="004633A0"/>
    <w:rsid w:val="00463A3B"/>
    <w:rsid w:val="004640C7"/>
    <w:rsid w:val="0046412A"/>
    <w:rsid w:val="0046439F"/>
    <w:rsid w:val="00464461"/>
    <w:rsid w:val="00464517"/>
    <w:rsid w:val="00464AA1"/>
    <w:rsid w:val="00465C56"/>
    <w:rsid w:val="00466AEF"/>
    <w:rsid w:val="00466D6D"/>
    <w:rsid w:val="00466FA4"/>
    <w:rsid w:val="0046764A"/>
    <w:rsid w:val="00470341"/>
    <w:rsid w:val="00471343"/>
    <w:rsid w:val="00471BD0"/>
    <w:rsid w:val="00471E3E"/>
    <w:rsid w:val="004729DD"/>
    <w:rsid w:val="00472E30"/>
    <w:rsid w:val="00472FC7"/>
    <w:rsid w:val="004730E5"/>
    <w:rsid w:val="00473258"/>
    <w:rsid w:val="004735A9"/>
    <w:rsid w:val="00473C78"/>
    <w:rsid w:val="00473CA5"/>
    <w:rsid w:val="0047473A"/>
    <w:rsid w:val="00474F96"/>
    <w:rsid w:val="00475388"/>
    <w:rsid w:val="00475466"/>
    <w:rsid w:val="00475C3F"/>
    <w:rsid w:val="00476B95"/>
    <w:rsid w:val="00476C09"/>
    <w:rsid w:val="00476D25"/>
    <w:rsid w:val="00476F41"/>
    <w:rsid w:val="0047747F"/>
    <w:rsid w:val="0047793F"/>
    <w:rsid w:val="00477A76"/>
    <w:rsid w:val="0048179E"/>
    <w:rsid w:val="004818C1"/>
    <w:rsid w:val="004823B5"/>
    <w:rsid w:val="004824E8"/>
    <w:rsid w:val="00482EB0"/>
    <w:rsid w:val="00482F26"/>
    <w:rsid w:val="004840E6"/>
    <w:rsid w:val="00484161"/>
    <w:rsid w:val="00484493"/>
    <w:rsid w:val="00484A09"/>
    <w:rsid w:val="00484B77"/>
    <w:rsid w:val="004857D3"/>
    <w:rsid w:val="00485AF9"/>
    <w:rsid w:val="004864E4"/>
    <w:rsid w:val="004867E0"/>
    <w:rsid w:val="00487092"/>
    <w:rsid w:val="00487585"/>
    <w:rsid w:val="00490125"/>
    <w:rsid w:val="00490C78"/>
    <w:rsid w:val="004918E8"/>
    <w:rsid w:val="00491AFF"/>
    <w:rsid w:val="00491CEE"/>
    <w:rsid w:val="00491F1E"/>
    <w:rsid w:val="004920C6"/>
    <w:rsid w:val="00492595"/>
    <w:rsid w:val="0049304F"/>
    <w:rsid w:val="00493481"/>
    <w:rsid w:val="0049348E"/>
    <w:rsid w:val="00493D29"/>
    <w:rsid w:val="004952D7"/>
    <w:rsid w:val="00495500"/>
    <w:rsid w:val="00495B4A"/>
    <w:rsid w:val="00496611"/>
    <w:rsid w:val="00496863"/>
    <w:rsid w:val="00496B12"/>
    <w:rsid w:val="004972D5"/>
    <w:rsid w:val="004972E7"/>
    <w:rsid w:val="004974EA"/>
    <w:rsid w:val="004975F2"/>
    <w:rsid w:val="004979D6"/>
    <w:rsid w:val="00497E38"/>
    <w:rsid w:val="004A03A1"/>
    <w:rsid w:val="004A0441"/>
    <w:rsid w:val="004A05D0"/>
    <w:rsid w:val="004A08B4"/>
    <w:rsid w:val="004A0EE3"/>
    <w:rsid w:val="004A16D8"/>
    <w:rsid w:val="004A1AC0"/>
    <w:rsid w:val="004A1C97"/>
    <w:rsid w:val="004A2176"/>
    <w:rsid w:val="004A2FFE"/>
    <w:rsid w:val="004A3003"/>
    <w:rsid w:val="004A3281"/>
    <w:rsid w:val="004A33BD"/>
    <w:rsid w:val="004A3A5F"/>
    <w:rsid w:val="004A3BD2"/>
    <w:rsid w:val="004A3D16"/>
    <w:rsid w:val="004A4DD2"/>
    <w:rsid w:val="004A56A9"/>
    <w:rsid w:val="004A581E"/>
    <w:rsid w:val="004A5EF7"/>
    <w:rsid w:val="004A61D2"/>
    <w:rsid w:val="004A6308"/>
    <w:rsid w:val="004A6382"/>
    <w:rsid w:val="004A65C6"/>
    <w:rsid w:val="004A681E"/>
    <w:rsid w:val="004A6BD6"/>
    <w:rsid w:val="004A7E3B"/>
    <w:rsid w:val="004B068B"/>
    <w:rsid w:val="004B0946"/>
    <w:rsid w:val="004B1F9E"/>
    <w:rsid w:val="004B270B"/>
    <w:rsid w:val="004B3828"/>
    <w:rsid w:val="004B4FC8"/>
    <w:rsid w:val="004B5714"/>
    <w:rsid w:val="004B57FF"/>
    <w:rsid w:val="004B5D69"/>
    <w:rsid w:val="004B65D2"/>
    <w:rsid w:val="004B6613"/>
    <w:rsid w:val="004B669B"/>
    <w:rsid w:val="004B734A"/>
    <w:rsid w:val="004B794E"/>
    <w:rsid w:val="004B7EF9"/>
    <w:rsid w:val="004C031C"/>
    <w:rsid w:val="004C0365"/>
    <w:rsid w:val="004C07FB"/>
    <w:rsid w:val="004C0E47"/>
    <w:rsid w:val="004C22C6"/>
    <w:rsid w:val="004C28D7"/>
    <w:rsid w:val="004C2C0D"/>
    <w:rsid w:val="004C35C9"/>
    <w:rsid w:val="004C3973"/>
    <w:rsid w:val="004C410A"/>
    <w:rsid w:val="004C4A57"/>
    <w:rsid w:val="004C4E44"/>
    <w:rsid w:val="004C56FA"/>
    <w:rsid w:val="004C57AF"/>
    <w:rsid w:val="004C671A"/>
    <w:rsid w:val="004C76AB"/>
    <w:rsid w:val="004D0B09"/>
    <w:rsid w:val="004D0D95"/>
    <w:rsid w:val="004D1524"/>
    <w:rsid w:val="004D1F89"/>
    <w:rsid w:val="004D2E7A"/>
    <w:rsid w:val="004D373E"/>
    <w:rsid w:val="004D39E9"/>
    <w:rsid w:val="004D3C7B"/>
    <w:rsid w:val="004D3C81"/>
    <w:rsid w:val="004D3E0B"/>
    <w:rsid w:val="004D436D"/>
    <w:rsid w:val="004D4680"/>
    <w:rsid w:val="004D4AA3"/>
    <w:rsid w:val="004D5242"/>
    <w:rsid w:val="004D5A0D"/>
    <w:rsid w:val="004D6229"/>
    <w:rsid w:val="004D77AD"/>
    <w:rsid w:val="004D7ADC"/>
    <w:rsid w:val="004D7EEA"/>
    <w:rsid w:val="004E02CC"/>
    <w:rsid w:val="004E04D8"/>
    <w:rsid w:val="004E0E84"/>
    <w:rsid w:val="004E11F0"/>
    <w:rsid w:val="004E1843"/>
    <w:rsid w:val="004E18DA"/>
    <w:rsid w:val="004E25E0"/>
    <w:rsid w:val="004E44B5"/>
    <w:rsid w:val="004E457F"/>
    <w:rsid w:val="004E496F"/>
    <w:rsid w:val="004E5211"/>
    <w:rsid w:val="004E5B95"/>
    <w:rsid w:val="004E5D64"/>
    <w:rsid w:val="004E5E90"/>
    <w:rsid w:val="004E6695"/>
    <w:rsid w:val="004E682E"/>
    <w:rsid w:val="004E6984"/>
    <w:rsid w:val="004E6CC5"/>
    <w:rsid w:val="004E75FD"/>
    <w:rsid w:val="004E79D5"/>
    <w:rsid w:val="004F03E6"/>
    <w:rsid w:val="004F0AC8"/>
    <w:rsid w:val="004F0C35"/>
    <w:rsid w:val="004F1569"/>
    <w:rsid w:val="004F1C76"/>
    <w:rsid w:val="004F1CAD"/>
    <w:rsid w:val="004F1FB3"/>
    <w:rsid w:val="004F237D"/>
    <w:rsid w:val="004F245B"/>
    <w:rsid w:val="004F2961"/>
    <w:rsid w:val="004F375A"/>
    <w:rsid w:val="004F37A9"/>
    <w:rsid w:val="004F3F20"/>
    <w:rsid w:val="004F4C0D"/>
    <w:rsid w:val="004F4EB0"/>
    <w:rsid w:val="004F4FFD"/>
    <w:rsid w:val="004F5807"/>
    <w:rsid w:val="004F5AE0"/>
    <w:rsid w:val="004F6766"/>
    <w:rsid w:val="004F67B8"/>
    <w:rsid w:val="004F714C"/>
    <w:rsid w:val="004F7ECA"/>
    <w:rsid w:val="00500CEE"/>
    <w:rsid w:val="00502001"/>
    <w:rsid w:val="0050240B"/>
    <w:rsid w:val="00502E4A"/>
    <w:rsid w:val="005047C4"/>
    <w:rsid w:val="00504D41"/>
    <w:rsid w:val="00504DFF"/>
    <w:rsid w:val="0050541F"/>
    <w:rsid w:val="0050579D"/>
    <w:rsid w:val="005057ED"/>
    <w:rsid w:val="005100EC"/>
    <w:rsid w:val="005102D4"/>
    <w:rsid w:val="00510F56"/>
    <w:rsid w:val="00511763"/>
    <w:rsid w:val="0051195A"/>
    <w:rsid w:val="00511E42"/>
    <w:rsid w:val="0051243C"/>
    <w:rsid w:val="00512520"/>
    <w:rsid w:val="00512960"/>
    <w:rsid w:val="0051297A"/>
    <w:rsid w:val="00513D45"/>
    <w:rsid w:val="00513E8D"/>
    <w:rsid w:val="00514114"/>
    <w:rsid w:val="005145EF"/>
    <w:rsid w:val="00514E1C"/>
    <w:rsid w:val="005155E5"/>
    <w:rsid w:val="00515E1B"/>
    <w:rsid w:val="00515E33"/>
    <w:rsid w:val="0051612F"/>
    <w:rsid w:val="00516369"/>
    <w:rsid w:val="00516527"/>
    <w:rsid w:val="00516578"/>
    <w:rsid w:val="0051680D"/>
    <w:rsid w:val="00516EC0"/>
    <w:rsid w:val="00517195"/>
    <w:rsid w:val="00517476"/>
    <w:rsid w:val="00517504"/>
    <w:rsid w:val="00517620"/>
    <w:rsid w:val="00520609"/>
    <w:rsid w:val="00520A99"/>
    <w:rsid w:val="00520FC3"/>
    <w:rsid w:val="0052119A"/>
    <w:rsid w:val="00521254"/>
    <w:rsid w:val="00521507"/>
    <w:rsid w:val="00521B16"/>
    <w:rsid w:val="00521C47"/>
    <w:rsid w:val="0052314D"/>
    <w:rsid w:val="005236AA"/>
    <w:rsid w:val="0052375C"/>
    <w:rsid w:val="0052387C"/>
    <w:rsid w:val="00523C8A"/>
    <w:rsid w:val="00524690"/>
    <w:rsid w:val="0052487E"/>
    <w:rsid w:val="00525F92"/>
    <w:rsid w:val="00526E10"/>
    <w:rsid w:val="00526E5A"/>
    <w:rsid w:val="0052752D"/>
    <w:rsid w:val="005276D6"/>
    <w:rsid w:val="00527AED"/>
    <w:rsid w:val="0053094B"/>
    <w:rsid w:val="00530CC9"/>
    <w:rsid w:val="00531137"/>
    <w:rsid w:val="0053116F"/>
    <w:rsid w:val="00531D3A"/>
    <w:rsid w:val="00532BA9"/>
    <w:rsid w:val="00532E17"/>
    <w:rsid w:val="00532F8D"/>
    <w:rsid w:val="00533111"/>
    <w:rsid w:val="005332F6"/>
    <w:rsid w:val="00533A28"/>
    <w:rsid w:val="00533A6F"/>
    <w:rsid w:val="005343E1"/>
    <w:rsid w:val="00534497"/>
    <w:rsid w:val="00534F67"/>
    <w:rsid w:val="00535D7C"/>
    <w:rsid w:val="00535DF1"/>
    <w:rsid w:val="00535FA4"/>
    <w:rsid w:val="0053665D"/>
    <w:rsid w:val="00536D06"/>
    <w:rsid w:val="005400CC"/>
    <w:rsid w:val="0054112F"/>
    <w:rsid w:val="00541744"/>
    <w:rsid w:val="00541C01"/>
    <w:rsid w:val="0054241D"/>
    <w:rsid w:val="005426A0"/>
    <w:rsid w:val="00542DC0"/>
    <w:rsid w:val="005434FD"/>
    <w:rsid w:val="005444B5"/>
    <w:rsid w:val="005449ED"/>
    <w:rsid w:val="00544BAD"/>
    <w:rsid w:val="00545917"/>
    <w:rsid w:val="00547968"/>
    <w:rsid w:val="00547AFA"/>
    <w:rsid w:val="00550030"/>
    <w:rsid w:val="00550244"/>
    <w:rsid w:val="00550346"/>
    <w:rsid w:val="0055053A"/>
    <w:rsid w:val="00550625"/>
    <w:rsid w:val="005506AE"/>
    <w:rsid w:val="005513BA"/>
    <w:rsid w:val="00551A91"/>
    <w:rsid w:val="0055221F"/>
    <w:rsid w:val="005522A3"/>
    <w:rsid w:val="00552BC8"/>
    <w:rsid w:val="005539B4"/>
    <w:rsid w:val="00553A77"/>
    <w:rsid w:val="00553C28"/>
    <w:rsid w:val="00554D27"/>
    <w:rsid w:val="005551BD"/>
    <w:rsid w:val="00555EF5"/>
    <w:rsid w:val="0055619C"/>
    <w:rsid w:val="005563F2"/>
    <w:rsid w:val="005578A0"/>
    <w:rsid w:val="00560CEF"/>
    <w:rsid w:val="00561008"/>
    <w:rsid w:val="005616CE"/>
    <w:rsid w:val="0056172E"/>
    <w:rsid w:val="005618EE"/>
    <w:rsid w:val="00562465"/>
    <w:rsid w:val="00562D30"/>
    <w:rsid w:val="00562EA3"/>
    <w:rsid w:val="00563831"/>
    <w:rsid w:val="00563941"/>
    <w:rsid w:val="00564438"/>
    <w:rsid w:val="00564860"/>
    <w:rsid w:val="00564953"/>
    <w:rsid w:val="00564F7D"/>
    <w:rsid w:val="00565208"/>
    <w:rsid w:val="005658D1"/>
    <w:rsid w:val="00565B6D"/>
    <w:rsid w:val="0056616A"/>
    <w:rsid w:val="00566333"/>
    <w:rsid w:val="00566798"/>
    <w:rsid w:val="005667C5"/>
    <w:rsid w:val="00566D8A"/>
    <w:rsid w:val="00566F9B"/>
    <w:rsid w:val="00567871"/>
    <w:rsid w:val="00567D0F"/>
    <w:rsid w:val="00567E73"/>
    <w:rsid w:val="00570692"/>
    <w:rsid w:val="005708C6"/>
    <w:rsid w:val="00570AEF"/>
    <w:rsid w:val="00571FA3"/>
    <w:rsid w:val="0057257C"/>
    <w:rsid w:val="00572EE2"/>
    <w:rsid w:val="005730BD"/>
    <w:rsid w:val="005755E1"/>
    <w:rsid w:val="00575F17"/>
    <w:rsid w:val="0057631A"/>
    <w:rsid w:val="005775CC"/>
    <w:rsid w:val="00577DE3"/>
    <w:rsid w:val="00577F1C"/>
    <w:rsid w:val="005809F4"/>
    <w:rsid w:val="00580F1A"/>
    <w:rsid w:val="00581D23"/>
    <w:rsid w:val="00581E2C"/>
    <w:rsid w:val="00582089"/>
    <w:rsid w:val="00582346"/>
    <w:rsid w:val="005828A7"/>
    <w:rsid w:val="00582B74"/>
    <w:rsid w:val="00582D25"/>
    <w:rsid w:val="0058363B"/>
    <w:rsid w:val="0058368F"/>
    <w:rsid w:val="0058390B"/>
    <w:rsid w:val="00583AA8"/>
    <w:rsid w:val="00583BB4"/>
    <w:rsid w:val="00583C8F"/>
    <w:rsid w:val="00583EFE"/>
    <w:rsid w:val="00583F7A"/>
    <w:rsid w:val="00584326"/>
    <w:rsid w:val="00584AB2"/>
    <w:rsid w:val="005853AD"/>
    <w:rsid w:val="00585F4F"/>
    <w:rsid w:val="0058620D"/>
    <w:rsid w:val="00586261"/>
    <w:rsid w:val="005868A9"/>
    <w:rsid w:val="0058691D"/>
    <w:rsid w:val="00586C72"/>
    <w:rsid w:val="00586C96"/>
    <w:rsid w:val="0058716F"/>
    <w:rsid w:val="00587A4D"/>
    <w:rsid w:val="0059035A"/>
    <w:rsid w:val="005907B9"/>
    <w:rsid w:val="0059098A"/>
    <w:rsid w:val="00590E5C"/>
    <w:rsid w:val="00591197"/>
    <w:rsid w:val="00591C24"/>
    <w:rsid w:val="005925B0"/>
    <w:rsid w:val="00592834"/>
    <w:rsid w:val="00592901"/>
    <w:rsid w:val="00592C54"/>
    <w:rsid w:val="00593CC2"/>
    <w:rsid w:val="00594C31"/>
    <w:rsid w:val="00594F10"/>
    <w:rsid w:val="00595016"/>
    <w:rsid w:val="005951B6"/>
    <w:rsid w:val="00595D9C"/>
    <w:rsid w:val="00596D11"/>
    <w:rsid w:val="005972F1"/>
    <w:rsid w:val="00597561"/>
    <w:rsid w:val="005978FA"/>
    <w:rsid w:val="00597E15"/>
    <w:rsid w:val="005A0031"/>
    <w:rsid w:val="005A05A6"/>
    <w:rsid w:val="005A07E8"/>
    <w:rsid w:val="005A0B5C"/>
    <w:rsid w:val="005A12A2"/>
    <w:rsid w:val="005A1754"/>
    <w:rsid w:val="005A26DD"/>
    <w:rsid w:val="005A2723"/>
    <w:rsid w:val="005A29E7"/>
    <w:rsid w:val="005A3052"/>
    <w:rsid w:val="005A3AFA"/>
    <w:rsid w:val="005A4008"/>
    <w:rsid w:val="005A4382"/>
    <w:rsid w:val="005A4524"/>
    <w:rsid w:val="005A45D0"/>
    <w:rsid w:val="005A4623"/>
    <w:rsid w:val="005A53F3"/>
    <w:rsid w:val="005A58D0"/>
    <w:rsid w:val="005A62E4"/>
    <w:rsid w:val="005A6EF0"/>
    <w:rsid w:val="005A6FB0"/>
    <w:rsid w:val="005B0408"/>
    <w:rsid w:val="005B07E3"/>
    <w:rsid w:val="005B0A7C"/>
    <w:rsid w:val="005B0FB4"/>
    <w:rsid w:val="005B132D"/>
    <w:rsid w:val="005B181C"/>
    <w:rsid w:val="005B1865"/>
    <w:rsid w:val="005B213F"/>
    <w:rsid w:val="005B228D"/>
    <w:rsid w:val="005B236A"/>
    <w:rsid w:val="005B26B8"/>
    <w:rsid w:val="005B26E3"/>
    <w:rsid w:val="005B2CC7"/>
    <w:rsid w:val="005B2D43"/>
    <w:rsid w:val="005B3156"/>
    <w:rsid w:val="005B342A"/>
    <w:rsid w:val="005B34D1"/>
    <w:rsid w:val="005B434A"/>
    <w:rsid w:val="005B464E"/>
    <w:rsid w:val="005B4C07"/>
    <w:rsid w:val="005B5304"/>
    <w:rsid w:val="005B5D6F"/>
    <w:rsid w:val="005B6E3A"/>
    <w:rsid w:val="005B6F97"/>
    <w:rsid w:val="005B71F5"/>
    <w:rsid w:val="005B79FA"/>
    <w:rsid w:val="005C0029"/>
    <w:rsid w:val="005C00B6"/>
    <w:rsid w:val="005C014D"/>
    <w:rsid w:val="005C0674"/>
    <w:rsid w:val="005C10A3"/>
    <w:rsid w:val="005C2150"/>
    <w:rsid w:val="005C38DC"/>
    <w:rsid w:val="005C44E0"/>
    <w:rsid w:val="005C507D"/>
    <w:rsid w:val="005C538D"/>
    <w:rsid w:val="005C55CB"/>
    <w:rsid w:val="005C7325"/>
    <w:rsid w:val="005C7B6D"/>
    <w:rsid w:val="005C7FF9"/>
    <w:rsid w:val="005D00BB"/>
    <w:rsid w:val="005D09C4"/>
    <w:rsid w:val="005D0A7C"/>
    <w:rsid w:val="005D2B5A"/>
    <w:rsid w:val="005D331A"/>
    <w:rsid w:val="005D3650"/>
    <w:rsid w:val="005D3A19"/>
    <w:rsid w:val="005D3FAD"/>
    <w:rsid w:val="005D42EF"/>
    <w:rsid w:val="005D44C8"/>
    <w:rsid w:val="005D4914"/>
    <w:rsid w:val="005D52D5"/>
    <w:rsid w:val="005D54BA"/>
    <w:rsid w:val="005D5B81"/>
    <w:rsid w:val="005D5F55"/>
    <w:rsid w:val="005D627C"/>
    <w:rsid w:val="005D65CE"/>
    <w:rsid w:val="005D6A39"/>
    <w:rsid w:val="005D6E2D"/>
    <w:rsid w:val="005D6FD1"/>
    <w:rsid w:val="005D70F8"/>
    <w:rsid w:val="005D71E0"/>
    <w:rsid w:val="005D75CD"/>
    <w:rsid w:val="005D78B6"/>
    <w:rsid w:val="005E039B"/>
    <w:rsid w:val="005E07F4"/>
    <w:rsid w:val="005E0921"/>
    <w:rsid w:val="005E0A2B"/>
    <w:rsid w:val="005E0B2F"/>
    <w:rsid w:val="005E0F78"/>
    <w:rsid w:val="005E18F0"/>
    <w:rsid w:val="005E1B1B"/>
    <w:rsid w:val="005E20D4"/>
    <w:rsid w:val="005E2173"/>
    <w:rsid w:val="005E2535"/>
    <w:rsid w:val="005E2B63"/>
    <w:rsid w:val="005E2D1B"/>
    <w:rsid w:val="005E3049"/>
    <w:rsid w:val="005E393D"/>
    <w:rsid w:val="005E3A14"/>
    <w:rsid w:val="005E3B0D"/>
    <w:rsid w:val="005E438A"/>
    <w:rsid w:val="005E445B"/>
    <w:rsid w:val="005E47D2"/>
    <w:rsid w:val="005E4B8E"/>
    <w:rsid w:val="005E58F6"/>
    <w:rsid w:val="005E5983"/>
    <w:rsid w:val="005E641C"/>
    <w:rsid w:val="005E69EB"/>
    <w:rsid w:val="005E7107"/>
    <w:rsid w:val="005E74E3"/>
    <w:rsid w:val="005E76B0"/>
    <w:rsid w:val="005E77D1"/>
    <w:rsid w:val="005F00F3"/>
    <w:rsid w:val="005F0A3C"/>
    <w:rsid w:val="005F14CC"/>
    <w:rsid w:val="005F1A1D"/>
    <w:rsid w:val="005F1E57"/>
    <w:rsid w:val="005F28EF"/>
    <w:rsid w:val="005F2AD3"/>
    <w:rsid w:val="005F3E69"/>
    <w:rsid w:val="005F4203"/>
    <w:rsid w:val="005F4AF3"/>
    <w:rsid w:val="005F4D4A"/>
    <w:rsid w:val="005F4FB7"/>
    <w:rsid w:val="005F5341"/>
    <w:rsid w:val="005F5639"/>
    <w:rsid w:val="005F57E9"/>
    <w:rsid w:val="005F59BA"/>
    <w:rsid w:val="005F6267"/>
    <w:rsid w:val="005F653D"/>
    <w:rsid w:val="005F6E5A"/>
    <w:rsid w:val="005F6F22"/>
    <w:rsid w:val="005F707F"/>
    <w:rsid w:val="005F70E2"/>
    <w:rsid w:val="0060055D"/>
    <w:rsid w:val="00600CEC"/>
    <w:rsid w:val="00600DA1"/>
    <w:rsid w:val="006011D1"/>
    <w:rsid w:val="006013D1"/>
    <w:rsid w:val="00601E8E"/>
    <w:rsid w:val="00601FAF"/>
    <w:rsid w:val="006026AB"/>
    <w:rsid w:val="00602784"/>
    <w:rsid w:val="00602DD7"/>
    <w:rsid w:val="00603417"/>
    <w:rsid w:val="00603BC1"/>
    <w:rsid w:val="00603EB8"/>
    <w:rsid w:val="00604708"/>
    <w:rsid w:val="0060520C"/>
    <w:rsid w:val="00605292"/>
    <w:rsid w:val="0060540F"/>
    <w:rsid w:val="006058BA"/>
    <w:rsid w:val="00605964"/>
    <w:rsid w:val="006060AA"/>
    <w:rsid w:val="006077D2"/>
    <w:rsid w:val="00610255"/>
    <w:rsid w:val="00610A2B"/>
    <w:rsid w:val="0061186D"/>
    <w:rsid w:val="00611BE1"/>
    <w:rsid w:val="00611C01"/>
    <w:rsid w:val="0061253B"/>
    <w:rsid w:val="006125D8"/>
    <w:rsid w:val="00612E1A"/>
    <w:rsid w:val="00612FFC"/>
    <w:rsid w:val="00613444"/>
    <w:rsid w:val="00613726"/>
    <w:rsid w:val="00613983"/>
    <w:rsid w:val="00614207"/>
    <w:rsid w:val="00614219"/>
    <w:rsid w:val="006148FC"/>
    <w:rsid w:val="00614EC8"/>
    <w:rsid w:val="00616FC1"/>
    <w:rsid w:val="006178F3"/>
    <w:rsid w:val="0062064C"/>
    <w:rsid w:val="00620A6C"/>
    <w:rsid w:val="00620AB8"/>
    <w:rsid w:val="0062116A"/>
    <w:rsid w:val="0062144F"/>
    <w:rsid w:val="006216AB"/>
    <w:rsid w:val="006225F6"/>
    <w:rsid w:val="00623186"/>
    <w:rsid w:val="00623533"/>
    <w:rsid w:val="00623A3A"/>
    <w:rsid w:val="00623FEC"/>
    <w:rsid w:val="006244E0"/>
    <w:rsid w:val="00624503"/>
    <w:rsid w:val="00624FD1"/>
    <w:rsid w:val="006252C7"/>
    <w:rsid w:val="00625946"/>
    <w:rsid w:val="00625DD8"/>
    <w:rsid w:val="00625F57"/>
    <w:rsid w:val="00626246"/>
    <w:rsid w:val="00626C04"/>
    <w:rsid w:val="00626D03"/>
    <w:rsid w:val="00626FEE"/>
    <w:rsid w:val="0062761F"/>
    <w:rsid w:val="00627843"/>
    <w:rsid w:val="00627EA7"/>
    <w:rsid w:val="0063036E"/>
    <w:rsid w:val="00630459"/>
    <w:rsid w:val="0063054C"/>
    <w:rsid w:val="00630D74"/>
    <w:rsid w:val="00630EE5"/>
    <w:rsid w:val="0063119D"/>
    <w:rsid w:val="006316E1"/>
    <w:rsid w:val="00631AAF"/>
    <w:rsid w:val="00631C14"/>
    <w:rsid w:val="00632755"/>
    <w:rsid w:val="00632A1D"/>
    <w:rsid w:val="00632AA2"/>
    <w:rsid w:val="00632EC9"/>
    <w:rsid w:val="00634436"/>
    <w:rsid w:val="00634DC0"/>
    <w:rsid w:val="00635086"/>
    <w:rsid w:val="006355C4"/>
    <w:rsid w:val="00635DEB"/>
    <w:rsid w:val="00635F6F"/>
    <w:rsid w:val="00636086"/>
    <w:rsid w:val="00636704"/>
    <w:rsid w:val="00636EA6"/>
    <w:rsid w:val="006374B3"/>
    <w:rsid w:val="00637638"/>
    <w:rsid w:val="00637F65"/>
    <w:rsid w:val="00640438"/>
    <w:rsid w:val="006411C7"/>
    <w:rsid w:val="006414C2"/>
    <w:rsid w:val="00641AB8"/>
    <w:rsid w:val="00641B83"/>
    <w:rsid w:val="006427B1"/>
    <w:rsid w:val="00643238"/>
    <w:rsid w:val="006446FD"/>
    <w:rsid w:val="00644990"/>
    <w:rsid w:val="00645C16"/>
    <w:rsid w:val="00645C8A"/>
    <w:rsid w:val="0064634B"/>
    <w:rsid w:val="006465E4"/>
    <w:rsid w:val="006467D0"/>
    <w:rsid w:val="00646878"/>
    <w:rsid w:val="00647127"/>
    <w:rsid w:val="0064720F"/>
    <w:rsid w:val="006479E8"/>
    <w:rsid w:val="00647B55"/>
    <w:rsid w:val="00647F62"/>
    <w:rsid w:val="006501C3"/>
    <w:rsid w:val="00650352"/>
    <w:rsid w:val="00651254"/>
    <w:rsid w:val="006512ED"/>
    <w:rsid w:val="00651FD1"/>
    <w:rsid w:val="006537EB"/>
    <w:rsid w:val="00653B18"/>
    <w:rsid w:val="00654488"/>
    <w:rsid w:val="00654FD0"/>
    <w:rsid w:val="0065570C"/>
    <w:rsid w:val="00656CD0"/>
    <w:rsid w:val="006573F0"/>
    <w:rsid w:val="00660FD2"/>
    <w:rsid w:val="0066106E"/>
    <w:rsid w:val="00661252"/>
    <w:rsid w:val="006613C0"/>
    <w:rsid w:val="00661691"/>
    <w:rsid w:val="0066205C"/>
    <w:rsid w:val="006630E1"/>
    <w:rsid w:val="00663379"/>
    <w:rsid w:val="00664420"/>
    <w:rsid w:val="00665119"/>
    <w:rsid w:val="006654B3"/>
    <w:rsid w:val="00665D10"/>
    <w:rsid w:val="00666CB2"/>
    <w:rsid w:val="00666D88"/>
    <w:rsid w:val="00667080"/>
    <w:rsid w:val="00667AA3"/>
    <w:rsid w:val="00667B02"/>
    <w:rsid w:val="00667C9C"/>
    <w:rsid w:val="006701BE"/>
    <w:rsid w:val="00670FE2"/>
    <w:rsid w:val="00671B35"/>
    <w:rsid w:val="00671DA6"/>
    <w:rsid w:val="00672D2E"/>
    <w:rsid w:val="006734B4"/>
    <w:rsid w:val="0067387A"/>
    <w:rsid w:val="00673D44"/>
    <w:rsid w:val="00673E71"/>
    <w:rsid w:val="00674325"/>
    <w:rsid w:val="0067438D"/>
    <w:rsid w:val="00674477"/>
    <w:rsid w:val="0067454D"/>
    <w:rsid w:val="006749A6"/>
    <w:rsid w:val="00674CA9"/>
    <w:rsid w:val="00675153"/>
    <w:rsid w:val="00675195"/>
    <w:rsid w:val="00675202"/>
    <w:rsid w:val="00675335"/>
    <w:rsid w:val="006754A9"/>
    <w:rsid w:val="00676424"/>
    <w:rsid w:val="00676B85"/>
    <w:rsid w:val="0067744C"/>
    <w:rsid w:val="00677488"/>
    <w:rsid w:val="00677A87"/>
    <w:rsid w:val="00680341"/>
    <w:rsid w:val="00680568"/>
    <w:rsid w:val="00680B4A"/>
    <w:rsid w:val="006812D8"/>
    <w:rsid w:val="006818E1"/>
    <w:rsid w:val="00681D9D"/>
    <w:rsid w:val="0068273D"/>
    <w:rsid w:val="00682B9B"/>
    <w:rsid w:val="00682F67"/>
    <w:rsid w:val="006835F8"/>
    <w:rsid w:val="006836C0"/>
    <w:rsid w:val="006836F0"/>
    <w:rsid w:val="0068395A"/>
    <w:rsid w:val="006843F8"/>
    <w:rsid w:val="00684459"/>
    <w:rsid w:val="00685022"/>
    <w:rsid w:val="006852DE"/>
    <w:rsid w:val="0068579E"/>
    <w:rsid w:val="006858FE"/>
    <w:rsid w:val="00685F06"/>
    <w:rsid w:val="00686BA8"/>
    <w:rsid w:val="00686CEC"/>
    <w:rsid w:val="0068740A"/>
    <w:rsid w:val="00690045"/>
    <w:rsid w:val="00690C66"/>
    <w:rsid w:val="00690D82"/>
    <w:rsid w:val="00690EAC"/>
    <w:rsid w:val="00690EC3"/>
    <w:rsid w:val="00691889"/>
    <w:rsid w:val="00691C1E"/>
    <w:rsid w:val="00691E28"/>
    <w:rsid w:val="0069230D"/>
    <w:rsid w:val="00692A3C"/>
    <w:rsid w:val="00692D92"/>
    <w:rsid w:val="00693139"/>
    <w:rsid w:val="0069371E"/>
    <w:rsid w:val="00693C83"/>
    <w:rsid w:val="00693F1D"/>
    <w:rsid w:val="00694297"/>
    <w:rsid w:val="006944C0"/>
    <w:rsid w:val="00694CE6"/>
    <w:rsid w:val="00695111"/>
    <w:rsid w:val="0069626D"/>
    <w:rsid w:val="00696454"/>
    <w:rsid w:val="0069660A"/>
    <w:rsid w:val="006966D0"/>
    <w:rsid w:val="0069670E"/>
    <w:rsid w:val="00696923"/>
    <w:rsid w:val="0069702B"/>
    <w:rsid w:val="006976A0"/>
    <w:rsid w:val="00697951"/>
    <w:rsid w:val="00697E34"/>
    <w:rsid w:val="006A0F01"/>
    <w:rsid w:val="006A1A10"/>
    <w:rsid w:val="006A1CBB"/>
    <w:rsid w:val="006A1EB9"/>
    <w:rsid w:val="006A22FC"/>
    <w:rsid w:val="006A2A85"/>
    <w:rsid w:val="006A2B21"/>
    <w:rsid w:val="006A386C"/>
    <w:rsid w:val="006A3AF5"/>
    <w:rsid w:val="006A3BC2"/>
    <w:rsid w:val="006A4036"/>
    <w:rsid w:val="006A40EF"/>
    <w:rsid w:val="006A4B0A"/>
    <w:rsid w:val="006A4F61"/>
    <w:rsid w:val="006A54E5"/>
    <w:rsid w:val="006A56AF"/>
    <w:rsid w:val="006A5870"/>
    <w:rsid w:val="006A653F"/>
    <w:rsid w:val="006A6F70"/>
    <w:rsid w:val="006A7A60"/>
    <w:rsid w:val="006B0F53"/>
    <w:rsid w:val="006B12DA"/>
    <w:rsid w:val="006B14DB"/>
    <w:rsid w:val="006B2A11"/>
    <w:rsid w:val="006B2DF2"/>
    <w:rsid w:val="006B3C8F"/>
    <w:rsid w:val="006B4285"/>
    <w:rsid w:val="006B506E"/>
    <w:rsid w:val="006B53DC"/>
    <w:rsid w:val="006B5CD4"/>
    <w:rsid w:val="006B60E5"/>
    <w:rsid w:val="006B62E7"/>
    <w:rsid w:val="006B77C3"/>
    <w:rsid w:val="006B7AE9"/>
    <w:rsid w:val="006C04EB"/>
    <w:rsid w:val="006C075F"/>
    <w:rsid w:val="006C0B1E"/>
    <w:rsid w:val="006C1641"/>
    <w:rsid w:val="006C21E2"/>
    <w:rsid w:val="006C3120"/>
    <w:rsid w:val="006C3B89"/>
    <w:rsid w:val="006C3D65"/>
    <w:rsid w:val="006C3F1E"/>
    <w:rsid w:val="006C4369"/>
    <w:rsid w:val="006C448D"/>
    <w:rsid w:val="006C4784"/>
    <w:rsid w:val="006C4EFE"/>
    <w:rsid w:val="006C609F"/>
    <w:rsid w:val="006C65A2"/>
    <w:rsid w:val="006C674B"/>
    <w:rsid w:val="006C6A5F"/>
    <w:rsid w:val="006C751E"/>
    <w:rsid w:val="006C7C5B"/>
    <w:rsid w:val="006C7E7A"/>
    <w:rsid w:val="006D0647"/>
    <w:rsid w:val="006D0EA3"/>
    <w:rsid w:val="006D0ECE"/>
    <w:rsid w:val="006D11B0"/>
    <w:rsid w:val="006D1D8A"/>
    <w:rsid w:val="006D2096"/>
    <w:rsid w:val="006D3A9E"/>
    <w:rsid w:val="006D3C7E"/>
    <w:rsid w:val="006D4B44"/>
    <w:rsid w:val="006D4C20"/>
    <w:rsid w:val="006D52E9"/>
    <w:rsid w:val="006D5602"/>
    <w:rsid w:val="006D5C72"/>
    <w:rsid w:val="006D5E00"/>
    <w:rsid w:val="006D67B5"/>
    <w:rsid w:val="006D6972"/>
    <w:rsid w:val="006D71AF"/>
    <w:rsid w:val="006D7DE7"/>
    <w:rsid w:val="006E03B3"/>
    <w:rsid w:val="006E14A2"/>
    <w:rsid w:val="006E1901"/>
    <w:rsid w:val="006E2C66"/>
    <w:rsid w:val="006E3183"/>
    <w:rsid w:val="006E3662"/>
    <w:rsid w:val="006E39AD"/>
    <w:rsid w:val="006E3B0C"/>
    <w:rsid w:val="006E3CD1"/>
    <w:rsid w:val="006E46B8"/>
    <w:rsid w:val="006E4835"/>
    <w:rsid w:val="006E4E56"/>
    <w:rsid w:val="006E4E6D"/>
    <w:rsid w:val="006E5057"/>
    <w:rsid w:val="006E52F2"/>
    <w:rsid w:val="006E599D"/>
    <w:rsid w:val="006E5D58"/>
    <w:rsid w:val="006E5E1F"/>
    <w:rsid w:val="006E661C"/>
    <w:rsid w:val="006E6DDE"/>
    <w:rsid w:val="006E7687"/>
    <w:rsid w:val="006E7DC8"/>
    <w:rsid w:val="006F005E"/>
    <w:rsid w:val="006F04BF"/>
    <w:rsid w:val="006F05C4"/>
    <w:rsid w:val="006F09EC"/>
    <w:rsid w:val="006F179C"/>
    <w:rsid w:val="006F17C5"/>
    <w:rsid w:val="006F1FAE"/>
    <w:rsid w:val="006F23EC"/>
    <w:rsid w:val="006F2840"/>
    <w:rsid w:val="006F29C3"/>
    <w:rsid w:val="006F2DAE"/>
    <w:rsid w:val="006F3D6A"/>
    <w:rsid w:val="006F45F0"/>
    <w:rsid w:val="006F46A9"/>
    <w:rsid w:val="006F4C1E"/>
    <w:rsid w:val="006F4DAB"/>
    <w:rsid w:val="006F5047"/>
    <w:rsid w:val="006F52E2"/>
    <w:rsid w:val="006F53F0"/>
    <w:rsid w:val="006F547B"/>
    <w:rsid w:val="006F54AD"/>
    <w:rsid w:val="006F5C55"/>
    <w:rsid w:val="006F607E"/>
    <w:rsid w:val="006F612B"/>
    <w:rsid w:val="006F686F"/>
    <w:rsid w:val="006F68CF"/>
    <w:rsid w:val="006F6962"/>
    <w:rsid w:val="006F6B56"/>
    <w:rsid w:val="006F734C"/>
    <w:rsid w:val="006F7916"/>
    <w:rsid w:val="006F7D2B"/>
    <w:rsid w:val="00700207"/>
    <w:rsid w:val="00700296"/>
    <w:rsid w:val="00700A75"/>
    <w:rsid w:val="00700BDA"/>
    <w:rsid w:val="00700D2A"/>
    <w:rsid w:val="00701D74"/>
    <w:rsid w:val="00702151"/>
    <w:rsid w:val="007027A5"/>
    <w:rsid w:val="0070368D"/>
    <w:rsid w:val="00704307"/>
    <w:rsid w:val="00705112"/>
    <w:rsid w:val="0070518F"/>
    <w:rsid w:val="007053B3"/>
    <w:rsid w:val="00705899"/>
    <w:rsid w:val="00705D04"/>
    <w:rsid w:val="00706056"/>
    <w:rsid w:val="00706318"/>
    <w:rsid w:val="00706650"/>
    <w:rsid w:val="00706CC5"/>
    <w:rsid w:val="00706D1A"/>
    <w:rsid w:val="00706D41"/>
    <w:rsid w:val="00706EB0"/>
    <w:rsid w:val="00707592"/>
    <w:rsid w:val="00707B1A"/>
    <w:rsid w:val="00707FE0"/>
    <w:rsid w:val="00710103"/>
    <w:rsid w:val="007101C9"/>
    <w:rsid w:val="0071097E"/>
    <w:rsid w:val="00711051"/>
    <w:rsid w:val="007111B9"/>
    <w:rsid w:val="00711709"/>
    <w:rsid w:val="00711865"/>
    <w:rsid w:val="0071194A"/>
    <w:rsid w:val="00711A15"/>
    <w:rsid w:val="00711D8C"/>
    <w:rsid w:val="00711F14"/>
    <w:rsid w:val="00712254"/>
    <w:rsid w:val="00712AAC"/>
    <w:rsid w:val="00713888"/>
    <w:rsid w:val="00713F4F"/>
    <w:rsid w:val="00713FF4"/>
    <w:rsid w:val="00714FC6"/>
    <w:rsid w:val="00715224"/>
    <w:rsid w:val="00715310"/>
    <w:rsid w:val="00715BCF"/>
    <w:rsid w:val="00715D7D"/>
    <w:rsid w:val="0071606A"/>
    <w:rsid w:val="007160D6"/>
    <w:rsid w:val="00716724"/>
    <w:rsid w:val="00717420"/>
    <w:rsid w:val="00717751"/>
    <w:rsid w:val="00717763"/>
    <w:rsid w:val="00717ABE"/>
    <w:rsid w:val="00720168"/>
    <w:rsid w:val="0072052B"/>
    <w:rsid w:val="00720AAE"/>
    <w:rsid w:val="00721501"/>
    <w:rsid w:val="007227A4"/>
    <w:rsid w:val="00722A60"/>
    <w:rsid w:val="00722B6B"/>
    <w:rsid w:val="00723958"/>
    <w:rsid w:val="007251C1"/>
    <w:rsid w:val="007251E1"/>
    <w:rsid w:val="0073023A"/>
    <w:rsid w:val="00730301"/>
    <w:rsid w:val="0073033E"/>
    <w:rsid w:val="00730ACD"/>
    <w:rsid w:val="00730C99"/>
    <w:rsid w:val="00730E1A"/>
    <w:rsid w:val="00731BE4"/>
    <w:rsid w:val="00732A44"/>
    <w:rsid w:val="00732E63"/>
    <w:rsid w:val="00733648"/>
    <w:rsid w:val="00734051"/>
    <w:rsid w:val="0073439C"/>
    <w:rsid w:val="0073487C"/>
    <w:rsid w:val="007358AA"/>
    <w:rsid w:val="00736015"/>
    <w:rsid w:val="00736579"/>
    <w:rsid w:val="00736A91"/>
    <w:rsid w:val="00736DC6"/>
    <w:rsid w:val="00736E50"/>
    <w:rsid w:val="007372EB"/>
    <w:rsid w:val="00737A67"/>
    <w:rsid w:val="00737CCD"/>
    <w:rsid w:val="00737E80"/>
    <w:rsid w:val="007409ED"/>
    <w:rsid w:val="00741245"/>
    <w:rsid w:val="007427C9"/>
    <w:rsid w:val="007429D0"/>
    <w:rsid w:val="00743183"/>
    <w:rsid w:val="00743421"/>
    <w:rsid w:val="00743F90"/>
    <w:rsid w:val="00743FAB"/>
    <w:rsid w:val="00744AF2"/>
    <w:rsid w:val="00745BA6"/>
    <w:rsid w:val="0074601D"/>
    <w:rsid w:val="00746491"/>
    <w:rsid w:val="00746660"/>
    <w:rsid w:val="00746A78"/>
    <w:rsid w:val="00746A91"/>
    <w:rsid w:val="00746C4F"/>
    <w:rsid w:val="0074757D"/>
    <w:rsid w:val="007476E1"/>
    <w:rsid w:val="007501EB"/>
    <w:rsid w:val="007502E0"/>
    <w:rsid w:val="00750514"/>
    <w:rsid w:val="00750BD5"/>
    <w:rsid w:val="00750C7F"/>
    <w:rsid w:val="00750D87"/>
    <w:rsid w:val="0075122A"/>
    <w:rsid w:val="007512FE"/>
    <w:rsid w:val="00751695"/>
    <w:rsid w:val="00751A7B"/>
    <w:rsid w:val="00751BA0"/>
    <w:rsid w:val="007526EB"/>
    <w:rsid w:val="00752876"/>
    <w:rsid w:val="00752D6A"/>
    <w:rsid w:val="00752E37"/>
    <w:rsid w:val="007537B0"/>
    <w:rsid w:val="00754279"/>
    <w:rsid w:val="007550D7"/>
    <w:rsid w:val="0075597A"/>
    <w:rsid w:val="00755A9C"/>
    <w:rsid w:val="00755FA5"/>
    <w:rsid w:val="00756AF3"/>
    <w:rsid w:val="00756E0F"/>
    <w:rsid w:val="00757260"/>
    <w:rsid w:val="00757766"/>
    <w:rsid w:val="00760BCD"/>
    <w:rsid w:val="00761500"/>
    <w:rsid w:val="0076176C"/>
    <w:rsid w:val="007618A1"/>
    <w:rsid w:val="00761DE5"/>
    <w:rsid w:val="007628E7"/>
    <w:rsid w:val="00762A04"/>
    <w:rsid w:val="007630D8"/>
    <w:rsid w:val="007631BF"/>
    <w:rsid w:val="007633EC"/>
    <w:rsid w:val="00763775"/>
    <w:rsid w:val="00763AC6"/>
    <w:rsid w:val="00763DCA"/>
    <w:rsid w:val="00763E23"/>
    <w:rsid w:val="007648D5"/>
    <w:rsid w:val="00764A0C"/>
    <w:rsid w:val="00764C04"/>
    <w:rsid w:val="00764DFC"/>
    <w:rsid w:val="00764FA9"/>
    <w:rsid w:val="007651E2"/>
    <w:rsid w:val="00765348"/>
    <w:rsid w:val="00766005"/>
    <w:rsid w:val="00766795"/>
    <w:rsid w:val="0076687D"/>
    <w:rsid w:val="00766C9B"/>
    <w:rsid w:val="00767005"/>
    <w:rsid w:val="00767360"/>
    <w:rsid w:val="007700F8"/>
    <w:rsid w:val="007703D9"/>
    <w:rsid w:val="0077078B"/>
    <w:rsid w:val="00771135"/>
    <w:rsid w:val="007714B6"/>
    <w:rsid w:val="007714F8"/>
    <w:rsid w:val="00771612"/>
    <w:rsid w:val="00771E9D"/>
    <w:rsid w:val="007724ED"/>
    <w:rsid w:val="0077259B"/>
    <w:rsid w:val="0077276B"/>
    <w:rsid w:val="00772857"/>
    <w:rsid w:val="00774531"/>
    <w:rsid w:val="00774680"/>
    <w:rsid w:val="00774B29"/>
    <w:rsid w:val="00774C0C"/>
    <w:rsid w:val="00774C14"/>
    <w:rsid w:val="00774D5D"/>
    <w:rsid w:val="00774F82"/>
    <w:rsid w:val="00775E0A"/>
    <w:rsid w:val="00775E7F"/>
    <w:rsid w:val="00775FEB"/>
    <w:rsid w:val="00776140"/>
    <w:rsid w:val="00776299"/>
    <w:rsid w:val="00776CD6"/>
    <w:rsid w:val="00776D15"/>
    <w:rsid w:val="007771D4"/>
    <w:rsid w:val="00777A1A"/>
    <w:rsid w:val="00777CB9"/>
    <w:rsid w:val="00777F7C"/>
    <w:rsid w:val="007800ED"/>
    <w:rsid w:val="00780328"/>
    <w:rsid w:val="00780740"/>
    <w:rsid w:val="0078091B"/>
    <w:rsid w:val="00781706"/>
    <w:rsid w:val="0078262F"/>
    <w:rsid w:val="00782E07"/>
    <w:rsid w:val="0078392B"/>
    <w:rsid w:val="00783A8D"/>
    <w:rsid w:val="007843BB"/>
    <w:rsid w:val="0078479C"/>
    <w:rsid w:val="007849F7"/>
    <w:rsid w:val="00784B8C"/>
    <w:rsid w:val="00785011"/>
    <w:rsid w:val="00785A09"/>
    <w:rsid w:val="00785C49"/>
    <w:rsid w:val="0078633C"/>
    <w:rsid w:val="00786750"/>
    <w:rsid w:val="0078744B"/>
    <w:rsid w:val="00787605"/>
    <w:rsid w:val="0078775C"/>
    <w:rsid w:val="00787DF8"/>
    <w:rsid w:val="007907A5"/>
    <w:rsid w:val="007908FB"/>
    <w:rsid w:val="00790939"/>
    <w:rsid w:val="007918FE"/>
    <w:rsid w:val="00791C94"/>
    <w:rsid w:val="00791CCF"/>
    <w:rsid w:val="00792093"/>
    <w:rsid w:val="0079216F"/>
    <w:rsid w:val="007926E2"/>
    <w:rsid w:val="00792B42"/>
    <w:rsid w:val="00792CF1"/>
    <w:rsid w:val="00792D7C"/>
    <w:rsid w:val="00793B13"/>
    <w:rsid w:val="00794879"/>
    <w:rsid w:val="0079489A"/>
    <w:rsid w:val="00794A45"/>
    <w:rsid w:val="00795B12"/>
    <w:rsid w:val="00796ED8"/>
    <w:rsid w:val="00796F62"/>
    <w:rsid w:val="007A1293"/>
    <w:rsid w:val="007A3187"/>
    <w:rsid w:val="007A329E"/>
    <w:rsid w:val="007A40CC"/>
    <w:rsid w:val="007A40D1"/>
    <w:rsid w:val="007A42B5"/>
    <w:rsid w:val="007A4450"/>
    <w:rsid w:val="007A49FA"/>
    <w:rsid w:val="007A4A10"/>
    <w:rsid w:val="007A4BA4"/>
    <w:rsid w:val="007A4D9D"/>
    <w:rsid w:val="007A51A8"/>
    <w:rsid w:val="007A5859"/>
    <w:rsid w:val="007A6053"/>
    <w:rsid w:val="007A6908"/>
    <w:rsid w:val="007A75DA"/>
    <w:rsid w:val="007A78C8"/>
    <w:rsid w:val="007B053A"/>
    <w:rsid w:val="007B137E"/>
    <w:rsid w:val="007B14D1"/>
    <w:rsid w:val="007B19CA"/>
    <w:rsid w:val="007B2AA2"/>
    <w:rsid w:val="007B3232"/>
    <w:rsid w:val="007B3B45"/>
    <w:rsid w:val="007B4EE0"/>
    <w:rsid w:val="007B5BCB"/>
    <w:rsid w:val="007B605C"/>
    <w:rsid w:val="007B6199"/>
    <w:rsid w:val="007B67A0"/>
    <w:rsid w:val="007B6852"/>
    <w:rsid w:val="007B7A2E"/>
    <w:rsid w:val="007B7F53"/>
    <w:rsid w:val="007C00E5"/>
    <w:rsid w:val="007C0171"/>
    <w:rsid w:val="007C0E81"/>
    <w:rsid w:val="007C142C"/>
    <w:rsid w:val="007C1C07"/>
    <w:rsid w:val="007C1CE6"/>
    <w:rsid w:val="007C1D95"/>
    <w:rsid w:val="007C1EDD"/>
    <w:rsid w:val="007C2CF1"/>
    <w:rsid w:val="007C2DB5"/>
    <w:rsid w:val="007C2F1F"/>
    <w:rsid w:val="007C2F63"/>
    <w:rsid w:val="007C3115"/>
    <w:rsid w:val="007C33E5"/>
    <w:rsid w:val="007C3B3F"/>
    <w:rsid w:val="007C3E05"/>
    <w:rsid w:val="007C4220"/>
    <w:rsid w:val="007C445F"/>
    <w:rsid w:val="007C4D38"/>
    <w:rsid w:val="007C551A"/>
    <w:rsid w:val="007C606D"/>
    <w:rsid w:val="007C63AC"/>
    <w:rsid w:val="007C665B"/>
    <w:rsid w:val="007C6D15"/>
    <w:rsid w:val="007C74AB"/>
    <w:rsid w:val="007D01EB"/>
    <w:rsid w:val="007D05C5"/>
    <w:rsid w:val="007D1087"/>
    <w:rsid w:val="007D1B61"/>
    <w:rsid w:val="007D2030"/>
    <w:rsid w:val="007D24EF"/>
    <w:rsid w:val="007D2560"/>
    <w:rsid w:val="007D2845"/>
    <w:rsid w:val="007D2EAA"/>
    <w:rsid w:val="007D2F38"/>
    <w:rsid w:val="007D306A"/>
    <w:rsid w:val="007D320D"/>
    <w:rsid w:val="007D35F8"/>
    <w:rsid w:val="007D3A40"/>
    <w:rsid w:val="007D3BD0"/>
    <w:rsid w:val="007D4C88"/>
    <w:rsid w:val="007D5488"/>
    <w:rsid w:val="007D5562"/>
    <w:rsid w:val="007D569D"/>
    <w:rsid w:val="007D59FE"/>
    <w:rsid w:val="007D5BA8"/>
    <w:rsid w:val="007D6000"/>
    <w:rsid w:val="007D60E3"/>
    <w:rsid w:val="007D643E"/>
    <w:rsid w:val="007D6667"/>
    <w:rsid w:val="007D74A8"/>
    <w:rsid w:val="007D7871"/>
    <w:rsid w:val="007D7CAB"/>
    <w:rsid w:val="007D7E5E"/>
    <w:rsid w:val="007E0234"/>
    <w:rsid w:val="007E03F7"/>
    <w:rsid w:val="007E0B58"/>
    <w:rsid w:val="007E13C6"/>
    <w:rsid w:val="007E1698"/>
    <w:rsid w:val="007E1921"/>
    <w:rsid w:val="007E1C44"/>
    <w:rsid w:val="007E1E95"/>
    <w:rsid w:val="007E2251"/>
    <w:rsid w:val="007E2283"/>
    <w:rsid w:val="007E2978"/>
    <w:rsid w:val="007E37A4"/>
    <w:rsid w:val="007E39A1"/>
    <w:rsid w:val="007E3E18"/>
    <w:rsid w:val="007E3FEA"/>
    <w:rsid w:val="007E4514"/>
    <w:rsid w:val="007E554A"/>
    <w:rsid w:val="007E615C"/>
    <w:rsid w:val="007E6818"/>
    <w:rsid w:val="007E6F47"/>
    <w:rsid w:val="007E75D8"/>
    <w:rsid w:val="007E7894"/>
    <w:rsid w:val="007E7B1E"/>
    <w:rsid w:val="007F008D"/>
    <w:rsid w:val="007F1313"/>
    <w:rsid w:val="007F14FC"/>
    <w:rsid w:val="007F314E"/>
    <w:rsid w:val="007F324A"/>
    <w:rsid w:val="007F34DB"/>
    <w:rsid w:val="007F36F3"/>
    <w:rsid w:val="007F3963"/>
    <w:rsid w:val="007F3F81"/>
    <w:rsid w:val="007F4107"/>
    <w:rsid w:val="007F42EE"/>
    <w:rsid w:val="007F46C2"/>
    <w:rsid w:val="007F46C6"/>
    <w:rsid w:val="007F4F09"/>
    <w:rsid w:val="007F50E8"/>
    <w:rsid w:val="007F5D54"/>
    <w:rsid w:val="007F65A3"/>
    <w:rsid w:val="007F6CC9"/>
    <w:rsid w:val="007F707A"/>
    <w:rsid w:val="007F79EB"/>
    <w:rsid w:val="00800215"/>
    <w:rsid w:val="008007BB"/>
    <w:rsid w:val="00800CF2"/>
    <w:rsid w:val="00800E04"/>
    <w:rsid w:val="00801183"/>
    <w:rsid w:val="00801863"/>
    <w:rsid w:val="008020DC"/>
    <w:rsid w:val="008024D3"/>
    <w:rsid w:val="00802665"/>
    <w:rsid w:val="00802F5D"/>
    <w:rsid w:val="008038F1"/>
    <w:rsid w:val="008045A2"/>
    <w:rsid w:val="008047B3"/>
    <w:rsid w:val="008048AD"/>
    <w:rsid w:val="00805627"/>
    <w:rsid w:val="00805789"/>
    <w:rsid w:val="00805AA3"/>
    <w:rsid w:val="0080628A"/>
    <w:rsid w:val="008062DF"/>
    <w:rsid w:val="00806401"/>
    <w:rsid w:val="00806D62"/>
    <w:rsid w:val="008072C9"/>
    <w:rsid w:val="00807975"/>
    <w:rsid w:val="00810857"/>
    <w:rsid w:val="008126A9"/>
    <w:rsid w:val="00812746"/>
    <w:rsid w:val="00812C71"/>
    <w:rsid w:val="00812DD5"/>
    <w:rsid w:val="008132E5"/>
    <w:rsid w:val="008140DB"/>
    <w:rsid w:val="008141B9"/>
    <w:rsid w:val="008147AF"/>
    <w:rsid w:val="00814AB3"/>
    <w:rsid w:val="00815362"/>
    <w:rsid w:val="0081608C"/>
    <w:rsid w:val="00817029"/>
    <w:rsid w:val="008177C7"/>
    <w:rsid w:val="00817E01"/>
    <w:rsid w:val="00820069"/>
    <w:rsid w:val="008202AA"/>
    <w:rsid w:val="008204FA"/>
    <w:rsid w:val="00820EDC"/>
    <w:rsid w:val="00820F45"/>
    <w:rsid w:val="00821011"/>
    <w:rsid w:val="00822057"/>
    <w:rsid w:val="00822A2C"/>
    <w:rsid w:val="0082320C"/>
    <w:rsid w:val="008238A5"/>
    <w:rsid w:val="00824126"/>
    <w:rsid w:val="00824154"/>
    <w:rsid w:val="00824719"/>
    <w:rsid w:val="00824931"/>
    <w:rsid w:val="00824B06"/>
    <w:rsid w:val="00824D96"/>
    <w:rsid w:val="00825C70"/>
    <w:rsid w:val="008267C4"/>
    <w:rsid w:val="00826D09"/>
    <w:rsid w:val="00827125"/>
    <w:rsid w:val="0082744F"/>
    <w:rsid w:val="0082758F"/>
    <w:rsid w:val="008276D2"/>
    <w:rsid w:val="008279B7"/>
    <w:rsid w:val="00827A71"/>
    <w:rsid w:val="00827ADA"/>
    <w:rsid w:val="00827C4C"/>
    <w:rsid w:val="00827E1E"/>
    <w:rsid w:val="0083031C"/>
    <w:rsid w:val="00830622"/>
    <w:rsid w:val="0083062D"/>
    <w:rsid w:val="008306B5"/>
    <w:rsid w:val="00830756"/>
    <w:rsid w:val="00830E9F"/>
    <w:rsid w:val="008316D1"/>
    <w:rsid w:val="00832A25"/>
    <w:rsid w:val="00832A84"/>
    <w:rsid w:val="00832CA6"/>
    <w:rsid w:val="0083329A"/>
    <w:rsid w:val="00833335"/>
    <w:rsid w:val="00834327"/>
    <w:rsid w:val="008345DF"/>
    <w:rsid w:val="00834B11"/>
    <w:rsid w:val="00835183"/>
    <w:rsid w:val="0083544C"/>
    <w:rsid w:val="00835728"/>
    <w:rsid w:val="00835D70"/>
    <w:rsid w:val="008370B5"/>
    <w:rsid w:val="0083798A"/>
    <w:rsid w:val="00840528"/>
    <w:rsid w:val="0084145B"/>
    <w:rsid w:val="0084162A"/>
    <w:rsid w:val="00841666"/>
    <w:rsid w:val="0084181D"/>
    <w:rsid w:val="00841EE2"/>
    <w:rsid w:val="008429B3"/>
    <w:rsid w:val="00842A7F"/>
    <w:rsid w:val="008432D8"/>
    <w:rsid w:val="00843586"/>
    <w:rsid w:val="008439FB"/>
    <w:rsid w:val="008441E4"/>
    <w:rsid w:val="008446B0"/>
    <w:rsid w:val="0084495B"/>
    <w:rsid w:val="00844B4D"/>
    <w:rsid w:val="00844EDA"/>
    <w:rsid w:val="008450B5"/>
    <w:rsid w:val="008455E9"/>
    <w:rsid w:val="00845811"/>
    <w:rsid w:val="00845FB3"/>
    <w:rsid w:val="008466AF"/>
    <w:rsid w:val="00846BEB"/>
    <w:rsid w:val="00847624"/>
    <w:rsid w:val="00847CF5"/>
    <w:rsid w:val="00847D15"/>
    <w:rsid w:val="00850502"/>
    <w:rsid w:val="00850887"/>
    <w:rsid w:val="00850DD3"/>
    <w:rsid w:val="00850FBA"/>
    <w:rsid w:val="008511A9"/>
    <w:rsid w:val="00852394"/>
    <w:rsid w:val="00852890"/>
    <w:rsid w:val="00853806"/>
    <w:rsid w:val="00853AFA"/>
    <w:rsid w:val="00854A90"/>
    <w:rsid w:val="00854CF7"/>
    <w:rsid w:val="00854FC8"/>
    <w:rsid w:val="00854FE3"/>
    <w:rsid w:val="008552CE"/>
    <w:rsid w:val="008553D8"/>
    <w:rsid w:val="008556BF"/>
    <w:rsid w:val="0085615C"/>
    <w:rsid w:val="008567A5"/>
    <w:rsid w:val="00857BC9"/>
    <w:rsid w:val="008600B6"/>
    <w:rsid w:val="008605CA"/>
    <w:rsid w:val="00861E15"/>
    <w:rsid w:val="00861ECF"/>
    <w:rsid w:val="008626C0"/>
    <w:rsid w:val="00862A78"/>
    <w:rsid w:val="0086323D"/>
    <w:rsid w:val="0086334D"/>
    <w:rsid w:val="008638E2"/>
    <w:rsid w:val="0086404C"/>
    <w:rsid w:val="00864190"/>
    <w:rsid w:val="00864464"/>
    <w:rsid w:val="00864806"/>
    <w:rsid w:val="008648F9"/>
    <w:rsid w:val="00864960"/>
    <w:rsid w:val="008650CA"/>
    <w:rsid w:val="00865246"/>
    <w:rsid w:val="00865D88"/>
    <w:rsid w:val="008664BE"/>
    <w:rsid w:val="0086688A"/>
    <w:rsid w:val="00866C47"/>
    <w:rsid w:val="008673A9"/>
    <w:rsid w:val="00867A5F"/>
    <w:rsid w:val="00867C10"/>
    <w:rsid w:val="00870BE8"/>
    <w:rsid w:val="00870E6C"/>
    <w:rsid w:val="008721C4"/>
    <w:rsid w:val="008729BD"/>
    <w:rsid w:val="008729D5"/>
    <w:rsid w:val="008729FC"/>
    <w:rsid w:val="00872B50"/>
    <w:rsid w:val="00872BC6"/>
    <w:rsid w:val="008734B4"/>
    <w:rsid w:val="00873BFF"/>
    <w:rsid w:val="008741DA"/>
    <w:rsid w:val="00874F35"/>
    <w:rsid w:val="00875B43"/>
    <w:rsid w:val="00875DEE"/>
    <w:rsid w:val="008766FE"/>
    <w:rsid w:val="00876D93"/>
    <w:rsid w:val="00876E28"/>
    <w:rsid w:val="008770AF"/>
    <w:rsid w:val="008777A2"/>
    <w:rsid w:val="00880C0C"/>
    <w:rsid w:val="008813FE"/>
    <w:rsid w:val="0088161B"/>
    <w:rsid w:val="0088196A"/>
    <w:rsid w:val="008819CE"/>
    <w:rsid w:val="00881A40"/>
    <w:rsid w:val="008827DF"/>
    <w:rsid w:val="008838D3"/>
    <w:rsid w:val="00883DB9"/>
    <w:rsid w:val="00884568"/>
    <w:rsid w:val="008853EE"/>
    <w:rsid w:val="008860C0"/>
    <w:rsid w:val="0088629F"/>
    <w:rsid w:val="0088680A"/>
    <w:rsid w:val="00886B5D"/>
    <w:rsid w:val="00886C3D"/>
    <w:rsid w:val="00887623"/>
    <w:rsid w:val="0088793D"/>
    <w:rsid w:val="00887A75"/>
    <w:rsid w:val="00891028"/>
    <w:rsid w:val="0089121F"/>
    <w:rsid w:val="00891726"/>
    <w:rsid w:val="00891902"/>
    <w:rsid w:val="00891A16"/>
    <w:rsid w:val="00891BEB"/>
    <w:rsid w:val="00891CA2"/>
    <w:rsid w:val="00891CA8"/>
    <w:rsid w:val="00891D9A"/>
    <w:rsid w:val="008925C8"/>
    <w:rsid w:val="00893249"/>
    <w:rsid w:val="008937DA"/>
    <w:rsid w:val="00894063"/>
    <w:rsid w:val="008941F9"/>
    <w:rsid w:val="008949AD"/>
    <w:rsid w:val="00894C96"/>
    <w:rsid w:val="0089526A"/>
    <w:rsid w:val="00895F3D"/>
    <w:rsid w:val="00896A93"/>
    <w:rsid w:val="00896CFD"/>
    <w:rsid w:val="00897252"/>
    <w:rsid w:val="00897AA1"/>
    <w:rsid w:val="00897C04"/>
    <w:rsid w:val="008A014B"/>
    <w:rsid w:val="008A066F"/>
    <w:rsid w:val="008A0F6E"/>
    <w:rsid w:val="008A1216"/>
    <w:rsid w:val="008A16DD"/>
    <w:rsid w:val="008A1745"/>
    <w:rsid w:val="008A1C16"/>
    <w:rsid w:val="008A1F6F"/>
    <w:rsid w:val="008A2891"/>
    <w:rsid w:val="008A2A31"/>
    <w:rsid w:val="008A3714"/>
    <w:rsid w:val="008A3756"/>
    <w:rsid w:val="008A37E0"/>
    <w:rsid w:val="008A3B37"/>
    <w:rsid w:val="008A3D63"/>
    <w:rsid w:val="008A3DB6"/>
    <w:rsid w:val="008A3FDC"/>
    <w:rsid w:val="008A4EAE"/>
    <w:rsid w:val="008A4F4A"/>
    <w:rsid w:val="008A5880"/>
    <w:rsid w:val="008A59BC"/>
    <w:rsid w:val="008A59F6"/>
    <w:rsid w:val="008A5F01"/>
    <w:rsid w:val="008A667F"/>
    <w:rsid w:val="008A6BA8"/>
    <w:rsid w:val="008A6F27"/>
    <w:rsid w:val="008A73BA"/>
    <w:rsid w:val="008A7701"/>
    <w:rsid w:val="008A7871"/>
    <w:rsid w:val="008A78E4"/>
    <w:rsid w:val="008B0588"/>
    <w:rsid w:val="008B07DF"/>
    <w:rsid w:val="008B0B7D"/>
    <w:rsid w:val="008B0D0F"/>
    <w:rsid w:val="008B106C"/>
    <w:rsid w:val="008B15DD"/>
    <w:rsid w:val="008B18ED"/>
    <w:rsid w:val="008B1BAE"/>
    <w:rsid w:val="008B1F04"/>
    <w:rsid w:val="008B1F93"/>
    <w:rsid w:val="008B2E7F"/>
    <w:rsid w:val="008B3472"/>
    <w:rsid w:val="008B3A1F"/>
    <w:rsid w:val="008B4F14"/>
    <w:rsid w:val="008B4FC0"/>
    <w:rsid w:val="008B575D"/>
    <w:rsid w:val="008B5CF4"/>
    <w:rsid w:val="008B6374"/>
    <w:rsid w:val="008B67AF"/>
    <w:rsid w:val="008B67D2"/>
    <w:rsid w:val="008B6801"/>
    <w:rsid w:val="008B71B0"/>
    <w:rsid w:val="008B72B8"/>
    <w:rsid w:val="008B76A4"/>
    <w:rsid w:val="008B79F4"/>
    <w:rsid w:val="008B7CF1"/>
    <w:rsid w:val="008C0313"/>
    <w:rsid w:val="008C047F"/>
    <w:rsid w:val="008C05DA"/>
    <w:rsid w:val="008C0A6A"/>
    <w:rsid w:val="008C0B49"/>
    <w:rsid w:val="008C0BC7"/>
    <w:rsid w:val="008C13C1"/>
    <w:rsid w:val="008C156D"/>
    <w:rsid w:val="008C1651"/>
    <w:rsid w:val="008C1B5E"/>
    <w:rsid w:val="008C2041"/>
    <w:rsid w:val="008C243A"/>
    <w:rsid w:val="008C2D57"/>
    <w:rsid w:val="008C4196"/>
    <w:rsid w:val="008C4A74"/>
    <w:rsid w:val="008C4CE8"/>
    <w:rsid w:val="008C4D52"/>
    <w:rsid w:val="008C4E2C"/>
    <w:rsid w:val="008C56F1"/>
    <w:rsid w:val="008C56F2"/>
    <w:rsid w:val="008C59E7"/>
    <w:rsid w:val="008C6433"/>
    <w:rsid w:val="008C67AD"/>
    <w:rsid w:val="008C6942"/>
    <w:rsid w:val="008C6E7A"/>
    <w:rsid w:val="008C74FB"/>
    <w:rsid w:val="008C75FC"/>
    <w:rsid w:val="008C771B"/>
    <w:rsid w:val="008C78ED"/>
    <w:rsid w:val="008C7AAF"/>
    <w:rsid w:val="008D02FB"/>
    <w:rsid w:val="008D0541"/>
    <w:rsid w:val="008D259F"/>
    <w:rsid w:val="008D3197"/>
    <w:rsid w:val="008D3FB3"/>
    <w:rsid w:val="008D40A2"/>
    <w:rsid w:val="008D4397"/>
    <w:rsid w:val="008D4A30"/>
    <w:rsid w:val="008D4A73"/>
    <w:rsid w:val="008D4EEA"/>
    <w:rsid w:val="008D54E3"/>
    <w:rsid w:val="008D5711"/>
    <w:rsid w:val="008D6ADA"/>
    <w:rsid w:val="008D6F64"/>
    <w:rsid w:val="008D7442"/>
    <w:rsid w:val="008D7703"/>
    <w:rsid w:val="008E0389"/>
    <w:rsid w:val="008E043F"/>
    <w:rsid w:val="008E1862"/>
    <w:rsid w:val="008E19E2"/>
    <w:rsid w:val="008E2BF1"/>
    <w:rsid w:val="008E3152"/>
    <w:rsid w:val="008E45C1"/>
    <w:rsid w:val="008E4706"/>
    <w:rsid w:val="008E4763"/>
    <w:rsid w:val="008E487F"/>
    <w:rsid w:val="008E5227"/>
    <w:rsid w:val="008E554E"/>
    <w:rsid w:val="008E5626"/>
    <w:rsid w:val="008E5709"/>
    <w:rsid w:val="008E5982"/>
    <w:rsid w:val="008E5A8F"/>
    <w:rsid w:val="008E5B4A"/>
    <w:rsid w:val="008E60DF"/>
    <w:rsid w:val="008E6F21"/>
    <w:rsid w:val="008E703B"/>
    <w:rsid w:val="008E7106"/>
    <w:rsid w:val="008E7C31"/>
    <w:rsid w:val="008F03CD"/>
    <w:rsid w:val="008F0435"/>
    <w:rsid w:val="008F0827"/>
    <w:rsid w:val="008F08C2"/>
    <w:rsid w:val="008F15C1"/>
    <w:rsid w:val="008F1C8A"/>
    <w:rsid w:val="008F291C"/>
    <w:rsid w:val="008F335F"/>
    <w:rsid w:val="008F3619"/>
    <w:rsid w:val="008F3FBD"/>
    <w:rsid w:val="008F428A"/>
    <w:rsid w:val="008F4359"/>
    <w:rsid w:val="008F43B4"/>
    <w:rsid w:val="008F4AC5"/>
    <w:rsid w:val="008F4B5E"/>
    <w:rsid w:val="008F5548"/>
    <w:rsid w:val="008F570C"/>
    <w:rsid w:val="008F5E61"/>
    <w:rsid w:val="008F5EC9"/>
    <w:rsid w:val="008F68AF"/>
    <w:rsid w:val="008F6BA7"/>
    <w:rsid w:val="008F6C94"/>
    <w:rsid w:val="008F7205"/>
    <w:rsid w:val="008F745A"/>
    <w:rsid w:val="008F7656"/>
    <w:rsid w:val="00900387"/>
    <w:rsid w:val="009018FF"/>
    <w:rsid w:val="00901E7D"/>
    <w:rsid w:val="00902315"/>
    <w:rsid w:val="0090241C"/>
    <w:rsid w:val="009028C1"/>
    <w:rsid w:val="00902AC2"/>
    <w:rsid w:val="009034A5"/>
    <w:rsid w:val="00903A7E"/>
    <w:rsid w:val="00904439"/>
    <w:rsid w:val="009050B0"/>
    <w:rsid w:val="0090530C"/>
    <w:rsid w:val="00905945"/>
    <w:rsid w:val="00906083"/>
    <w:rsid w:val="009066A8"/>
    <w:rsid w:val="00907307"/>
    <w:rsid w:val="009076C2"/>
    <w:rsid w:val="0090770E"/>
    <w:rsid w:val="009079E0"/>
    <w:rsid w:val="00907CC6"/>
    <w:rsid w:val="00907D17"/>
    <w:rsid w:val="00907FDB"/>
    <w:rsid w:val="0091012A"/>
    <w:rsid w:val="009104F4"/>
    <w:rsid w:val="00910B7F"/>
    <w:rsid w:val="00910FE0"/>
    <w:rsid w:val="00911081"/>
    <w:rsid w:val="009112B0"/>
    <w:rsid w:val="00912047"/>
    <w:rsid w:val="00912107"/>
    <w:rsid w:val="009127E1"/>
    <w:rsid w:val="009133CD"/>
    <w:rsid w:val="009140B1"/>
    <w:rsid w:val="00914190"/>
    <w:rsid w:val="00914C53"/>
    <w:rsid w:val="009150C9"/>
    <w:rsid w:val="00915107"/>
    <w:rsid w:val="0091691C"/>
    <w:rsid w:val="00916C40"/>
    <w:rsid w:val="00916DBF"/>
    <w:rsid w:val="00916F85"/>
    <w:rsid w:val="009173E8"/>
    <w:rsid w:val="0091750E"/>
    <w:rsid w:val="00917ECC"/>
    <w:rsid w:val="00920937"/>
    <w:rsid w:val="00920CEA"/>
    <w:rsid w:val="009214EA"/>
    <w:rsid w:val="009217A7"/>
    <w:rsid w:val="00922FFC"/>
    <w:rsid w:val="009230EC"/>
    <w:rsid w:val="0092312F"/>
    <w:rsid w:val="0092351B"/>
    <w:rsid w:val="00923744"/>
    <w:rsid w:val="009240C0"/>
    <w:rsid w:val="009244DA"/>
    <w:rsid w:val="00924BCD"/>
    <w:rsid w:val="00924D89"/>
    <w:rsid w:val="00924EE1"/>
    <w:rsid w:val="00925381"/>
    <w:rsid w:val="00925C18"/>
    <w:rsid w:val="009265C1"/>
    <w:rsid w:val="009273C1"/>
    <w:rsid w:val="009274C2"/>
    <w:rsid w:val="00927F0E"/>
    <w:rsid w:val="009300F2"/>
    <w:rsid w:val="009301B6"/>
    <w:rsid w:val="009317A5"/>
    <w:rsid w:val="00931839"/>
    <w:rsid w:val="009322CC"/>
    <w:rsid w:val="00932399"/>
    <w:rsid w:val="009327C3"/>
    <w:rsid w:val="00932FCA"/>
    <w:rsid w:val="00933260"/>
    <w:rsid w:val="00933596"/>
    <w:rsid w:val="00933B64"/>
    <w:rsid w:val="0093419E"/>
    <w:rsid w:val="00934625"/>
    <w:rsid w:val="00934B34"/>
    <w:rsid w:val="00935425"/>
    <w:rsid w:val="009359F8"/>
    <w:rsid w:val="00935A15"/>
    <w:rsid w:val="00935B0D"/>
    <w:rsid w:val="00935D82"/>
    <w:rsid w:val="00935FA5"/>
    <w:rsid w:val="009368F1"/>
    <w:rsid w:val="009378A4"/>
    <w:rsid w:val="0094061E"/>
    <w:rsid w:val="00940FB2"/>
    <w:rsid w:val="00941314"/>
    <w:rsid w:val="00941B85"/>
    <w:rsid w:val="00941BAD"/>
    <w:rsid w:val="00942159"/>
    <w:rsid w:val="00942373"/>
    <w:rsid w:val="0094269F"/>
    <w:rsid w:val="00943275"/>
    <w:rsid w:val="00943C3E"/>
    <w:rsid w:val="00943D38"/>
    <w:rsid w:val="00944706"/>
    <w:rsid w:val="00944A30"/>
    <w:rsid w:val="00945175"/>
    <w:rsid w:val="00945436"/>
    <w:rsid w:val="009478EF"/>
    <w:rsid w:val="00947B7F"/>
    <w:rsid w:val="00950026"/>
    <w:rsid w:val="009516A5"/>
    <w:rsid w:val="00951A36"/>
    <w:rsid w:val="00951E71"/>
    <w:rsid w:val="00951F28"/>
    <w:rsid w:val="0095225E"/>
    <w:rsid w:val="00952442"/>
    <w:rsid w:val="009528BA"/>
    <w:rsid w:val="009534B9"/>
    <w:rsid w:val="009539C0"/>
    <w:rsid w:val="00953D08"/>
    <w:rsid w:val="00953F7E"/>
    <w:rsid w:val="0095418C"/>
    <w:rsid w:val="00954B56"/>
    <w:rsid w:val="009555EA"/>
    <w:rsid w:val="0095566D"/>
    <w:rsid w:val="00955812"/>
    <w:rsid w:val="009558FA"/>
    <w:rsid w:val="009559F7"/>
    <w:rsid w:val="00956982"/>
    <w:rsid w:val="00957294"/>
    <w:rsid w:val="0095757A"/>
    <w:rsid w:val="00957CC0"/>
    <w:rsid w:val="0096006A"/>
    <w:rsid w:val="0096041B"/>
    <w:rsid w:val="00960B28"/>
    <w:rsid w:val="00960F29"/>
    <w:rsid w:val="00961F11"/>
    <w:rsid w:val="009620B7"/>
    <w:rsid w:val="0096255A"/>
    <w:rsid w:val="009629DE"/>
    <w:rsid w:val="00962A69"/>
    <w:rsid w:val="00963DA8"/>
    <w:rsid w:val="009642F3"/>
    <w:rsid w:val="009645DB"/>
    <w:rsid w:val="009647F1"/>
    <w:rsid w:val="009648C2"/>
    <w:rsid w:val="009652CA"/>
    <w:rsid w:val="00965729"/>
    <w:rsid w:val="00966149"/>
    <w:rsid w:val="0096661B"/>
    <w:rsid w:val="0097034C"/>
    <w:rsid w:val="00970832"/>
    <w:rsid w:val="00970B98"/>
    <w:rsid w:val="00970D1A"/>
    <w:rsid w:val="00971169"/>
    <w:rsid w:val="009712BE"/>
    <w:rsid w:val="00971D42"/>
    <w:rsid w:val="00972365"/>
    <w:rsid w:val="009724B7"/>
    <w:rsid w:val="00972CFE"/>
    <w:rsid w:val="00973124"/>
    <w:rsid w:val="00973747"/>
    <w:rsid w:val="009737CA"/>
    <w:rsid w:val="00973C92"/>
    <w:rsid w:val="00973E54"/>
    <w:rsid w:val="009740DA"/>
    <w:rsid w:val="009746C5"/>
    <w:rsid w:val="00975B84"/>
    <w:rsid w:val="0097642E"/>
    <w:rsid w:val="00976B32"/>
    <w:rsid w:val="009776B6"/>
    <w:rsid w:val="00977E3C"/>
    <w:rsid w:val="00980D1C"/>
    <w:rsid w:val="00980E3C"/>
    <w:rsid w:val="00981172"/>
    <w:rsid w:val="00981389"/>
    <w:rsid w:val="00982FF7"/>
    <w:rsid w:val="009835AD"/>
    <w:rsid w:val="00983A22"/>
    <w:rsid w:val="00983B46"/>
    <w:rsid w:val="00983D16"/>
    <w:rsid w:val="009849E9"/>
    <w:rsid w:val="009851B8"/>
    <w:rsid w:val="00986332"/>
    <w:rsid w:val="00987AA5"/>
    <w:rsid w:val="00987C1A"/>
    <w:rsid w:val="00987DD7"/>
    <w:rsid w:val="0099007E"/>
    <w:rsid w:val="0099056C"/>
    <w:rsid w:val="009912FD"/>
    <w:rsid w:val="00991A1F"/>
    <w:rsid w:val="00991A83"/>
    <w:rsid w:val="00992101"/>
    <w:rsid w:val="00992E5E"/>
    <w:rsid w:val="00992FA8"/>
    <w:rsid w:val="00993446"/>
    <w:rsid w:val="00993ECF"/>
    <w:rsid w:val="009940A3"/>
    <w:rsid w:val="00995391"/>
    <w:rsid w:val="009955C4"/>
    <w:rsid w:val="00995625"/>
    <w:rsid w:val="00995A62"/>
    <w:rsid w:val="00996048"/>
    <w:rsid w:val="00996134"/>
    <w:rsid w:val="00996321"/>
    <w:rsid w:val="00996EFB"/>
    <w:rsid w:val="00997474"/>
    <w:rsid w:val="009977B9"/>
    <w:rsid w:val="009979B0"/>
    <w:rsid w:val="00997F90"/>
    <w:rsid w:val="009A0D19"/>
    <w:rsid w:val="009A0D8C"/>
    <w:rsid w:val="009A117A"/>
    <w:rsid w:val="009A11C8"/>
    <w:rsid w:val="009A1363"/>
    <w:rsid w:val="009A14C6"/>
    <w:rsid w:val="009A1A83"/>
    <w:rsid w:val="009A26D2"/>
    <w:rsid w:val="009A374E"/>
    <w:rsid w:val="009A476D"/>
    <w:rsid w:val="009A4816"/>
    <w:rsid w:val="009A5166"/>
    <w:rsid w:val="009A5338"/>
    <w:rsid w:val="009A5B18"/>
    <w:rsid w:val="009A5BC8"/>
    <w:rsid w:val="009A5FB2"/>
    <w:rsid w:val="009A6937"/>
    <w:rsid w:val="009A7202"/>
    <w:rsid w:val="009A76F5"/>
    <w:rsid w:val="009A7AD8"/>
    <w:rsid w:val="009A7DA1"/>
    <w:rsid w:val="009B0214"/>
    <w:rsid w:val="009B03B5"/>
    <w:rsid w:val="009B078C"/>
    <w:rsid w:val="009B0CB4"/>
    <w:rsid w:val="009B100A"/>
    <w:rsid w:val="009B2092"/>
    <w:rsid w:val="009B3CDB"/>
    <w:rsid w:val="009B3D4D"/>
    <w:rsid w:val="009B473C"/>
    <w:rsid w:val="009B549C"/>
    <w:rsid w:val="009B5531"/>
    <w:rsid w:val="009B59C7"/>
    <w:rsid w:val="009B5BD2"/>
    <w:rsid w:val="009B5E50"/>
    <w:rsid w:val="009B634F"/>
    <w:rsid w:val="009B6982"/>
    <w:rsid w:val="009B6E09"/>
    <w:rsid w:val="009B7112"/>
    <w:rsid w:val="009B725E"/>
    <w:rsid w:val="009B7641"/>
    <w:rsid w:val="009B7C1B"/>
    <w:rsid w:val="009C00BE"/>
    <w:rsid w:val="009C0998"/>
    <w:rsid w:val="009C1D85"/>
    <w:rsid w:val="009C1E09"/>
    <w:rsid w:val="009C2A6C"/>
    <w:rsid w:val="009C4F4A"/>
    <w:rsid w:val="009C56AC"/>
    <w:rsid w:val="009C58FF"/>
    <w:rsid w:val="009C5D9E"/>
    <w:rsid w:val="009C7B9D"/>
    <w:rsid w:val="009D0EEA"/>
    <w:rsid w:val="009D148A"/>
    <w:rsid w:val="009D1918"/>
    <w:rsid w:val="009D1F89"/>
    <w:rsid w:val="009D2143"/>
    <w:rsid w:val="009D2347"/>
    <w:rsid w:val="009D2428"/>
    <w:rsid w:val="009D2513"/>
    <w:rsid w:val="009D43C5"/>
    <w:rsid w:val="009D4B97"/>
    <w:rsid w:val="009D4F0C"/>
    <w:rsid w:val="009D516F"/>
    <w:rsid w:val="009D6492"/>
    <w:rsid w:val="009D67B5"/>
    <w:rsid w:val="009D6810"/>
    <w:rsid w:val="009D6BD6"/>
    <w:rsid w:val="009D6EA4"/>
    <w:rsid w:val="009E005F"/>
    <w:rsid w:val="009E00EC"/>
    <w:rsid w:val="009E04E1"/>
    <w:rsid w:val="009E0846"/>
    <w:rsid w:val="009E1891"/>
    <w:rsid w:val="009E1FEA"/>
    <w:rsid w:val="009E2A89"/>
    <w:rsid w:val="009E2EAB"/>
    <w:rsid w:val="009E3642"/>
    <w:rsid w:val="009E3699"/>
    <w:rsid w:val="009E38CE"/>
    <w:rsid w:val="009E4315"/>
    <w:rsid w:val="009E4666"/>
    <w:rsid w:val="009E4B66"/>
    <w:rsid w:val="009E5441"/>
    <w:rsid w:val="009E56DF"/>
    <w:rsid w:val="009E5B2A"/>
    <w:rsid w:val="009E6082"/>
    <w:rsid w:val="009E62F0"/>
    <w:rsid w:val="009E6701"/>
    <w:rsid w:val="009E6A4A"/>
    <w:rsid w:val="009E6CE6"/>
    <w:rsid w:val="009E6D86"/>
    <w:rsid w:val="009E6E4F"/>
    <w:rsid w:val="009E7C7E"/>
    <w:rsid w:val="009F0536"/>
    <w:rsid w:val="009F18D3"/>
    <w:rsid w:val="009F20CD"/>
    <w:rsid w:val="009F23EC"/>
    <w:rsid w:val="009F2665"/>
    <w:rsid w:val="009F2D06"/>
    <w:rsid w:val="009F316A"/>
    <w:rsid w:val="009F31B3"/>
    <w:rsid w:val="009F3A95"/>
    <w:rsid w:val="009F3B67"/>
    <w:rsid w:val="009F3C16"/>
    <w:rsid w:val="009F4097"/>
    <w:rsid w:val="009F4144"/>
    <w:rsid w:val="009F4C4A"/>
    <w:rsid w:val="009F552B"/>
    <w:rsid w:val="009F6014"/>
    <w:rsid w:val="009F6777"/>
    <w:rsid w:val="009F7575"/>
    <w:rsid w:val="00A00215"/>
    <w:rsid w:val="00A00468"/>
    <w:rsid w:val="00A009AD"/>
    <w:rsid w:val="00A00E82"/>
    <w:rsid w:val="00A01009"/>
    <w:rsid w:val="00A011B9"/>
    <w:rsid w:val="00A021AF"/>
    <w:rsid w:val="00A02BF7"/>
    <w:rsid w:val="00A03330"/>
    <w:rsid w:val="00A03803"/>
    <w:rsid w:val="00A03B1C"/>
    <w:rsid w:val="00A03C1D"/>
    <w:rsid w:val="00A03D32"/>
    <w:rsid w:val="00A04226"/>
    <w:rsid w:val="00A04F67"/>
    <w:rsid w:val="00A066D0"/>
    <w:rsid w:val="00A068B5"/>
    <w:rsid w:val="00A06F9D"/>
    <w:rsid w:val="00A102C6"/>
    <w:rsid w:val="00A10601"/>
    <w:rsid w:val="00A1074A"/>
    <w:rsid w:val="00A10AEC"/>
    <w:rsid w:val="00A11295"/>
    <w:rsid w:val="00A115EA"/>
    <w:rsid w:val="00A11EA8"/>
    <w:rsid w:val="00A11F8A"/>
    <w:rsid w:val="00A12232"/>
    <w:rsid w:val="00A1256C"/>
    <w:rsid w:val="00A1305F"/>
    <w:rsid w:val="00A131E6"/>
    <w:rsid w:val="00A135AA"/>
    <w:rsid w:val="00A13613"/>
    <w:rsid w:val="00A145B4"/>
    <w:rsid w:val="00A14959"/>
    <w:rsid w:val="00A15700"/>
    <w:rsid w:val="00A15811"/>
    <w:rsid w:val="00A15A8B"/>
    <w:rsid w:val="00A15B0F"/>
    <w:rsid w:val="00A15FA9"/>
    <w:rsid w:val="00A17333"/>
    <w:rsid w:val="00A1743B"/>
    <w:rsid w:val="00A2012E"/>
    <w:rsid w:val="00A205AB"/>
    <w:rsid w:val="00A2137A"/>
    <w:rsid w:val="00A214AE"/>
    <w:rsid w:val="00A218BC"/>
    <w:rsid w:val="00A22035"/>
    <w:rsid w:val="00A22295"/>
    <w:rsid w:val="00A234E0"/>
    <w:rsid w:val="00A24180"/>
    <w:rsid w:val="00A24192"/>
    <w:rsid w:val="00A24AB5"/>
    <w:rsid w:val="00A24C7B"/>
    <w:rsid w:val="00A24FFB"/>
    <w:rsid w:val="00A25F5B"/>
    <w:rsid w:val="00A260EA"/>
    <w:rsid w:val="00A26E19"/>
    <w:rsid w:val="00A27079"/>
    <w:rsid w:val="00A27141"/>
    <w:rsid w:val="00A3032E"/>
    <w:rsid w:val="00A30343"/>
    <w:rsid w:val="00A303A7"/>
    <w:rsid w:val="00A303E7"/>
    <w:rsid w:val="00A304B2"/>
    <w:rsid w:val="00A30A68"/>
    <w:rsid w:val="00A3110A"/>
    <w:rsid w:val="00A3133A"/>
    <w:rsid w:val="00A314C8"/>
    <w:rsid w:val="00A31F7B"/>
    <w:rsid w:val="00A32ACD"/>
    <w:rsid w:val="00A32DFB"/>
    <w:rsid w:val="00A33E2E"/>
    <w:rsid w:val="00A34482"/>
    <w:rsid w:val="00A349B5"/>
    <w:rsid w:val="00A35A16"/>
    <w:rsid w:val="00A3634B"/>
    <w:rsid w:val="00A3646E"/>
    <w:rsid w:val="00A366E4"/>
    <w:rsid w:val="00A36CF1"/>
    <w:rsid w:val="00A40113"/>
    <w:rsid w:val="00A40302"/>
    <w:rsid w:val="00A4037E"/>
    <w:rsid w:val="00A408E1"/>
    <w:rsid w:val="00A40BC2"/>
    <w:rsid w:val="00A4117A"/>
    <w:rsid w:val="00A4118D"/>
    <w:rsid w:val="00A41203"/>
    <w:rsid w:val="00A41225"/>
    <w:rsid w:val="00A4129A"/>
    <w:rsid w:val="00A414E4"/>
    <w:rsid w:val="00A4259E"/>
    <w:rsid w:val="00A42CDC"/>
    <w:rsid w:val="00A431D4"/>
    <w:rsid w:val="00A433E0"/>
    <w:rsid w:val="00A43E5C"/>
    <w:rsid w:val="00A44806"/>
    <w:rsid w:val="00A44C6A"/>
    <w:rsid w:val="00A450C1"/>
    <w:rsid w:val="00A45212"/>
    <w:rsid w:val="00A45216"/>
    <w:rsid w:val="00A45359"/>
    <w:rsid w:val="00A4576C"/>
    <w:rsid w:val="00A4597D"/>
    <w:rsid w:val="00A45D82"/>
    <w:rsid w:val="00A45E3F"/>
    <w:rsid w:val="00A46493"/>
    <w:rsid w:val="00A464D1"/>
    <w:rsid w:val="00A4679E"/>
    <w:rsid w:val="00A50356"/>
    <w:rsid w:val="00A50BD5"/>
    <w:rsid w:val="00A50CD0"/>
    <w:rsid w:val="00A51939"/>
    <w:rsid w:val="00A52566"/>
    <w:rsid w:val="00A52636"/>
    <w:rsid w:val="00A526A2"/>
    <w:rsid w:val="00A52E7A"/>
    <w:rsid w:val="00A5331B"/>
    <w:rsid w:val="00A54249"/>
    <w:rsid w:val="00A54312"/>
    <w:rsid w:val="00A544F0"/>
    <w:rsid w:val="00A54670"/>
    <w:rsid w:val="00A54735"/>
    <w:rsid w:val="00A5475F"/>
    <w:rsid w:val="00A55047"/>
    <w:rsid w:val="00A558AE"/>
    <w:rsid w:val="00A56AFF"/>
    <w:rsid w:val="00A57512"/>
    <w:rsid w:val="00A5768B"/>
    <w:rsid w:val="00A6046E"/>
    <w:rsid w:val="00A60A3E"/>
    <w:rsid w:val="00A6166B"/>
    <w:rsid w:val="00A61D60"/>
    <w:rsid w:val="00A61F8E"/>
    <w:rsid w:val="00A62534"/>
    <w:rsid w:val="00A62786"/>
    <w:rsid w:val="00A6285D"/>
    <w:rsid w:val="00A628F0"/>
    <w:rsid w:val="00A63593"/>
    <w:rsid w:val="00A635F4"/>
    <w:rsid w:val="00A63727"/>
    <w:rsid w:val="00A643AA"/>
    <w:rsid w:val="00A64456"/>
    <w:rsid w:val="00A64626"/>
    <w:rsid w:val="00A64895"/>
    <w:rsid w:val="00A64B9F"/>
    <w:rsid w:val="00A65B85"/>
    <w:rsid w:val="00A65BA9"/>
    <w:rsid w:val="00A65BB2"/>
    <w:rsid w:val="00A65D83"/>
    <w:rsid w:val="00A66644"/>
    <w:rsid w:val="00A6678F"/>
    <w:rsid w:val="00A66C15"/>
    <w:rsid w:val="00A66D00"/>
    <w:rsid w:val="00A67CAE"/>
    <w:rsid w:val="00A67D49"/>
    <w:rsid w:val="00A70126"/>
    <w:rsid w:val="00A70CD8"/>
    <w:rsid w:val="00A7124A"/>
    <w:rsid w:val="00A71FD4"/>
    <w:rsid w:val="00A724A2"/>
    <w:rsid w:val="00A72B2C"/>
    <w:rsid w:val="00A72BE5"/>
    <w:rsid w:val="00A7314B"/>
    <w:rsid w:val="00A731D6"/>
    <w:rsid w:val="00A7395C"/>
    <w:rsid w:val="00A73DB5"/>
    <w:rsid w:val="00A742FD"/>
    <w:rsid w:val="00A7450B"/>
    <w:rsid w:val="00A745EC"/>
    <w:rsid w:val="00A74E86"/>
    <w:rsid w:val="00A75AB7"/>
    <w:rsid w:val="00A75CCB"/>
    <w:rsid w:val="00A760D6"/>
    <w:rsid w:val="00A768AE"/>
    <w:rsid w:val="00A76AC4"/>
    <w:rsid w:val="00A76AFB"/>
    <w:rsid w:val="00A7726B"/>
    <w:rsid w:val="00A772AB"/>
    <w:rsid w:val="00A77579"/>
    <w:rsid w:val="00A775FD"/>
    <w:rsid w:val="00A805AA"/>
    <w:rsid w:val="00A8064A"/>
    <w:rsid w:val="00A80D28"/>
    <w:rsid w:val="00A80D90"/>
    <w:rsid w:val="00A8122F"/>
    <w:rsid w:val="00A81526"/>
    <w:rsid w:val="00A81947"/>
    <w:rsid w:val="00A81A39"/>
    <w:rsid w:val="00A81AA8"/>
    <w:rsid w:val="00A82140"/>
    <w:rsid w:val="00A823EC"/>
    <w:rsid w:val="00A8297D"/>
    <w:rsid w:val="00A82DEC"/>
    <w:rsid w:val="00A8448F"/>
    <w:rsid w:val="00A84640"/>
    <w:rsid w:val="00A846C5"/>
    <w:rsid w:val="00A849A6"/>
    <w:rsid w:val="00A8580C"/>
    <w:rsid w:val="00A8594C"/>
    <w:rsid w:val="00A8598E"/>
    <w:rsid w:val="00A85F73"/>
    <w:rsid w:val="00A86E08"/>
    <w:rsid w:val="00A875EE"/>
    <w:rsid w:val="00A8760F"/>
    <w:rsid w:val="00A900CB"/>
    <w:rsid w:val="00A9013E"/>
    <w:rsid w:val="00A904D5"/>
    <w:rsid w:val="00A9076B"/>
    <w:rsid w:val="00A91DD7"/>
    <w:rsid w:val="00A9202D"/>
    <w:rsid w:val="00A922A9"/>
    <w:rsid w:val="00A9288D"/>
    <w:rsid w:val="00A93068"/>
    <w:rsid w:val="00A93C28"/>
    <w:rsid w:val="00A940D7"/>
    <w:rsid w:val="00A9439E"/>
    <w:rsid w:val="00A950A0"/>
    <w:rsid w:val="00A950FE"/>
    <w:rsid w:val="00A95473"/>
    <w:rsid w:val="00A95A47"/>
    <w:rsid w:val="00A96038"/>
    <w:rsid w:val="00A96118"/>
    <w:rsid w:val="00A96E90"/>
    <w:rsid w:val="00A96FE4"/>
    <w:rsid w:val="00A972D5"/>
    <w:rsid w:val="00AA06AF"/>
    <w:rsid w:val="00AA0EF7"/>
    <w:rsid w:val="00AA1FD8"/>
    <w:rsid w:val="00AA2AEB"/>
    <w:rsid w:val="00AA38C3"/>
    <w:rsid w:val="00AA3C18"/>
    <w:rsid w:val="00AA4213"/>
    <w:rsid w:val="00AA4864"/>
    <w:rsid w:val="00AA4ED7"/>
    <w:rsid w:val="00AA5100"/>
    <w:rsid w:val="00AA58BD"/>
    <w:rsid w:val="00AA5B18"/>
    <w:rsid w:val="00AA5D75"/>
    <w:rsid w:val="00AA6096"/>
    <w:rsid w:val="00AA631E"/>
    <w:rsid w:val="00AA66BD"/>
    <w:rsid w:val="00AA6D0B"/>
    <w:rsid w:val="00AA6E7B"/>
    <w:rsid w:val="00AA6FC7"/>
    <w:rsid w:val="00AA7BE7"/>
    <w:rsid w:val="00AA7C97"/>
    <w:rsid w:val="00AB1212"/>
    <w:rsid w:val="00AB129F"/>
    <w:rsid w:val="00AB1556"/>
    <w:rsid w:val="00AB156B"/>
    <w:rsid w:val="00AB15CA"/>
    <w:rsid w:val="00AB189F"/>
    <w:rsid w:val="00AB1A59"/>
    <w:rsid w:val="00AB1A75"/>
    <w:rsid w:val="00AB20EC"/>
    <w:rsid w:val="00AB2416"/>
    <w:rsid w:val="00AB280A"/>
    <w:rsid w:val="00AB294A"/>
    <w:rsid w:val="00AB2CF7"/>
    <w:rsid w:val="00AB2FC6"/>
    <w:rsid w:val="00AB3177"/>
    <w:rsid w:val="00AB5770"/>
    <w:rsid w:val="00AB57E2"/>
    <w:rsid w:val="00AB59C9"/>
    <w:rsid w:val="00AB5DDF"/>
    <w:rsid w:val="00AB667B"/>
    <w:rsid w:val="00AB6EA2"/>
    <w:rsid w:val="00AB7A9B"/>
    <w:rsid w:val="00AB7F1E"/>
    <w:rsid w:val="00AC090F"/>
    <w:rsid w:val="00AC195A"/>
    <w:rsid w:val="00AC2535"/>
    <w:rsid w:val="00AC26F1"/>
    <w:rsid w:val="00AC2DA3"/>
    <w:rsid w:val="00AC3B6F"/>
    <w:rsid w:val="00AC3BDC"/>
    <w:rsid w:val="00AC4870"/>
    <w:rsid w:val="00AC4AA8"/>
    <w:rsid w:val="00AC4B24"/>
    <w:rsid w:val="00AC4BEC"/>
    <w:rsid w:val="00AC4F81"/>
    <w:rsid w:val="00AC5445"/>
    <w:rsid w:val="00AC5922"/>
    <w:rsid w:val="00AC5ABE"/>
    <w:rsid w:val="00AC5D93"/>
    <w:rsid w:val="00AC62C2"/>
    <w:rsid w:val="00AC6773"/>
    <w:rsid w:val="00AC695D"/>
    <w:rsid w:val="00AC76A8"/>
    <w:rsid w:val="00AC775B"/>
    <w:rsid w:val="00AC7C93"/>
    <w:rsid w:val="00AD012B"/>
    <w:rsid w:val="00AD02F4"/>
    <w:rsid w:val="00AD0824"/>
    <w:rsid w:val="00AD0F53"/>
    <w:rsid w:val="00AD1344"/>
    <w:rsid w:val="00AD1F43"/>
    <w:rsid w:val="00AD24FD"/>
    <w:rsid w:val="00AD2751"/>
    <w:rsid w:val="00AD2AA9"/>
    <w:rsid w:val="00AD2AE5"/>
    <w:rsid w:val="00AD2ED5"/>
    <w:rsid w:val="00AD3736"/>
    <w:rsid w:val="00AD3A6E"/>
    <w:rsid w:val="00AD424C"/>
    <w:rsid w:val="00AD44DC"/>
    <w:rsid w:val="00AD4510"/>
    <w:rsid w:val="00AD4F7F"/>
    <w:rsid w:val="00AD5EB8"/>
    <w:rsid w:val="00AD6009"/>
    <w:rsid w:val="00AD673B"/>
    <w:rsid w:val="00AD690E"/>
    <w:rsid w:val="00AD6B65"/>
    <w:rsid w:val="00AD6C51"/>
    <w:rsid w:val="00AD6C84"/>
    <w:rsid w:val="00AD74A1"/>
    <w:rsid w:val="00AD7AB3"/>
    <w:rsid w:val="00AE061B"/>
    <w:rsid w:val="00AE1929"/>
    <w:rsid w:val="00AE1AA5"/>
    <w:rsid w:val="00AE2FD9"/>
    <w:rsid w:val="00AE36DD"/>
    <w:rsid w:val="00AE3C96"/>
    <w:rsid w:val="00AE3DFF"/>
    <w:rsid w:val="00AE43AD"/>
    <w:rsid w:val="00AE46D9"/>
    <w:rsid w:val="00AE474C"/>
    <w:rsid w:val="00AE5015"/>
    <w:rsid w:val="00AE6836"/>
    <w:rsid w:val="00AE7091"/>
    <w:rsid w:val="00AE7742"/>
    <w:rsid w:val="00AF0472"/>
    <w:rsid w:val="00AF08BF"/>
    <w:rsid w:val="00AF0EFD"/>
    <w:rsid w:val="00AF1349"/>
    <w:rsid w:val="00AF3AA4"/>
    <w:rsid w:val="00AF4006"/>
    <w:rsid w:val="00AF48C4"/>
    <w:rsid w:val="00AF4CBC"/>
    <w:rsid w:val="00AF50A6"/>
    <w:rsid w:val="00AF55BF"/>
    <w:rsid w:val="00AF5999"/>
    <w:rsid w:val="00AF6028"/>
    <w:rsid w:val="00AF607D"/>
    <w:rsid w:val="00AF6613"/>
    <w:rsid w:val="00AF6778"/>
    <w:rsid w:val="00AF6944"/>
    <w:rsid w:val="00AF6C56"/>
    <w:rsid w:val="00AF7CC3"/>
    <w:rsid w:val="00B00171"/>
    <w:rsid w:val="00B00338"/>
    <w:rsid w:val="00B019FE"/>
    <w:rsid w:val="00B02037"/>
    <w:rsid w:val="00B021E1"/>
    <w:rsid w:val="00B026B8"/>
    <w:rsid w:val="00B03159"/>
    <w:rsid w:val="00B033CB"/>
    <w:rsid w:val="00B045D1"/>
    <w:rsid w:val="00B04B50"/>
    <w:rsid w:val="00B04D85"/>
    <w:rsid w:val="00B05212"/>
    <w:rsid w:val="00B05376"/>
    <w:rsid w:val="00B056D8"/>
    <w:rsid w:val="00B05DCB"/>
    <w:rsid w:val="00B06799"/>
    <w:rsid w:val="00B069EA"/>
    <w:rsid w:val="00B0724D"/>
    <w:rsid w:val="00B104B3"/>
    <w:rsid w:val="00B119A8"/>
    <w:rsid w:val="00B11A46"/>
    <w:rsid w:val="00B11BB0"/>
    <w:rsid w:val="00B11BC4"/>
    <w:rsid w:val="00B12169"/>
    <w:rsid w:val="00B122D2"/>
    <w:rsid w:val="00B125E6"/>
    <w:rsid w:val="00B12E1A"/>
    <w:rsid w:val="00B12FBD"/>
    <w:rsid w:val="00B1455D"/>
    <w:rsid w:val="00B1458F"/>
    <w:rsid w:val="00B15F8C"/>
    <w:rsid w:val="00B160F9"/>
    <w:rsid w:val="00B165BD"/>
    <w:rsid w:val="00B16693"/>
    <w:rsid w:val="00B1673B"/>
    <w:rsid w:val="00B16CDD"/>
    <w:rsid w:val="00B17CBB"/>
    <w:rsid w:val="00B17DAA"/>
    <w:rsid w:val="00B201CE"/>
    <w:rsid w:val="00B20E0D"/>
    <w:rsid w:val="00B21C1F"/>
    <w:rsid w:val="00B21D9C"/>
    <w:rsid w:val="00B21E2E"/>
    <w:rsid w:val="00B22087"/>
    <w:rsid w:val="00B22354"/>
    <w:rsid w:val="00B2359B"/>
    <w:rsid w:val="00B2440F"/>
    <w:rsid w:val="00B2458C"/>
    <w:rsid w:val="00B24982"/>
    <w:rsid w:val="00B24C42"/>
    <w:rsid w:val="00B24D4F"/>
    <w:rsid w:val="00B2515C"/>
    <w:rsid w:val="00B25421"/>
    <w:rsid w:val="00B25585"/>
    <w:rsid w:val="00B25721"/>
    <w:rsid w:val="00B25E31"/>
    <w:rsid w:val="00B26306"/>
    <w:rsid w:val="00B26894"/>
    <w:rsid w:val="00B27894"/>
    <w:rsid w:val="00B278F1"/>
    <w:rsid w:val="00B27A6A"/>
    <w:rsid w:val="00B30A73"/>
    <w:rsid w:val="00B31507"/>
    <w:rsid w:val="00B31C91"/>
    <w:rsid w:val="00B3236D"/>
    <w:rsid w:val="00B32B30"/>
    <w:rsid w:val="00B32D11"/>
    <w:rsid w:val="00B3305F"/>
    <w:rsid w:val="00B33AF8"/>
    <w:rsid w:val="00B33CC4"/>
    <w:rsid w:val="00B34262"/>
    <w:rsid w:val="00B35667"/>
    <w:rsid w:val="00B35784"/>
    <w:rsid w:val="00B36948"/>
    <w:rsid w:val="00B3709D"/>
    <w:rsid w:val="00B40B65"/>
    <w:rsid w:val="00B40F4C"/>
    <w:rsid w:val="00B426E4"/>
    <w:rsid w:val="00B4314E"/>
    <w:rsid w:val="00B43399"/>
    <w:rsid w:val="00B437D3"/>
    <w:rsid w:val="00B438A9"/>
    <w:rsid w:val="00B4398E"/>
    <w:rsid w:val="00B445A9"/>
    <w:rsid w:val="00B446CA"/>
    <w:rsid w:val="00B44D05"/>
    <w:rsid w:val="00B44F4B"/>
    <w:rsid w:val="00B45148"/>
    <w:rsid w:val="00B4523A"/>
    <w:rsid w:val="00B45AA0"/>
    <w:rsid w:val="00B45F6C"/>
    <w:rsid w:val="00B46606"/>
    <w:rsid w:val="00B4711F"/>
    <w:rsid w:val="00B47B7E"/>
    <w:rsid w:val="00B47C3E"/>
    <w:rsid w:val="00B5020D"/>
    <w:rsid w:val="00B51137"/>
    <w:rsid w:val="00B51EDB"/>
    <w:rsid w:val="00B520A9"/>
    <w:rsid w:val="00B5232B"/>
    <w:rsid w:val="00B52E84"/>
    <w:rsid w:val="00B537C9"/>
    <w:rsid w:val="00B53DC1"/>
    <w:rsid w:val="00B54121"/>
    <w:rsid w:val="00B55185"/>
    <w:rsid w:val="00B5544C"/>
    <w:rsid w:val="00B55875"/>
    <w:rsid w:val="00B56194"/>
    <w:rsid w:val="00B56579"/>
    <w:rsid w:val="00B57274"/>
    <w:rsid w:val="00B5771F"/>
    <w:rsid w:val="00B57FF7"/>
    <w:rsid w:val="00B60DE4"/>
    <w:rsid w:val="00B6171D"/>
    <w:rsid w:val="00B61A6B"/>
    <w:rsid w:val="00B61B1E"/>
    <w:rsid w:val="00B61E00"/>
    <w:rsid w:val="00B62136"/>
    <w:rsid w:val="00B6226B"/>
    <w:rsid w:val="00B63835"/>
    <w:rsid w:val="00B63CA7"/>
    <w:rsid w:val="00B63D8A"/>
    <w:rsid w:val="00B6425C"/>
    <w:rsid w:val="00B6435F"/>
    <w:rsid w:val="00B64D58"/>
    <w:rsid w:val="00B64FEC"/>
    <w:rsid w:val="00B65ABA"/>
    <w:rsid w:val="00B65E67"/>
    <w:rsid w:val="00B67A77"/>
    <w:rsid w:val="00B67D68"/>
    <w:rsid w:val="00B7029F"/>
    <w:rsid w:val="00B70B4F"/>
    <w:rsid w:val="00B7192D"/>
    <w:rsid w:val="00B71D76"/>
    <w:rsid w:val="00B72C70"/>
    <w:rsid w:val="00B73430"/>
    <w:rsid w:val="00B73D74"/>
    <w:rsid w:val="00B74316"/>
    <w:rsid w:val="00B745BE"/>
    <w:rsid w:val="00B75153"/>
    <w:rsid w:val="00B76AFE"/>
    <w:rsid w:val="00B770AE"/>
    <w:rsid w:val="00B80750"/>
    <w:rsid w:val="00B80753"/>
    <w:rsid w:val="00B813AD"/>
    <w:rsid w:val="00B81BE8"/>
    <w:rsid w:val="00B820E0"/>
    <w:rsid w:val="00B82DC6"/>
    <w:rsid w:val="00B83663"/>
    <w:rsid w:val="00B8395B"/>
    <w:rsid w:val="00B83BEC"/>
    <w:rsid w:val="00B84052"/>
    <w:rsid w:val="00B842E0"/>
    <w:rsid w:val="00B849AC"/>
    <w:rsid w:val="00B84C9C"/>
    <w:rsid w:val="00B85950"/>
    <w:rsid w:val="00B85ED4"/>
    <w:rsid w:val="00B85F7A"/>
    <w:rsid w:val="00B860AB"/>
    <w:rsid w:val="00B86168"/>
    <w:rsid w:val="00B8680A"/>
    <w:rsid w:val="00B87097"/>
    <w:rsid w:val="00B87523"/>
    <w:rsid w:val="00B8799B"/>
    <w:rsid w:val="00B87B82"/>
    <w:rsid w:val="00B90344"/>
    <w:rsid w:val="00B90406"/>
    <w:rsid w:val="00B9073F"/>
    <w:rsid w:val="00B918BB"/>
    <w:rsid w:val="00B919DB"/>
    <w:rsid w:val="00B92128"/>
    <w:rsid w:val="00B9223F"/>
    <w:rsid w:val="00B92665"/>
    <w:rsid w:val="00B92CC2"/>
    <w:rsid w:val="00B934B2"/>
    <w:rsid w:val="00B93AFF"/>
    <w:rsid w:val="00B93EA1"/>
    <w:rsid w:val="00B94AC4"/>
    <w:rsid w:val="00B94B33"/>
    <w:rsid w:val="00B94C5D"/>
    <w:rsid w:val="00B95FAC"/>
    <w:rsid w:val="00B97DF0"/>
    <w:rsid w:val="00BA081A"/>
    <w:rsid w:val="00BA0B8C"/>
    <w:rsid w:val="00BA120B"/>
    <w:rsid w:val="00BA15EA"/>
    <w:rsid w:val="00BA1DD8"/>
    <w:rsid w:val="00BA20DB"/>
    <w:rsid w:val="00BA2711"/>
    <w:rsid w:val="00BA292D"/>
    <w:rsid w:val="00BA2A8A"/>
    <w:rsid w:val="00BA3B21"/>
    <w:rsid w:val="00BA5069"/>
    <w:rsid w:val="00BA5103"/>
    <w:rsid w:val="00BA5192"/>
    <w:rsid w:val="00BA57B3"/>
    <w:rsid w:val="00BA6681"/>
    <w:rsid w:val="00BA6995"/>
    <w:rsid w:val="00BA6DEC"/>
    <w:rsid w:val="00BA725A"/>
    <w:rsid w:val="00BA7C88"/>
    <w:rsid w:val="00BB001D"/>
    <w:rsid w:val="00BB0395"/>
    <w:rsid w:val="00BB09C8"/>
    <w:rsid w:val="00BB0A54"/>
    <w:rsid w:val="00BB0CAC"/>
    <w:rsid w:val="00BB0DD1"/>
    <w:rsid w:val="00BB107A"/>
    <w:rsid w:val="00BB157B"/>
    <w:rsid w:val="00BB1718"/>
    <w:rsid w:val="00BB1873"/>
    <w:rsid w:val="00BB188C"/>
    <w:rsid w:val="00BB1AEE"/>
    <w:rsid w:val="00BB2C0E"/>
    <w:rsid w:val="00BB2FB9"/>
    <w:rsid w:val="00BB3010"/>
    <w:rsid w:val="00BB3502"/>
    <w:rsid w:val="00BB36F8"/>
    <w:rsid w:val="00BB48D5"/>
    <w:rsid w:val="00BB4C36"/>
    <w:rsid w:val="00BB5422"/>
    <w:rsid w:val="00BB585C"/>
    <w:rsid w:val="00BB5B85"/>
    <w:rsid w:val="00BB5CBF"/>
    <w:rsid w:val="00BB5DFA"/>
    <w:rsid w:val="00BB5F41"/>
    <w:rsid w:val="00BB6413"/>
    <w:rsid w:val="00BB7615"/>
    <w:rsid w:val="00BB770F"/>
    <w:rsid w:val="00BB7BFF"/>
    <w:rsid w:val="00BC00B4"/>
    <w:rsid w:val="00BC0373"/>
    <w:rsid w:val="00BC0B57"/>
    <w:rsid w:val="00BC1C38"/>
    <w:rsid w:val="00BC205F"/>
    <w:rsid w:val="00BC22B5"/>
    <w:rsid w:val="00BC2907"/>
    <w:rsid w:val="00BC311C"/>
    <w:rsid w:val="00BC3523"/>
    <w:rsid w:val="00BC3561"/>
    <w:rsid w:val="00BC49FE"/>
    <w:rsid w:val="00BC4B04"/>
    <w:rsid w:val="00BC6564"/>
    <w:rsid w:val="00BC6E21"/>
    <w:rsid w:val="00BC6EE1"/>
    <w:rsid w:val="00BC7997"/>
    <w:rsid w:val="00BC7D8A"/>
    <w:rsid w:val="00BC7FE7"/>
    <w:rsid w:val="00BD1597"/>
    <w:rsid w:val="00BD15E7"/>
    <w:rsid w:val="00BD1820"/>
    <w:rsid w:val="00BD2675"/>
    <w:rsid w:val="00BD2F4C"/>
    <w:rsid w:val="00BD3231"/>
    <w:rsid w:val="00BD3A67"/>
    <w:rsid w:val="00BD3C39"/>
    <w:rsid w:val="00BD3D01"/>
    <w:rsid w:val="00BD4A8E"/>
    <w:rsid w:val="00BD57B5"/>
    <w:rsid w:val="00BD5D94"/>
    <w:rsid w:val="00BD6332"/>
    <w:rsid w:val="00BD666C"/>
    <w:rsid w:val="00BD6D0C"/>
    <w:rsid w:val="00BD702D"/>
    <w:rsid w:val="00BD72B4"/>
    <w:rsid w:val="00BD77C1"/>
    <w:rsid w:val="00BE0091"/>
    <w:rsid w:val="00BE0334"/>
    <w:rsid w:val="00BE078C"/>
    <w:rsid w:val="00BE0EFD"/>
    <w:rsid w:val="00BE0FD3"/>
    <w:rsid w:val="00BE1286"/>
    <w:rsid w:val="00BE12CD"/>
    <w:rsid w:val="00BE1460"/>
    <w:rsid w:val="00BE1E70"/>
    <w:rsid w:val="00BE219E"/>
    <w:rsid w:val="00BE21B0"/>
    <w:rsid w:val="00BE327E"/>
    <w:rsid w:val="00BE3986"/>
    <w:rsid w:val="00BE4016"/>
    <w:rsid w:val="00BE562B"/>
    <w:rsid w:val="00BE6297"/>
    <w:rsid w:val="00BE677B"/>
    <w:rsid w:val="00BE67C3"/>
    <w:rsid w:val="00BE74AB"/>
    <w:rsid w:val="00BE771F"/>
    <w:rsid w:val="00BF03B2"/>
    <w:rsid w:val="00BF0707"/>
    <w:rsid w:val="00BF0CF7"/>
    <w:rsid w:val="00BF0D04"/>
    <w:rsid w:val="00BF10A8"/>
    <w:rsid w:val="00BF10CF"/>
    <w:rsid w:val="00BF151B"/>
    <w:rsid w:val="00BF1BE5"/>
    <w:rsid w:val="00BF2027"/>
    <w:rsid w:val="00BF206C"/>
    <w:rsid w:val="00BF232A"/>
    <w:rsid w:val="00BF278D"/>
    <w:rsid w:val="00BF2F54"/>
    <w:rsid w:val="00BF2FA2"/>
    <w:rsid w:val="00BF3B17"/>
    <w:rsid w:val="00BF42F9"/>
    <w:rsid w:val="00BF455E"/>
    <w:rsid w:val="00BF4A81"/>
    <w:rsid w:val="00BF50F8"/>
    <w:rsid w:val="00BF6053"/>
    <w:rsid w:val="00BF6236"/>
    <w:rsid w:val="00BF69E3"/>
    <w:rsid w:val="00BF75B0"/>
    <w:rsid w:val="00BF7A9B"/>
    <w:rsid w:val="00BF7AA4"/>
    <w:rsid w:val="00C00479"/>
    <w:rsid w:val="00C005B9"/>
    <w:rsid w:val="00C00B32"/>
    <w:rsid w:val="00C01B7C"/>
    <w:rsid w:val="00C025D2"/>
    <w:rsid w:val="00C02815"/>
    <w:rsid w:val="00C0282E"/>
    <w:rsid w:val="00C02ED1"/>
    <w:rsid w:val="00C02F9A"/>
    <w:rsid w:val="00C036F8"/>
    <w:rsid w:val="00C03724"/>
    <w:rsid w:val="00C03938"/>
    <w:rsid w:val="00C039A3"/>
    <w:rsid w:val="00C03FC9"/>
    <w:rsid w:val="00C041F6"/>
    <w:rsid w:val="00C04298"/>
    <w:rsid w:val="00C04478"/>
    <w:rsid w:val="00C04488"/>
    <w:rsid w:val="00C0505A"/>
    <w:rsid w:val="00C05414"/>
    <w:rsid w:val="00C059A6"/>
    <w:rsid w:val="00C062CE"/>
    <w:rsid w:val="00C064ED"/>
    <w:rsid w:val="00C06CE6"/>
    <w:rsid w:val="00C06D21"/>
    <w:rsid w:val="00C06D42"/>
    <w:rsid w:val="00C07732"/>
    <w:rsid w:val="00C077F8"/>
    <w:rsid w:val="00C078F4"/>
    <w:rsid w:val="00C07A84"/>
    <w:rsid w:val="00C1020A"/>
    <w:rsid w:val="00C10560"/>
    <w:rsid w:val="00C10785"/>
    <w:rsid w:val="00C11518"/>
    <w:rsid w:val="00C1156E"/>
    <w:rsid w:val="00C11667"/>
    <w:rsid w:val="00C12058"/>
    <w:rsid w:val="00C12334"/>
    <w:rsid w:val="00C128D4"/>
    <w:rsid w:val="00C12A83"/>
    <w:rsid w:val="00C12D3B"/>
    <w:rsid w:val="00C1387F"/>
    <w:rsid w:val="00C13BF0"/>
    <w:rsid w:val="00C13C9C"/>
    <w:rsid w:val="00C1469D"/>
    <w:rsid w:val="00C14910"/>
    <w:rsid w:val="00C14C2A"/>
    <w:rsid w:val="00C15423"/>
    <w:rsid w:val="00C1574C"/>
    <w:rsid w:val="00C158D3"/>
    <w:rsid w:val="00C15ADA"/>
    <w:rsid w:val="00C15E6C"/>
    <w:rsid w:val="00C1731D"/>
    <w:rsid w:val="00C17761"/>
    <w:rsid w:val="00C17DEA"/>
    <w:rsid w:val="00C20152"/>
    <w:rsid w:val="00C2086E"/>
    <w:rsid w:val="00C21FF6"/>
    <w:rsid w:val="00C229FD"/>
    <w:rsid w:val="00C22CB9"/>
    <w:rsid w:val="00C22DF7"/>
    <w:rsid w:val="00C232A3"/>
    <w:rsid w:val="00C23426"/>
    <w:rsid w:val="00C23603"/>
    <w:rsid w:val="00C24248"/>
    <w:rsid w:val="00C2436B"/>
    <w:rsid w:val="00C24C0F"/>
    <w:rsid w:val="00C254B6"/>
    <w:rsid w:val="00C25D20"/>
    <w:rsid w:val="00C26054"/>
    <w:rsid w:val="00C2741B"/>
    <w:rsid w:val="00C27611"/>
    <w:rsid w:val="00C30493"/>
    <w:rsid w:val="00C30952"/>
    <w:rsid w:val="00C310BC"/>
    <w:rsid w:val="00C3155B"/>
    <w:rsid w:val="00C3175D"/>
    <w:rsid w:val="00C3199E"/>
    <w:rsid w:val="00C324E3"/>
    <w:rsid w:val="00C32B8A"/>
    <w:rsid w:val="00C335AF"/>
    <w:rsid w:val="00C3360F"/>
    <w:rsid w:val="00C336B9"/>
    <w:rsid w:val="00C33E4C"/>
    <w:rsid w:val="00C33ECB"/>
    <w:rsid w:val="00C33F09"/>
    <w:rsid w:val="00C34BBA"/>
    <w:rsid w:val="00C34EC0"/>
    <w:rsid w:val="00C354BC"/>
    <w:rsid w:val="00C35BE0"/>
    <w:rsid w:val="00C35C17"/>
    <w:rsid w:val="00C35CEE"/>
    <w:rsid w:val="00C3661B"/>
    <w:rsid w:val="00C3735E"/>
    <w:rsid w:val="00C37E4C"/>
    <w:rsid w:val="00C40992"/>
    <w:rsid w:val="00C40CA9"/>
    <w:rsid w:val="00C40E99"/>
    <w:rsid w:val="00C41251"/>
    <w:rsid w:val="00C423B3"/>
    <w:rsid w:val="00C4266D"/>
    <w:rsid w:val="00C44796"/>
    <w:rsid w:val="00C449DE"/>
    <w:rsid w:val="00C44F43"/>
    <w:rsid w:val="00C45160"/>
    <w:rsid w:val="00C454A8"/>
    <w:rsid w:val="00C45BE9"/>
    <w:rsid w:val="00C45FAE"/>
    <w:rsid w:val="00C4676D"/>
    <w:rsid w:val="00C46E73"/>
    <w:rsid w:val="00C470C8"/>
    <w:rsid w:val="00C472D2"/>
    <w:rsid w:val="00C503EE"/>
    <w:rsid w:val="00C50B92"/>
    <w:rsid w:val="00C5104B"/>
    <w:rsid w:val="00C513D0"/>
    <w:rsid w:val="00C5182F"/>
    <w:rsid w:val="00C5188C"/>
    <w:rsid w:val="00C519B5"/>
    <w:rsid w:val="00C51EDE"/>
    <w:rsid w:val="00C52675"/>
    <w:rsid w:val="00C52FAC"/>
    <w:rsid w:val="00C5392E"/>
    <w:rsid w:val="00C53A7E"/>
    <w:rsid w:val="00C53C0E"/>
    <w:rsid w:val="00C53C85"/>
    <w:rsid w:val="00C53CB5"/>
    <w:rsid w:val="00C54456"/>
    <w:rsid w:val="00C54A90"/>
    <w:rsid w:val="00C54A9C"/>
    <w:rsid w:val="00C54B90"/>
    <w:rsid w:val="00C54D04"/>
    <w:rsid w:val="00C55956"/>
    <w:rsid w:val="00C568E2"/>
    <w:rsid w:val="00C56C2A"/>
    <w:rsid w:val="00C57442"/>
    <w:rsid w:val="00C57767"/>
    <w:rsid w:val="00C577FC"/>
    <w:rsid w:val="00C57922"/>
    <w:rsid w:val="00C609BF"/>
    <w:rsid w:val="00C60D4E"/>
    <w:rsid w:val="00C60EA9"/>
    <w:rsid w:val="00C6165F"/>
    <w:rsid w:val="00C61A5A"/>
    <w:rsid w:val="00C62AA7"/>
    <w:rsid w:val="00C62B9D"/>
    <w:rsid w:val="00C62D5C"/>
    <w:rsid w:val="00C6350C"/>
    <w:rsid w:val="00C6390A"/>
    <w:rsid w:val="00C6400C"/>
    <w:rsid w:val="00C6422B"/>
    <w:rsid w:val="00C64626"/>
    <w:rsid w:val="00C650D5"/>
    <w:rsid w:val="00C6512C"/>
    <w:rsid w:val="00C65670"/>
    <w:rsid w:val="00C656AF"/>
    <w:rsid w:val="00C65932"/>
    <w:rsid w:val="00C65FC9"/>
    <w:rsid w:val="00C66134"/>
    <w:rsid w:val="00C66495"/>
    <w:rsid w:val="00C664AB"/>
    <w:rsid w:val="00C6685E"/>
    <w:rsid w:val="00C6696F"/>
    <w:rsid w:val="00C66BA8"/>
    <w:rsid w:val="00C671E6"/>
    <w:rsid w:val="00C67571"/>
    <w:rsid w:val="00C678A8"/>
    <w:rsid w:val="00C67921"/>
    <w:rsid w:val="00C707CC"/>
    <w:rsid w:val="00C71EC0"/>
    <w:rsid w:val="00C71F1E"/>
    <w:rsid w:val="00C720B5"/>
    <w:rsid w:val="00C73124"/>
    <w:rsid w:val="00C73520"/>
    <w:rsid w:val="00C73E1E"/>
    <w:rsid w:val="00C75262"/>
    <w:rsid w:val="00C75277"/>
    <w:rsid w:val="00C7527B"/>
    <w:rsid w:val="00C7546B"/>
    <w:rsid w:val="00C75C57"/>
    <w:rsid w:val="00C76406"/>
    <w:rsid w:val="00C765A7"/>
    <w:rsid w:val="00C76A0D"/>
    <w:rsid w:val="00C77DEA"/>
    <w:rsid w:val="00C77F3B"/>
    <w:rsid w:val="00C80ADC"/>
    <w:rsid w:val="00C80D16"/>
    <w:rsid w:val="00C80D64"/>
    <w:rsid w:val="00C80E7E"/>
    <w:rsid w:val="00C8238E"/>
    <w:rsid w:val="00C82784"/>
    <w:rsid w:val="00C82B01"/>
    <w:rsid w:val="00C82D2D"/>
    <w:rsid w:val="00C82DF5"/>
    <w:rsid w:val="00C84179"/>
    <w:rsid w:val="00C84945"/>
    <w:rsid w:val="00C84FC8"/>
    <w:rsid w:val="00C851D6"/>
    <w:rsid w:val="00C85316"/>
    <w:rsid w:val="00C859C6"/>
    <w:rsid w:val="00C8709A"/>
    <w:rsid w:val="00C87C92"/>
    <w:rsid w:val="00C90059"/>
    <w:rsid w:val="00C90483"/>
    <w:rsid w:val="00C90653"/>
    <w:rsid w:val="00C90A89"/>
    <w:rsid w:val="00C90AE7"/>
    <w:rsid w:val="00C90E1B"/>
    <w:rsid w:val="00C9147E"/>
    <w:rsid w:val="00C914C4"/>
    <w:rsid w:val="00C918F4"/>
    <w:rsid w:val="00C926A9"/>
    <w:rsid w:val="00C92BD7"/>
    <w:rsid w:val="00C93118"/>
    <w:rsid w:val="00C93310"/>
    <w:rsid w:val="00C93D28"/>
    <w:rsid w:val="00C945C5"/>
    <w:rsid w:val="00C94724"/>
    <w:rsid w:val="00C9479C"/>
    <w:rsid w:val="00C94A15"/>
    <w:rsid w:val="00C94C57"/>
    <w:rsid w:val="00C9564E"/>
    <w:rsid w:val="00C957AF"/>
    <w:rsid w:val="00C96475"/>
    <w:rsid w:val="00C965D8"/>
    <w:rsid w:val="00C965E3"/>
    <w:rsid w:val="00C9687C"/>
    <w:rsid w:val="00C978BB"/>
    <w:rsid w:val="00C97DC7"/>
    <w:rsid w:val="00CA05AD"/>
    <w:rsid w:val="00CA06A7"/>
    <w:rsid w:val="00CA1212"/>
    <w:rsid w:val="00CA1363"/>
    <w:rsid w:val="00CA288C"/>
    <w:rsid w:val="00CA2EB3"/>
    <w:rsid w:val="00CA2F22"/>
    <w:rsid w:val="00CA31DD"/>
    <w:rsid w:val="00CA3734"/>
    <w:rsid w:val="00CA387E"/>
    <w:rsid w:val="00CA5632"/>
    <w:rsid w:val="00CA581A"/>
    <w:rsid w:val="00CA5E8C"/>
    <w:rsid w:val="00CA624A"/>
    <w:rsid w:val="00CA626B"/>
    <w:rsid w:val="00CA6F94"/>
    <w:rsid w:val="00CA7929"/>
    <w:rsid w:val="00CA7A13"/>
    <w:rsid w:val="00CA7C02"/>
    <w:rsid w:val="00CA7F5A"/>
    <w:rsid w:val="00CB0586"/>
    <w:rsid w:val="00CB0B47"/>
    <w:rsid w:val="00CB11DD"/>
    <w:rsid w:val="00CB16CB"/>
    <w:rsid w:val="00CB227D"/>
    <w:rsid w:val="00CB266C"/>
    <w:rsid w:val="00CB2AAA"/>
    <w:rsid w:val="00CB37CF"/>
    <w:rsid w:val="00CB3944"/>
    <w:rsid w:val="00CB40C5"/>
    <w:rsid w:val="00CB4242"/>
    <w:rsid w:val="00CB5499"/>
    <w:rsid w:val="00CB5529"/>
    <w:rsid w:val="00CB589B"/>
    <w:rsid w:val="00CB61A5"/>
    <w:rsid w:val="00CB671C"/>
    <w:rsid w:val="00CB6D75"/>
    <w:rsid w:val="00CB726D"/>
    <w:rsid w:val="00CB7428"/>
    <w:rsid w:val="00CB79D3"/>
    <w:rsid w:val="00CB7ADF"/>
    <w:rsid w:val="00CB7CD9"/>
    <w:rsid w:val="00CC03BD"/>
    <w:rsid w:val="00CC104F"/>
    <w:rsid w:val="00CC19E1"/>
    <w:rsid w:val="00CC1AD9"/>
    <w:rsid w:val="00CC2409"/>
    <w:rsid w:val="00CC318B"/>
    <w:rsid w:val="00CC3680"/>
    <w:rsid w:val="00CC3810"/>
    <w:rsid w:val="00CC3C0B"/>
    <w:rsid w:val="00CC3DE6"/>
    <w:rsid w:val="00CC3E41"/>
    <w:rsid w:val="00CC3EC9"/>
    <w:rsid w:val="00CC4500"/>
    <w:rsid w:val="00CC5373"/>
    <w:rsid w:val="00CC5A92"/>
    <w:rsid w:val="00CC6136"/>
    <w:rsid w:val="00CC64C2"/>
    <w:rsid w:val="00CC6851"/>
    <w:rsid w:val="00CC6BCD"/>
    <w:rsid w:val="00CC71CE"/>
    <w:rsid w:val="00CC7CBD"/>
    <w:rsid w:val="00CD0241"/>
    <w:rsid w:val="00CD02D2"/>
    <w:rsid w:val="00CD03B9"/>
    <w:rsid w:val="00CD0BFA"/>
    <w:rsid w:val="00CD1EC8"/>
    <w:rsid w:val="00CD1F3D"/>
    <w:rsid w:val="00CD37EB"/>
    <w:rsid w:val="00CD3AB7"/>
    <w:rsid w:val="00CD3FA6"/>
    <w:rsid w:val="00CD492D"/>
    <w:rsid w:val="00CD4D2D"/>
    <w:rsid w:val="00CD5CAD"/>
    <w:rsid w:val="00CD5DC8"/>
    <w:rsid w:val="00CD631D"/>
    <w:rsid w:val="00CD6447"/>
    <w:rsid w:val="00CD6D1F"/>
    <w:rsid w:val="00CD7AD4"/>
    <w:rsid w:val="00CE07A3"/>
    <w:rsid w:val="00CE292B"/>
    <w:rsid w:val="00CE2DE3"/>
    <w:rsid w:val="00CE3BDB"/>
    <w:rsid w:val="00CE458A"/>
    <w:rsid w:val="00CE475B"/>
    <w:rsid w:val="00CE4B8A"/>
    <w:rsid w:val="00CE4DC5"/>
    <w:rsid w:val="00CE542C"/>
    <w:rsid w:val="00CE56CF"/>
    <w:rsid w:val="00CE5B24"/>
    <w:rsid w:val="00CE63F2"/>
    <w:rsid w:val="00CE7316"/>
    <w:rsid w:val="00CE7325"/>
    <w:rsid w:val="00CE7487"/>
    <w:rsid w:val="00CE78FB"/>
    <w:rsid w:val="00CF0D98"/>
    <w:rsid w:val="00CF10BA"/>
    <w:rsid w:val="00CF150E"/>
    <w:rsid w:val="00CF177D"/>
    <w:rsid w:val="00CF193B"/>
    <w:rsid w:val="00CF19C7"/>
    <w:rsid w:val="00CF1CE2"/>
    <w:rsid w:val="00CF1DD3"/>
    <w:rsid w:val="00CF22F1"/>
    <w:rsid w:val="00CF287E"/>
    <w:rsid w:val="00CF2F10"/>
    <w:rsid w:val="00CF39E9"/>
    <w:rsid w:val="00CF3BEE"/>
    <w:rsid w:val="00CF42B9"/>
    <w:rsid w:val="00CF45B5"/>
    <w:rsid w:val="00CF479A"/>
    <w:rsid w:val="00CF4BDF"/>
    <w:rsid w:val="00CF4E15"/>
    <w:rsid w:val="00CF59A4"/>
    <w:rsid w:val="00CF62CE"/>
    <w:rsid w:val="00CF6342"/>
    <w:rsid w:val="00CF6687"/>
    <w:rsid w:val="00CF6884"/>
    <w:rsid w:val="00CF6989"/>
    <w:rsid w:val="00CF7136"/>
    <w:rsid w:val="00CF7B0A"/>
    <w:rsid w:val="00CF7BB5"/>
    <w:rsid w:val="00CF7F73"/>
    <w:rsid w:val="00D002E0"/>
    <w:rsid w:val="00D0106D"/>
    <w:rsid w:val="00D0168D"/>
    <w:rsid w:val="00D024F8"/>
    <w:rsid w:val="00D02B01"/>
    <w:rsid w:val="00D02EE8"/>
    <w:rsid w:val="00D034AD"/>
    <w:rsid w:val="00D04826"/>
    <w:rsid w:val="00D04D65"/>
    <w:rsid w:val="00D05212"/>
    <w:rsid w:val="00D058CB"/>
    <w:rsid w:val="00D0595A"/>
    <w:rsid w:val="00D06A69"/>
    <w:rsid w:val="00D06D31"/>
    <w:rsid w:val="00D06E26"/>
    <w:rsid w:val="00D10539"/>
    <w:rsid w:val="00D10BF2"/>
    <w:rsid w:val="00D117DC"/>
    <w:rsid w:val="00D11EA7"/>
    <w:rsid w:val="00D11FFD"/>
    <w:rsid w:val="00D12763"/>
    <w:rsid w:val="00D139E1"/>
    <w:rsid w:val="00D13A36"/>
    <w:rsid w:val="00D14835"/>
    <w:rsid w:val="00D14ECE"/>
    <w:rsid w:val="00D15773"/>
    <w:rsid w:val="00D15962"/>
    <w:rsid w:val="00D160A9"/>
    <w:rsid w:val="00D160D2"/>
    <w:rsid w:val="00D16152"/>
    <w:rsid w:val="00D1641F"/>
    <w:rsid w:val="00D16501"/>
    <w:rsid w:val="00D1698F"/>
    <w:rsid w:val="00D16F27"/>
    <w:rsid w:val="00D175AC"/>
    <w:rsid w:val="00D17621"/>
    <w:rsid w:val="00D17793"/>
    <w:rsid w:val="00D17C47"/>
    <w:rsid w:val="00D17E7A"/>
    <w:rsid w:val="00D17FD9"/>
    <w:rsid w:val="00D201EB"/>
    <w:rsid w:val="00D22356"/>
    <w:rsid w:val="00D2238F"/>
    <w:rsid w:val="00D22BD4"/>
    <w:rsid w:val="00D22F67"/>
    <w:rsid w:val="00D23526"/>
    <w:rsid w:val="00D24315"/>
    <w:rsid w:val="00D24FD9"/>
    <w:rsid w:val="00D250D1"/>
    <w:rsid w:val="00D25DD3"/>
    <w:rsid w:val="00D26011"/>
    <w:rsid w:val="00D26203"/>
    <w:rsid w:val="00D266DA"/>
    <w:rsid w:val="00D2698A"/>
    <w:rsid w:val="00D26A32"/>
    <w:rsid w:val="00D26ACC"/>
    <w:rsid w:val="00D26C20"/>
    <w:rsid w:val="00D26F40"/>
    <w:rsid w:val="00D274E7"/>
    <w:rsid w:val="00D275D2"/>
    <w:rsid w:val="00D27729"/>
    <w:rsid w:val="00D27D9D"/>
    <w:rsid w:val="00D3005F"/>
    <w:rsid w:val="00D30264"/>
    <w:rsid w:val="00D30C68"/>
    <w:rsid w:val="00D31263"/>
    <w:rsid w:val="00D3150B"/>
    <w:rsid w:val="00D31FEA"/>
    <w:rsid w:val="00D32450"/>
    <w:rsid w:val="00D32830"/>
    <w:rsid w:val="00D32A4C"/>
    <w:rsid w:val="00D32D5C"/>
    <w:rsid w:val="00D33200"/>
    <w:rsid w:val="00D334B4"/>
    <w:rsid w:val="00D336FF"/>
    <w:rsid w:val="00D33EA6"/>
    <w:rsid w:val="00D342D7"/>
    <w:rsid w:val="00D34416"/>
    <w:rsid w:val="00D34789"/>
    <w:rsid w:val="00D35B48"/>
    <w:rsid w:val="00D35DEB"/>
    <w:rsid w:val="00D36019"/>
    <w:rsid w:val="00D36A51"/>
    <w:rsid w:val="00D36C4D"/>
    <w:rsid w:val="00D36D33"/>
    <w:rsid w:val="00D373FC"/>
    <w:rsid w:val="00D3744F"/>
    <w:rsid w:val="00D3771B"/>
    <w:rsid w:val="00D37967"/>
    <w:rsid w:val="00D37C11"/>
    <w:rsid w:val="00D41B5C"/>
    <w:rsid w:val="00D41F80"/>
    <w:rsid w:val="00D42BDF"/>
    <w:rsid w:val="00D438B2"/>
    <w:rsid w:val="00D43973"/>
    <w:rsid w:val="00D43A4A"/>
    <w:rsid w:val="00D44653"/>
    <w:rsid w:val="00D449A8"/>
    <w:rsid w:val="00D450E4"/>
    <w:rsid w:val="00D4553F"/>
    <w:rsid w:val="00D45C1E"/>
    <w:rsid w:val="00D4616C"/>
    <w:rsid w:val="00D46765"/>
    <w:rsid w:val="00D47524"/>
    <w:rsid w:val="00D4782A"/>
    <w:rsid w:val="00D50370"/>
    <w:rsid w:val="00D5149D"/>
    <w:rsid w:val="00D51A5C"/>
    <w:rsid w:val="00D52023"/>
    <w:rsid w:val="00D524AE"/>
    <w:rsid w:val="00D53081"/>
    <w:rsid w:val="00D5371D"/>
    <w:rsid w:val="00D53C59"/>
    <w:rsid w:val="00D53D76"/>
    <w:rsid w:val="00D54022"/>
    <w:rsid w:val="00D54BA6"/>
    <w:rsid w:val="00D556AC"/>
    <w:rsid w:val="00D556F5"/>
    <w:rsid w:val="00D562C5"/>
    <w:rsid w:val="00D56660"/>
    <w:rsid w:val="00D56699"/>
    <w:rsid w:val="00D56D82"/>
    <w:rsid w:val="00D57345"/>
    <w:rsid w:val="00D57FF7"/>
    <w:rsid w:val="00D603A6"/>
    <w:rsid w:val="00D608E8"/>
    <w:rsid w:val="00D61149"/>
    <w:rsid w:val="00D6203A"/>
    <w:rsid w:val="00D622A7"/>
    <w:rsid w:val="00D62951"/>
    <w:rsid w:val="00D62DC0"/>
    <w:rsid w:val="00D62E91"/>
    <w:rsid w:val="00D62F49"/>
    <w:rsid w:val="00D63C94"/>
    <w:rsid w:val="00D63CEC"/>
    <w:rsid w:val="00D64049"/>
    <w:rsid w:val="00D64CF6"/>
    <w:rsid w:val="00D64EE4"/>
    <w:rsid w:val="00D660F2"/>
    <w:rsid w:val="00D66535"/>
    <w:rsid w:val="00D6743C"/>
    <w:rsid w:val="00D675B1"/>
    <w:rsid w:val="00D67A27"/>
    <w:rsid w:val="00D67C20"/>
    <w:rsid w:val="00D67C29"/>
    <w:rsid w:val="00D700E4"/>
    <w:rsid w:val="00D701DB"/>
    <w:rsid w:val="00D70561"/>
    <w:rsid w:val="00D70606"/>
    <w:rsid w:val="00D714F5"/>
    <w:rsid w:val="00D71B66"/>
    <w:rsid w:val="00D72307"/>
    <w:rsid w:val="00D725A9"/>
    <w:rsid w:val="00D72868"/>
    <w:rsid w:val="00D72E8C"/>
    <w:rsid w:val="00D73B7B"/>
    <w:rsid w:val="00D73CD8"/>
    <w:rsid w:val="00D7421F"/>
    <w:rsid w:val="00D7461F"/>
    <w:rsid w:val="00D74D06"/>
    <w:rsid w:val="00D75244"/>
    <w:rsid w:val="00D75B5E"/>
    <w:rsid w:val="00D75B70"/>
    <w:rsid w:val="00D7632B"/>
    <w:rsid w:val="00D765FA"/>
    <w:rsid w:val="00D76E3F"/>
    <w:rsid w:val="00D77418"/>
    <w:rsid w:val="00D774FB"/>
    <w:rsid w:val="00D775D0"/>
    <w:rsid w:val="00D77C52"/>
    <w:rsid w:val="00D80CAA"/>
    <w:rsid w:val="00D8131B"/>
    <w:rsid w:val="00D82642"/>
    <w:rsid w:val="00D82944"/>
    <w:rsid w:val="00D82EAE"/>
    <w:rsid w:val="00D838D0"/>
    <w:rsid w:val="00D83B89"/>
    <w:rsid w:val="00D83D10"/>
    <w:rsid w:val="00D849EE"/>
    <w:rsid w:val="00D84A43"/>
    <w:rsid w:val="00D852FA"/>
    <w:rsid w:val="00D85613"/>
    <w:rsid w:val="00D860DD"/>
    <w:rsid w:val="00D86883"/>
    <w:rsid w:val="00D8749B"/>
    <w:rsid w:val="00D8755A"/>
    <w:rsid w:val="00D90209"/>
    <w:rsid w:val="00D90253"/>
    <w:rsid w:val="00D909CF"/>
    <w:rsid w:val="00D9170E"/>
    <w:rsid w:val="00D91D06"/>
    <w:rsid w:val="00D91D3A"/>
    <w:rsid w:val="00D92179"/>
    <w:rsid w:val="00D924BC"/>
    <w:rsid w:val="00D92564"/>
    <w:rsid w:val="00D9257B"/>
    <w:rsid w:val="00D929B8"/>
    <w:rsid w:val="00D930A6"/>
    <w:rsid w:val="00D93491"/>
    <w:rsid w:val="00D939ED"/>
    <w:rsid w:val="00D93B06"/>
    <w:rsid w:val="00D949EC"/>
    <w:rsid w:val="00D95804"/>
    <w:rsid w:val="00D95D19"/>
    <w:rsid w:val="00D95E90"/>
    <w:rsid w:val="00D9650F"/>
    <w:rsid w:val="00D969FA"/>
    <w:rsid w:val="00D96B1D"/>
    <w:rsid w:val="00D96D1E"/>
    <w:rsid w:val="00D96EF8"/>
    <w:rsid w:val="00D973D5"/>
    <w:rsid w:val="00D97D0B"/>
    <w:rsid w:val="00D97DA2"/>
    <w:rsid w:val="00DA0884"/>
    <w:rsid w:val="00DA13F9"/>
    <w:rsid w:val="00DA1534"/>
    <w:rsid w:val="00DA176E"/>
    <w:rsid w:val="00DA1AA0"/>
    <w:rsid w:val="00DA228E"/>
    <w:rsid w:val="00DA23DC"/>
    <w:rsid w:val="00DA2B0A"/>
    <w:rsid w:val="00DA2D7F"/>
    <w:rsid w:val="00DA2F8A"/>
    <w:rsid w:val="00DA3EF4"/>
    <w:rsid w:val="00DA3F28"/>
    <w:rsid w:val="00DA42F8"/>
    <w:rsid w:val="00DA46F8"/>
    <w:rsid w:val="00DA4936"/>
    <w:rsid w:val="00DA59C6"/>
    <w:rsid w:val="00DA649C"/>
    <w:rsid w:val="00DA7315"/>
    <w:rsid w:val="00DB0CB4"/>
    <w:rsid w:val="00DB1215"/>
    <w:rsid w:val="00DB133B"/>
    <w:rsid w:val="00DB14F5"/>
    <w:rsid w:val="00DB1641"/>
    <w:rsid w:val="00DB2812"/>
    <w:rsid w:val="00DB2839"/>
    <w:rsid w:val="00DB389E"/>
    <w:rsid w:val="00DB3D50"/>
    <w:rsid w:val="00DB3F11"/>
    <w:rsid w:val="00DB40FE"/>
    <w:rsid w:val="00DB447D"/>
    <w:rsid w:val="00DB46D7"/>
    <w:rsid w:val="00DB4F2F"/>
    <w:rsid w:val="00DB5C31"/>
    <w:rsid w:val="00DB5F95"/>
    <w:rsid w:val="00DB5FB4"/>
    <w:rsid w:val="00DB7119"/>
    <w:rsid w:val="00DB74B0"/>
    <w:rsid w:val="00DC00CD"/>
    <w:rsid w:val="00DC09E7"/>
    <w:rsid w:val="00DC0BF2"/>
    <w:rsid w:val="00DC11A0"/>
    <w:rsid w:val="00DC1305"/>
    <w:rsid w:val="00DC23A0"/>
    <w:rsid w:val="00DC2C6E"/>
    <w:rsid w:val="00DC2DAE"/>
    <w:rsid w:val="00DC44A5"/>
    <w:rsid w:val="00DC4E56"/>
    <w:rsid w:val="00DC4F45"/>
    <w:rsid w:val="00DC5BAD"/>
    <w:rsid w:val="00DC6C9D"/>
    <w:rsid w:val="00DC6E51"/>
    <w:rsid w:val="00DC72CB"/>
    <w:rsid w:val="00DC762E"/>
    <w:rsid w:val="00DC79D4"/>
    <w:rsid w:val="00DD08A1"/>
    <w:rsid w:val="00DD0DBE"/>
    <w:rsid w:val="00DD1AC9"/>
    <w:rsid w:val="00DD1C25"/>
    <w:rsid w:val="00DD2995"/>
    <w:rsid w:val="00DD2B54"/>
    <w:rsid w:val="00DD2D4D"/>
    <w:rsid w:val="00DD4489"/>
    <w:rsid w:val="00DD4C0D"/>
    <w:rsid w:val="00DD4E24"/>
    <w:rsid w:val="00DD507C"/>
    <w:rsid w:val="00DD5082"/>
    <w:rsid w:val="00DD5136"/>
    <w:rsid w:val="00DD57A9"/>
    <w:rsid w:val="00DD6B63"/>
    <w:rsid w:val="00DD6EB3"/>
    <w:rsid w:val="00DD6ED7"/>
    <w:rsid w:val="00DD73D3"/>
    <w:rsid w:val="00DD7AFC"/>
    <w:rsid w:val="00DE0E23"/>
    <w:rsid w:val="00DE115D"/>
    <w:rsid w:val="00DE171C"/>
    <w:rsid w:val="00DE1C59"/>
    <w:rsid w:val="00DE1D59"/>
    <w:rsid w:val="00DE217A"/>
    <w:rsid w:val="00DE2E45"/>
    <w:rsid w:val="00DE3112"/>
    <w:rsid w:val="00DE3B6F"/>
    <w:rsid w:val="00DE3FB2"/>
    <w:rsid w:val="00DE4444"/>
    <w:rsid w:val="00DE4F66"/>
    <w:rsid w:val="00DE530F"/>
    <w:rsid w:val="00DE54DC"/>
    <w:rsid w:val="00DE5B5C"/>
    <w:rsid w:val="00DE5D18"/>
    <w:rsid w:val="00DE5EC0"/>
    <w:rsid w:val="00DE66C1"/>
    <w:rsid w:val="00DE6E04"/>
    <w:rsid w:val="00DE743B"/>
    <w:rsid w:val="00DE7739"/>
    <w:rsid w:val="00DE7DEC"/>
    <w:rsid w:val="00DE7FA7"/>
    <w:rsid w:val="00DF0647"/>
    <w:rsid w:val="00DF07C0"/>
    <w:rsid w:val="00DF14DF"/>
    <w:rsid w:val="00DF171B"/>
    <w:rsid w:val="00DF19D7"/>
    <w:rsid w:val="00DF1DAC"/>
    <w:rsid w:val="00DF1EE7"/>
    <w:rsid w:val="00DF20BA"/>
    <w:rsid w:val="00DF2174"/>
    <w:rsid w:val="00DF2204"/>
    <w:rsid w:val="00DF22C7"/>
    <w:rsid w:val="00DF2EC8"/>
    <w:rsid w:val="00DF3028"/>
    <w:rsid w:val="00DF3ADD"/>
    <w:rsid w:val="00DF43D4"/>
    <w:rsid w:val="00DF4EFD"/>
    <w:rsid w:val="00DF5570"/>
    <w:rsid w:val="00DF56A4"/>
    <w:rsid w:val="00E0012F"/>
    <w:rsid w:val="00E0013D"/>
    <w:rsid w:val="00E01106"/>
    <w:rsid w:val="00E02D1B"/>
    <w:rsid w:val="00E03508"/>
    <w:rsid w:val="00E03788"/>
    <w:rsid w:val="00E03936"/>
    <w:rsid w:val="00E03A74"/>
    <w:rsid w:val="00E0420B"/>
    <w:rsid w:val="00E042B5"/>
    <w:rsid w:val="00E057E8"/>
    <w:rsid w:val="00E05BE2"/>
    <w:rsid w:val="00E0630E"/>
    <w:rsid w:val="00E07500"/>
    <w:rsid w:val="00E07CC9"/>
    <w:rsid w:val="00E1116D"/>
    <w:rsid w:val="00E1168A"/>
    <w:rsid w:val="00E118DF"/>
    <w:rsid w:val="00E1234A"/>
    <w:rsid w:val="00E125C2"/>
    <w:rsid w:val="00E12784"/>
    <w:rsid w:val="00E12A94"/>
    <w:rsid w:val="00E12CD1"/>
    <w:rsid w:val="00E138F4"/>
    <w:rsid w:val="00E13A83"/>
    <w:rsid w:val="00E13ABB"/>
    <w:rsid w:val="00E13D1F"/>
    <w:rsid w:val="00E1454F"/>
    <w:rsid w:val="00E14598"/>
    <w:rsid w:val="00E14761"/>
    <w:rsid w:val="00E14CB0"/>
    <w:rsid w:val="00E14E47"/>
    <w:rsid w:val="00E15235"/>
    <w:rsid w:val="00E1568E"/>
    <w:rsid w:val="00E15873"/>
    <w:rsid w:val="00E15FB8"/>
    <w:rsid w:val="00E16EDE"/>
    <w:rsid w:val="00E17644"/>
    <w:rsid w:val="00E17B63"/>
    <w:rsid w:val="00E17E47"/>
    <w:rsid w:val="00E209BA"/>
    <w:rsid w:val="00E20ABA"/>
    <w:rsid w:val="00E20AD9"/>
    <w:rsid w:val="00E20BC6"/>
    <w:rsid w:val="00E2161C"/>
    <w:rsid w:val="00E217D5"/>
    <w:rsid w:val="00E2182E"/>
    <w:rsid w:val="00E2321C"/>
    <w:rsid w:val="00E232A0"/>
    <w:rsid w:val="00E23E09"/>
    <w:rsid w:val="00E23EDF"/>
    <w:rsid w:val="00E2454C"/>
    <w:rsid w:val="00E2473C"/>
    <w:rsid w:val="00E24CFE"/>
    <w:rsid w:val="00E25218"/>
    <w:rsid w:val="00E255B9"/>
    <w:rsid w:val="00E25DCD"/>
    <w:rsid w:val="00E2653B"/>
    <w:rsid w:val="00E266AB"/>
    <w:rsid w:val="00E274D3"/>
    <w:rsid w:val="00E30D22"/>
    <w:rsid w:val="00E30E0E"/>
    <w:rsid w:val="00E32050"/>
    <w:rsid w:val="00E329A6"/>
    <w:rsid w:val="00E332F3"/>
    <w:rsid w:val="00E343E9"/>
    <w:rsid w:val="00E3461E"/>
    <w:rsid w:val="00E34794"/>
    <w:rsid w:val="00E35193"/>
    <w:rsid w:val="00E353EE"/>
    <w:rsid w:val="00E35624"/>
    <w:rsid w:val="00E35EED"/>
    <w:rsid w:val="00E35F30"/>
    <w:rsid w:val="00E36815"/>
    <w:rsid w:val="00E36918"/>
    <w:rsid w:val="00E372B3"/>
    <w:rsid w:val="00E373E5"/>
    <w:rsid w:val="00E4033C"/>
    <w:rsid w:val="00E40504"/>
    <w:rsid w:val="00E405F7"/>
    <w:rsid w:val="00E40EB9"/>
    <w:rsid w:val="00E419EF"/>
    <w:rsid w:val="00E4360E"/>
    <w:rsid w:val="00E43859"/>
    <w:rsid w:val="00E438AD"/>
    <w:rsid w:val="00E438CF"/>
    <w:rsid w:val="00E43CC8"/>
    <w:rsid w:val="00E4458C"/>
    <w:rsid w:val="00E44B13"/>
    <w:rsid w:val="00E44C52"/>
    <w:rsid w:val="00E45095"/>
    <w:rsid w:val="00E45484"/>
    <w:rsid w:val="00E4550E"/>
    <w:rsid w:val="00E45565"/>
    <w:rsid w:val="00E4586E"/>
    <w:rsid w:val="00E45CD5"/>
    <w:rsid w:val="00E45E47"/>
    <w:rsid w:val="00E46249"/>
    <w:rsid w:val="00E46252"/>
    <w:rsid w:val="00E4689A"/>
    <w:rsid w:val="00E478AD"/>
    <w:rsid w:val="00E512CE"/>
    <w:rsid w:val="00E5130D"/>
    <w:rsid w:val="00E51BD7"/>
    <w:rsid w:val="00E5209C"/>
    <w:rsid w:val="00E52910"/>
    <w:rsid w:val="00E52A38"/>
    <w:rsid w:val="00E52F46"/>
    <w:rsid w:val="00E5310A"/>
    <w:rsid w:val="00E53A81"/>
    <w:rsid w:val="00E541C8"/>
    <w:rsid w:val="00E54492"/>
    <w:rsid w:val="00E54635"/>
    <w:rsid w:val="00E550A9"/>
    <w:rsid w:val="00E558D5"/>
    <w:rsid w:val="00E56104"/>
    <w:rsid w:val="00E56348"/>
    <w:rsid w:val="00E56673"/>
    <w:rsid w:val="00E570C9"/>
    <w:rsid w:val="00E5766F"/>
    <w:rsid w:val="00E60E45"/>
    <w:rsid w:val="00E61957"/>
    <w:rsid w:val="00E61E6F"/>
    <w:rsid w:val="00E61FE8"/>
    <w:rsid w:val="00E6207B"/>
    <w:rsid w:val="00E6257F"/>
    <w:rsid w:val="00E63024"/>
    <w:rsid w:val="00E6391B"/>
    <w:rsid w:val="00E64907"/>
    <w:rsid w:val="00E6515D"/>
    <w:rsid w:val="00E65298"/>
    <w:rsid w:val="00E6624F"/>
    <w:rsid w:val="00E6684D"/>
    <w:rsid w:val="00E6752C"/>
    <w:rsid w:val="00E6790B"/>
    <w:rsid w:val="00E700F6"/>
    <w:rsid w:val="00E70306"/>
    <w:rsid w:val="00E712EA"/>
    <w:rsid w:val="00E71302"/>
    <w:rsid w:val="00E71538"/>
    <w:rsid w:val="00E715F8"/>
    <w:rsid w:val="00E71B7C"/>
    <w:rsid w:val="00E72D3B"/>
    <w:rsid w:val="00E72EFC"/>
    <w:rsid w:val="00E73D72"/>
    <w:rsid w:val="00E741D9"/>
    <w:rsid w:val="00E747C8"/>
    <w:rsid w:val="00E74EC5"/>
    <w:rsid w:val="00E75B48"/>
    <w:rsid w:val="00E775B1"/>
    <w:rsid w:val="00E800E1"/>
    <w:rsid w:val="00E80DA8"/>
    <w:rsid w:val="00E80EF1"/>
    <w:rsid w:val="00E81073"/>
    <w:rsid w:val="00E81289"/>
    <w:rsid w:val="00E81F35"/>
    <w:rsid w:val="00E82A91"/>
    <w:rsid w:val="00E82B80"/>
    <w:rsid w:val="00E82F6E"/>
    <w:rsid w:val="00E8335D"/>
    <w:rsid w:val="00E83F3D"/>
    <w:rsid w:val="00E84719"/>
    <w:rsid w:val="00E84E1F"/>
    <w:rsid w:val="00E84F63"/>
    <w:rsid w:val="00E85895"/>
    <w:rsid w:val="00E85A80"/>
    <w:rsid w:val="00E860EC"/>
    <w:rsid w:val="00E86123"/>
    <w:rsid w:val="00E8673A"/>
    <w:rsid w:val="00E86DC5"/>
    <w:rsid w:val="00E8757E"/>
    <w:rsid w:val="00E87EC6"/>
    <w:rsid w:val="00E90215"/>
    <w:rsid w:val="00E906A9"/>
    <w:rsid w:val="00E9123D"/>
    <w:rsid w:val="00E91DAE"/>
    <w:rsid w:val="00E91E50"/>
    <w:rsid w:val="00E91FB1"/>
    <w:rsid w:val="00E9215E"/>
    <w:rsid w:val="00E92285"/>
    <w:rsid w:val="00E92841"/>
    <w:rsid w:val="00E93623"/>
    <w:rsid w:val="00E93684"/>
    <w:rsid w:val="00E936AE"/>
    <w:rsid w:val="00E93AE6"/>
    <w:rsid w:val="00E94A47"/>
    <w:rsid w:val="00E95279"/>
    <w:rsid w:val="00E952AF"/>
    <w:rsid w:val="00E954DE"/>
    <w:rsid w:val="00E95CA0"/>
    <w:rsid w:val="00E9639A"/>
    <w:rsid w:val="00E964B7"/>
    <w:rsid w:val="00E978BB"/>
    <w:rsid w:val="00E97B75"/>
    <w:rsid w:val="00E97FBC"/>
    <w:rsid w:val="00EA07B2"/>
    <w:rsid w:val="00EA0E3E"/>
    <w:rsid w:val="00EA12DE"/>
    <w:rsid w:val="00EA1931"/>
    <w:rsid w:val="00EA1F14"/>
    <w:rsid w:val="00EA2DAC"/>
    <w:rsid w:val="00EA34B6"/>
    <w:rsid w:val="00EA3A9F"/>
    <w:rsid w:val="00EA43EC"/>
    <w:rsid w:val="00EA44C5"/>
    <w:rsid w:val="00EA4874"/>
    <w:rsid w:val="00EA4A77"/>
    <w:rsid w:val="00EA4CD4"/>
    <w:rsid w:val="00EA5FC0"/>
    <w:rsid w:val="00EA694C"/>
    <w:rsid w:val="00EA7B39"/>
    <w:rsid w:val="00EA7E3E"/>
    <w:rsid w:val="00EB0B32"/>
    <w:rsid w:val="00EB0F94"/>
    <w:rsid w:val="00EB1314"/>
    <w:rsid w:val="00EB164B"/>
    <w:rsid w:val="00EB1FA2"/>
    <w:rsid w:val="00EB1FB8"/>
    <w:rsid w:val="00EB225C"/>
    <w:rsid w:val="00EB24A5"/>
    <w:rsid w:val="00EB2DD7"/>
    <w:rsid w:val="00EB2EF4"/>
    <w:rsid w:val="00EB2FE1"/>
    <w:rsid w:val="00EB33D2"/>
    <w:rsid w:val="00EB3EB9"/>
    <w:rsid w:val="00EB4290"/>
    <w:rsid w:val="00EB4581"/>
    <w:rsid w:val="00EB4967"/>
    <w:rsid w:val="00EB5217"/>
    <w:rsid w:val="00EB5A15"/>
    <w:rsid w:val="00EB6388"/>
    <w:rsid w:val="00EB64AF"/>
    <w:rsid w:val="00EB7023"/>
    <w:rsid w:val="00EB7B52"/>
    <w:rsid w:val="00EB7DF1"/>
    <w:rsid w:val="00EB7F30"/>
    <w:rsid w:val="00EC061C"/>
    <w:rsid w:val="00EC0626"/>
    <w:rsid w:val="00EC09AB"/>
    <w:rsid w:val="00EC0B2B"/>
    <w:rsid w:val="00EC0C4A"/>
    <w:rsid w:val="00EC2299"/>
    <w:rsid w:val="00EC25C3"/>
    <w:rsid w:val="00EC2ACA"/>
    <w:rsid w:val="00EC2E5C"/>
    <w:rsid w:val="00EC36BD"/>
    <w:rsid w:val="00EC375E"/>
    <w:rsid w:val="00EC3C0B"/>
    <w:rsid w:val="00EC4074"/>
    <w:rsid w:val="00EC4810"/>
    <w:rsid w:val="00EC4BAB"/>
    <w:rsid w:val="00EC51F3"/>
    <w:rsid w:val="00EC53F6"/>
    <w:rsid w:val="00EC57D0"/>
    <w:rsid w:val="00EC5871"/>
    <w:rsid w:val="00EC60E9"/>
    <w:rsid w:val="00EC64B2"/>
    <w:rsid w:val="00EC6E29"/>
    <w:rsid w:val="00EC7CA7"/>
    <w:rsid w:val="00EC7D7D"/>
    <w:rsid w:val="00EC7E98"/>
    <w:rsid w:val="00ED0681"/>
    <w:rsid w:val="00ED0CB4"/>
    <w:rsid w:val="00ED0F94"/>
    <w:rsid w:val="00ED110F"/>
    <w:rsid w:val="00ED1FA7"/>
    <w:rsid w:val="00ED26BE"/>
    <w:rsid w:val="00ED29AD"/>
    <w:rsid w:val="00ED2E96"/>
    <w:rsid w:val="00ED2FF1"/>
    <w:rsid w:val="00ED302C"/>
    <w:rsid w:val="00ED42B6"/>
    <w:rsid w:val="00ED45F8"/>
    <w:rsid w:val="00ED4A52"/>
    <w:rsid w:val="00ED5A9A"/>
    <w:rsid w:val="00ED5FDF"/>
    <w:rsid w:val="00ED6529"/>
    <w:rsid w:val="00ED6AE2"/>
    <w:rsid w:val="00ED7C47"/>
    <w:rsid w:val="00EE00C2"/>
    <w:rsid w:val="00EE05A3"/>
    <w:rsid w:val="00EE09B4"/>
    <w:rsid w:val="00EE0CC4"/>
    <w:rsid w:val="00EE0FC5"/>
    <w:rsid w:val="00EE1036"/>
    <w:rsid w:val="00EE165C"/>
    <w:rsid w:val="00EE16DE"/>
    <w:rsid w:val="00EE199F"/>
    <w:rsid w:val="00EE1B8F"/>
    <w:rsid w:val="00EE20A3"/>
    <w:rsid w:val="00EE415B"/>
    <w:rsid w:val="00EE41CC"/>
    <w:rsid w:val="00EE4889"/>
    <w:rsid w:val="00EE5931"/>
    <w:rsid w:val="00EE5BEB"/>
    <w:rsid w:val="00EE625F"/>
    <w:rsid w:val="00EE6643"/>
    <w:rsid w:val="00EE6789"/>
    <w:rsid w:val="00EE79A2"/>
    <w:rsid w:val="00EF06FB"/>
    <w:rsid w:val="00EF0B4E"/>
    <w:rsid w:val="00EF0B4F"/>
    <w:rsid w:val="00EF0EA4"/>
    <w:rsid w:val="00EF0F84"/>
    <w:rsid w:val="00EF13E9"/>
    <w:rsid w:val="00EF14F0"/>
    <w:rsid w:val="00EF1658"/>
    <w:rsid w:val="00EF1B51"/>
    <w:rsid w:val="00EF2146"/>
    <w:rsid w:val="00EF247D"/>
    <w:rsid w:val="00EF2892"/>
    <w:rsid w:val="00EF2F57"/>
    <w:rsid w:val="00EF35F0"/>
    <w:rsid w:val="00EF38E3"/>
    <w:rsid w:val="00EF4D32"/>
    <w:rsid w:val="00EF4E6C"/>
    <w:rsid w:val="00EF5632"/>
    <w:rsid w:val="00EF5644"/>
    <w:rsid w:val="00EF5E21"/>
    <w:rsid w:val="00EF6441"/>
    <w:rsid w:val="00EF65D2"/>
    <w:rsid w:val="00EF70AD"/>
    <w:rsid w:val="00EF721F"/>
    <w:rsid w:val="00F00B09"/>
    <w:rsid w:val="00F01562"/>
    <w:rsid w:val="00F018F3"/>
    <w:rsid w:val="00F02492"/>
    <w:rsid w:val="00F03081"/>
    <w:rsid w:val="00F0317B"/>
    <w:rsid w:val="00F0323E"/>
    <w:rsid w:val="00F03269"/>
    <w:rsid w:val="00F037CC"/>
    <w:rsid w:val="00F03AF2"/>
    <w:rsid w:val="00F03D1C"/>
    <w:rsid w:val="00F04349"/>
    <w:rsid w:val="00F04817"/>
    <w:rsid w:val="00F04B55"/>
    <w:rsid w:val="00F04D36"/>
    <w:rsid w:val="00F0559C"/>
    <w:rsid w:val="00F056DB"/>
    <w:rsid w:val="00F061D4"/>
    <w:rsid w:val="00F0676E"/>
    <w:rsid w:val="00F06C9A"/>
    <w:rsid w:val="00F0738F"/>
    <w:rsid w:val="00F07625"/>
    <w:rsid w:val="00F07F80"/>
    <w:rsid w:val="00F1095A"/>
    <w:rsid w:val="00F10B3D"/>
    <w:rsid w:val="00F10CC5"/>
    <w:rsid w:val="00F11025"/>
    <w:rsid w:val="00F11234"/>
    <w:rsid w:val="00F115D4"/>
    <w:rsid w:val="00F116EB"/>
    <w:rsid w:val="00F11759"/>
    <w:rsid w:val="00F119B4"/>
    <w:rsid w:val="00F11A67"/>
    <w:rsid w:val="00F12FE8"/>
    <w:rsid w:val="00F13C24"/>
    <w:rsid w:val="00F14CFA"/>
    <w:rsid w:val="00F15271"/>
    <w:rsid w:val="00F15664"/>
    <w:rsid w:val="00F15741"/>
    <w:rsid w:val="00F15968"/>
    <w:rsid w:val="00F16541"/>
    <w:rsid w:val="00F1725F"/>
    <w:rsid w:val="00F174B2"/>
    <w:rsid w:val="00F175A6"/>
    <w:rsid w:val="00F17988"/>
    <w:rsid w:val="00F17BBE"/>
    <w:rsid w:val="00F17EBD"/>
    <w:rsid w:val="00F20298"/>
    <w:rsid w:val="00F2082D"/>
    <w:rsid w:val="00F20C58"/>
    <w:rsid w:val="00F20CDC"/>
    <w:rsid w:val="00F20D12"/>
    <w:rsid w:val="00F213B8"/>
    <w:rsid w:val="00F2159F"/>
    <w:rsid w:val="00F218C0"/>
    <w:rsid w:val="00F21F27"/>
    <w:rsid w:val="00F22578"/>
    <w:rsid w:val="00F22DD7"/>
    <w:rsid w:val="00F22E35"/>
    <w:rsid w:val="00F232FA"/>
    <w:rsid w:val="00F23397"/>
    <w:rsid w:val="00F23579"/>
    <w:rsid w:val="00F23CA1"/>
    <w:rsid w:val="00F23D61"/>
    <w:rsid w:val="00F2402E"/>
    <w:rsid w:val="00F24227"/>
    <w:rsid w:val="00F24BA2"/>
    <w:rsid w:val="00F24DCB"/>
    <w:rsid w:val="00F262F0"/>
    <w:rsid w:val="00F26361"/>
    <w:rsid w:val="00F26D7F"/>
    <w:rsid w:val="00F26D9A"/>
    <w:rsid w:val="00F26EA2"/>
    <w:rsid w:val="00F30D8E"/>
    <w:rsid w:val="00F311B0"/>
    <w:rsid w:val="00F31241"/>
    <w:rsid w:val="00F3169A"/>
    <w:rsid w:val="00F31AE3"/>
    <w:rsid w:val="00F3268B"/>
    <w:rsid w:val="00F3287C"/>
    <w:rsid w:val="00F329BC"/>
    <w:rsid w:val="00F32C88"/>
    <w:rsid w:val="00F330BE"/>
    <w:rsid w:val="00F33E68"/>
    <w:rsid w:val="00F3446E"/>
    <w:rsid w:val="00F34940"/>
    <w:rsid w:val="00F34D9C"/>
    <w:rsid w:val="00F35B53"/>
    <w:rsid w:val="00F36586"/>
    <w:rsid w:val="00F365C1"/>
    <w:rsid w:val="00F366DA"/>
    <w:rsid w:val="00F36D6C"/>
    <w:rsid w:val="00F37749"/>
    <w:rsid w:val="00F37893"/>
    <w:rsid w:val="00F37A9C"/>
    <w:rsid w:val="00F37C2F"/>
    <w:rsid w:val="00F37E7D"/>
    <w:rsid w:val="00F40068"/>
    <w:rsid w:val="00F409EE"/>
    <w:rsid w:val="00F418E4"/>
    <w:rsid w:val="00F42210"/>
    <w:rsid w:val="00F42990"/>
    <w:rsid w:val="00F44344"/>
    <w:rsid w:val="00F444E5"/>
    <w:rsid w:val="00F44525"/>
    <w:rsid w:val="00F44779"/>
    <w:rsid w:val="00F44798"/>
    <w:rsid w:val="00F44883"/>
    <w:rsid w:val="00F44991"/>
    <w:rsid w:val="00F44AC4"/>
    <w:rsid w:val="00F44B73"/>
    <w:rsid w:val="00F44D33"/>
    <w:rsid w:val="00F451E7"/>
    <w:rsid w:val="00F460BE"/>
    <w:rsid w:val="00F467B2"/>
    <w:rsid w:val="00F467F6"/>
    <w:rsid w:val="00F5022D"/>
    <w:rsid w:val="00F50234"/>
    <w:rsid w:val="00F50631"/>
    <w:rsid w:val="00F50944"/>
    <w:rsid w:val="00F50A64"/>
    <w:rsid w:val="00F521DA"/>
    <w:rsid w:val="00F527C8"/>
    <w:rsid w:val="00F52E7C"/>
    <w:rsid w:val="00F532FA"/>
    <w:rsid w:val="00F534CA"/>
    <w:rsid w:val="00F535E9"/>
    <w:rsid w:val="00F538BE"/>
    <w:rsid w:val="00F53F6E"/>
    <w:rsid w:val="00F540C2"/>
    <w:rsid w:val="00F544AC"/>
    <w:rsid w:val="00F550B1"/>
    <w:rsid w:val="00F56403"/>
    <w:rsid w:val="00F56954"/>
    <w:rsid w:val="00F57833"/>
    <w:rsid w:val="00F604E6"/>
    <w:rsid w:val="00F60798"/>
    <w:rsid w:val="00F6136A"/>
    <w:rsid w:val="00F613AD"/>
    <w:rsid w:val="00F61A13"/>
    <w:rsid w:val="00F62107"/>
    <w:rsid w:val="00F62335"/>
    <w:rsid w:val="00F625E7"/>
    <w:rsid w:val="00F6278D"/>
    <w:rsid w:val="00F62F72"/>
    <w:rsid w:val="00F63371"/>
    <w:rsid w:val="00F639C9"/>
    <w:rsid w:val="00F6403E"/>
    <w:rsid w:val="00F644E0"/>
    <w:rsid w:val="00F64A03"/>
    <w:rsid w:val="00F64F49"/>
    <w:rsid w:val="00F6508E"/>
    <w:rsid w:val="00F653BB"/>
    <w:rsid w:val="00F65411"/>
    <w:rsid w:val="00F65F90"/>
    <w:rsid w:val="00F660D6"/>
    <w:rsid w:val="00F664BB"/>
    <w:rsid w:val="00F66B91"/>
    <w:rsid w:val="00F672AC"/>
    <w:rsid w:val="00F6744D"/>
    <w:rsid w:val="00F67F5A"/>
    <w:rsid w:val="00F70237"/>
    <w:rsid w:val="00F70942"/>
    <w:rsid w:val="00F70D42"/>
    <w:rsid w:val="00F7111C"/>
    <w:rsid w:val="00F71FDE"/>
    <w:rsid w:val="00F71FE5"/>
    <w:rsid w:val="00F72450"/>
    <w:rsid w:val="00F72537"/>
    <w:rsid w:val="00F725A4"/>
    <w:rsid w:val="00F725DC"/>
    <w:rsid w:val="00F72634"/>
    <w:rsid w:val="00F728F2"/>
    <w:rsid w:val="00F7338E"/>
    <w:rsid w:val="00F73769"/>
    <w:rsid w:val="00F73AE8"/>
    <w:rsid w:val="00F73B90"/>
    <w:rsid w:val="00F73BAE"/>
    <w:rsid w:val="00F74519"/>
    <w:rsid w:val="00F746EF"/>
    <w:rsid w:val="00F74F3A"/>
    <w:rsid w:val="00F751E9"/>
    <w:rsid w:val="00F75371"/>
    <w:rsid w:val="00F7633A"/>
    <w:rsid w:val="00F764F5"/>
    <w:rsid w:val="00F7687D"/>
    <w:rsid w:val="00F76D69"/>
    <w:rsid w:val="00F770EA"/>
    <w:rsid w:val="00F77DDE"/>
    <w:rsid w:val="00F8021C"/>
    <w:rsid w:val="00F808BE"/>
    <w:rsid w:val="00F8150D"/>
    <w:rsid w:val="00F82694"/>
    <w:rsid w:val="00F83378"/>
    <w:rsid w:val="00F83ADC"/>
    <w:rsid w:val="00F83B4F"/>
    <w:rsid w:val="00F83D2B"/>
    <w:rsid w:val="00F83F1B"/>
    <w:rsid w:val="00F83F39"/>
    <w:rsid w:val="00F84544"/>
    <w:rsid w:val="00F850CE"/>
    <w:rsid w:val="00F852ED"/>
    <w:rsid w:val="00F854A7"/>
    <w:rsid w:val="00F85939"/>
    <w:rsid w:val="00F86198"/>
    <w:rsid w:val="00F86520"/>
    <w:rsid w:val="00F9052B"/>
    <w:rsid w:val="00F907BB"/>
    <w:rsid w:val="00F90C46"/>
    <w:rsid w:val="00F9228D"/>
    <w:rsid w:val="00F933A6"/>
    <w:rsid w:val="00F9509B"/>
    <w:rsid w:val="00F95176"/>
    <w:rsid w:val="00F95218"/>
    <w:rsid w:val="00F956F5"/>
    <w:rsid w:val="00F95743"/>
    <w:rsid w:val="00F95AA3"/>
    <w:rsid w:val="00F97560"/>
    <w:rsid w:val="00F9760A"/>
    <w:rsid w:val="00F976E3"/>
    <w:rsid w:val="00F97712"/>
    <w:rsid w:val="00FA034D"/>
    <w:rsid w:val="00FA03DC"/>
    <w:rsid w:val="00FA0728"/>
    <w:rsid w:val="00FA0789"/>
    <w:rsid w:val="00FA0917"/>
    <w:rsid w:val="00FA1112"/>
    <w:rsid w:val="00FA11FD"/>
    <w:rsid w:val="00FA12C6"/>
    <w:rsid w:val="00FA13DB"/>
    <w:rsid w:val="00FA15AD"/>
    <w:rsid w:val="00FA1EC8"/>
    <w:rsid w:val="00FA2030"/>
    <w:rsid w:val="00FA24FD"/>
    <w:rsid w:val="00FA298B"/>
    <w:rsid w:val="00FA2AEC"/>
    <w:rsid w:val="00FA2B97"/>
    <w:rsid w:val="00FA2D50"/>
    <w:rsid w:val="00FA2D58"/>
    <w:rsid w:val="00FA2F30"/>
    <w:rsid w:val="00FA343C"/>
    <w:rsid w:val="00FA3626"/>
    <w:rsid w:val="00FA38EA"/>
    <w:rsid w:val="00FA4ED3"/>
    <w:rsid w:val="00FA5BE9"/>
    <w:rsid w:val="00FA5C8B"/>
    <w:rsid w:val="00FA61CE"/>
    <w:rsid w:val="00FA666A"/>
    <w:rsid w:val="00FA668C"/>
    <w:rsid w:val="00FA7EB8"/>
    <w:rsid w:val="00FB082C"/>
    <w:rsid w:val="00FB0994"/>
    <w:rsid w:val="00FB16A1"/>
    <w:rsid w:val="00FB1A16"/>
    <w:rsid w:val="00FB1AC0"/>
    <w:rsid w:val="00FB1CD5"/>
    <w:rsid w:val="00FB28FA"/>
    <w:rsid w:val="00FB3452"/>
    <w:rsid w:val="00FB3625"/>
    <w:rsid w:val="00FB4122"/>
    <w:rsid w:val="00FB4748"/>
    <w:rsid w:val="00FB4E60"/>
    <w:rsid w:val="00FB5D95"/>
    <w:rsid w:val="00FB6381"/>
    <w:rsid w:val="00FB655C"/>
    <w:rsid w:val="00FB667A"/>
    <w:rsid w:val="00FB6A8C"/>
    <w:rsid w:val="00FB7042"/>
    <w:rsid w:val="00FB78F8"/>
    <w:rsid w:val="00FB7B43"/>
    <w:rsid w:val="00FB7B77"/>
    <w:rsid w:val="00FB7C42"/>
    <w:rsid w:val="00FC01DE"/>
    <w:rsid w:val="00FC055E"/>
    <w:rsid w:val="00FC0886"/>
    <w:rsid w:val="00FC099D"/>
    <w:rsid w:val="00FC0C24"/>
    <w:rsid w:val="00FC0D64"/>
    <w:rsid w:val="00FC1B5B"/>
    <w:rsid w:val="00FC1F50"/>
    <w:rsid w:val="00FC1FBD"/>
    <w:rsid w:val="00FC21C3"/>
    <w:rsid w:val="00FC2CC3"/>
    <w:rsid w:val="00FC2DA8"/>
    <w:rsid w:val="00FC302A"/>
    <w:rsid w:val="00FC33B1"/>
    <w:rsid w:val="00FC38B2"/>
    <w:rsid w:val="00FC3ADE"/>
    <w:rsid w:val="00FC3B37"/>
    <w:rsid w:val="00FC472E"/>
    <w:rsid w:val="00FC479E"/>
    <w:rsid w:val="00FC48F9"/>
    <w:rsid w:val="00FC6337"/>
    <w:rsid w:val="00FC6C0A"/>
    <w:rsid w:val="00FC6ECC"/>
    <w:rsid w:val="00FC71E9"/>
    <w:rsid w:val="00FC78CD"/>
    <w:rsid w:val="00FC791B"/>
    <w:rsid w:val="00FC7E08"/>
    <w:rsid w:val="00FC7E7A"/>
    <w:rsid w:val="00FC7F68"/>
    <w:rsid w:val="00FD07C2"/>
    <w:rsid w:val="00FD0BE0"/>
    <w:rsid w:val="00FD14DF"/>
    <w:rsid w:val="00FD15EC"/>
    <w:rsid w:val="00FD16EF"/>
    <w:rsid w:val="00FD17E4"/>
    <w:rsid w:val="00FD1818"/>
    <w:rsid w:val="00FD1951"/>
    <w:rsid w:val="00FD2B5E"/>
    <w:rsid w:val="00FD2CC2"/>
    <w:rsid w:val="00FD2F6E"/>
    <w:rsid w:val="00FD33C4"/>
    <w:rsid w:val="00FD33D7"/>
    <w:rsid w:val="00FD3950"/>
    <w:rsid w:val="00FD3BB9"/>
    <w:rsid w:val="00FD43B5"/>
    <w:rsid w:val="00FD43DE"/>
    <w:rsid w:val="00FD4C6E"/>
    <w:rsid w:val="00FD4CC4"/>
    <w:rsid w:val="00FD4FDD"/>
    <w:rsid w:val="00FD5677"/>
    <w:rsid w:val="00FD57E5"/>
    <w:rsid w:val="00FD5B83"/>
    <w:rsid w:val="00FD5BAA"/>
    <w:rsid w:val="00FD6215"/>
    <w:rsid w:val="00FD6B89"/>
    <w:rsid w:val="00FD6BB3"/>
    <w:rsid w:val="00FD79F4"/>
    <w:rsid w:val="00FD79F9"/>
    <w:rsid w:val="00FD7E60"/>
    <w:rsid w:val="00FE021E"/>
    <w:rsid w:val="00FE0B5D"/>
    <w:rsid w:val="00FE0E34"/>
    <w:rsid w:val="00FE13DA"/>
    <w:rsid w:val="00FE179E"/>
    <w:rsid w:val="00FE183F"/>
    <w:rsid w:val="00FE18E1"/>
    <w:rsid w:val="00FE213C"/>
    <w:rsid w:val="00FE2275"/>
    <w:rsid w:val="00FE2861"/>
    <w:rsid w:val="00FE3741"/>
    <w:rsid w:val="00FE376B"/>
    <w:rsid w:val="00FE3EEE"/>
    <w:rsid w:val="00FE5B75"/>
    <w:rsid w:val="00FE6399"/>
    <w:rsid w:val="00FE6DA3"/>
    <w:rsid w:val="00FE6F7C"/>
    <w:rsid w:val="00FE74C1"/>
    <w:rsid w:val="00FE758A"/>
    <w:rsid w:val="00FF0013"/>
    <w:rsid w:val="00FF033B"/>
    <w:rsid w:val="00FF1065"/>
    <w:rsid w:val="00FF1118"/>
    <w:rsid w:val="00FF14CA"/>
    <w:rsid w:val="00FF173D"/>
    <w:rsid w:val="00FF17BD"/>
    <w:rsid w:val="00FF18AC"/>
    <w:rsid w:val="00FF1CB9"/>
    <w:rsid w:val="00FF1E3C"/>
    <w:rsid w:val="00FF2CB1"/>
    <w:rsid w:val="00FF2CCC"/>
    <w:rsid w:val="00FF3283"/>
    <w:rsid w:val="00FF33F4"/>
    <w:rsid w:val="00FF3EAF"/>
    <w:rsid w:val="00FF4025"/>
    <w:rsid w:val="00FF43ED"/>
    <w:rsid w:val="00FF452E"/>
    <w:rsid w:val="00FF5758"/>
    <w:rsid w:val="00FF58D2"/>
    <w:rsid w:val="00FF5946"/>
    <w:rsid w:val="00FF6064"/>
    <w:rsid w:val="00FF6A14"/>
    <w:rsid w:val="00FF6CF1"/>
    <w:rsid w:val="00FF707C"/>
    <w:rsid w:val="00FF7426"/>
    <w:rsid w:val="00FF7793"/>
    <w:rsid w:val="083550FE"/>
    <w:rsid w:val="087F0AEA"/>
    <w:rsid w:val="0A5A3376"/>
    <w:rsid w:val="0D583A50"/>
    <w:rsid w:val="0E036968"/>
    <w:rsid w:val="102A1D0B"/>
    <w:rsid w:val="19B37931"/>
    <w:rsid w:val="233D6FCA"/>
    <w:rsid w:val="29B85501"/>
    <w:rsid w:val="29FE4ADF"/>
    <w:rsid w:val="404B0DC6"/>
    <w:rsid w:val="42AC089F"/>
    <w:rsid w:val="436F75E2"/>
    <w:rsid w:val="527557DA"/>
    <w:rsid w:val="66E00329"/>
    <w:rsid w:val="6FB25E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uiPriority="99"/>
    <w:lsdException w:name="footer" w:uiPriority="99"/>
    <w:lsdException w:name="index heading" w:semiHidden="1"/>
    <w:lsdException w:name="caption" w:qFormat="1"/>
    <w:lsdException w:name="annotation reference" w:semiHidden="1"/>
    <w:lsdException w:name="toa heading"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eastAsia="Arial Unicode MS"/>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outlineLvl w:val="2"/>
    </w:pPr>
    <w:rPr>
      <w:rFonts w:ascii="楷体_GB2312" w:eastAsia="楷体_GB2312" w:hAnsi="宋体" w:cs="Arial Unicode MS"/>
      <w:b/>
      <w:bCs/>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访问过的超链接"/>
    <w:rPr>
      <w:rFonts w:eastAsia="宋体"/>
      <w:color w:val="800080"/>
      <w:kern w:val="2"/>
      <w:sz w:val="24"/>
      <w:szCs w:val="24"/>
      <w:u w:val="single"/>
      <w:lang w:val="en-US" w:eastAsia="zh-CN" w:bidi="ar-SA"/>
    </w:rPr>
  </w:style>
  <w:style w:type="character" w:styleId="a4">
    <w:name w:val="Strong"/>
    <w:qFormat/>
    <w:rPr>
      <w:b/>
      <w:bCs/>
    </w:rPr>
  </w:style>
  <w:style w:type="character" w:styleId="a5">
    <w:name w:val="Hyperlink"/>
    <w:uiPriority w:val="99"/>
    <w:rPr>
      <w:color w:val="0000FF"/>
      <w:u w:val="single"/>
    </w:rPr>
  </w:style>
  <w:style w:type="character" w:styleId="a6">
    <w:name w:val="page number"/>
    <w:basedOn w:val="a0"/>
  </w:style>
  <w:style w:type="character" w:styleId="a7">
    <w:name w:val="annotation reference"/>
    <w:semiHidden/>
    <w:rPr>
      <w:sz w:val="21"/>
      <w:szCs w:val="21"/>
    </w:rPr>
  </w:style>
  <w:style w:type="character" w:customStyle="1" w:styleId="small">
    <w:name w:val="small"/>
    <w:rPr>
      <w:rFonts w:eastAsia="宋体"/>
      <w:kern w:val="2"/>
      <w:sz w:val="24"/>
      <w:szCs w:val="24"/>
      <w:lang w:val="en-US" w:eastAsia="zh-CN" w:bidi="ar-SA"/>
    </w:rPr>
  </w:style>
  <w:style w:type="character" w:customStyle="1" w:styleId="Char">
    <w:name w:val="纯文本 Char"/>
    <w:link w:val="a8"/>
    <w:locked/>
    <w:rPr>
      <w:rFonts w:ascii="宋体" w:eastAsia="宋体" w:hAnsi="Courier New"/>
      <w:spacing w:val="-8"/>
      <w:kern w:val="2"/>
      <w:sz w:val="24"/>
      <w:lang w:val="en-US" w:eastAsia="zh-CN" w:bidi="ar-SA"/>
    </w:rPr>
  </w:style>
  <w:style w:type="character" w:customStyle="1" w:styleId="Char0">
    <w:name w:val="文字 Char"/>
    <w:link w:val="a9"/>
    <w:rPr>
      <w:rFonts w:ascii="宋体" w:eastAsia="宋体"/>
      <w:kern w:val="2"/>
      <w:sz w:val="28"/>
      <w:lang w:val="en-US" w:eastAsia="zh-CN" w:bidi="ar-SA"/>
    </w:rPr>
  </w:style>
  <w:style w:type="character" w:customStyle="1" w:styleId="aa1">
    <w:name w:val="aa1"/>
    <w:rPr>
      <w:rFonts w:eastAsia="宋体"/>
      <w:kern w:val="2"/>
      <w:sz w:val="24"/>
      <w:szCs w:val="24"/>
      <w:lang w:val="en-US" w:eastAsia="zh-CN" w:bidi="ar-SA"/>
    </w:rPr>
  </w:style>
  <w:style w:type="character" w:customStyle="1" w:styleId="Char1">
    <w:name w:val="页脚 Char"/>
    <w:link w:val="aa"/>
    <w:uiPriority w:val="99"/>
    <w:rPr>
      <w:rFonts w:eastAsia="宋体"/>
      <w:kern w:val="2"/>
      <w:sz w:val="18"/>
      <w:szCs w:val="18"/>
      <w:lang w:val="en-US" w:eastAsia="zh-CN" w:bidi="ar-SA"/>
    </w:rPr>
  </w:style>
  <w:style w:type="character" w:customStyle="1" w:styleId="b-121">
    <w:name w:val="b-121"/>
    <w:rPr>
      <w:rFonts w:ascii="" w:eastAsia="宋体" w:hAnsi="" w:hint="default"/>
      <w:strike w:val="0"/>
      <w:dstrike w:val="0"/>
      <w:kern w:val="2"/>
      <w:sz w:val="20"/>
      <w:szCs w:val="20"/>
      <w:u w:val="none"/>
      <w:lang w:val="en-US" w:eastAsia="zh-CN" w:bidi="ar-SA"/>
    </w:rPr>
  </w:style>
  <w:style w:type="character" w:customStyle="1" w:styleId="weby11">
    <w:name w:val="weby11"/>
    <w:rPr>
      <w:sz w:val="18"/>
      <w:szCs w:val="18"/>
    </w:rPr>
  </w:style>
  <w:style w:type="character" w:customStyle="1" w:styleId="4H4RefHeading1rh1Headingsqlsect12344thlevelChar">
    <w:name w:val="样式 标题 4H4Ref Heading 1rh1Heading sqlsect 1.2.3.44th level... Char"/>
    <w:link w:val="4H4RefHeading1rh1Headingsqlsect12344thlevel"/>
    <w:rPr>
      <w:rFonts w:ascii="Arial" w:eastAsia="宋体" w:hAnsi="Arial"/>
      <w:b/>
      <w:bCs/>
      <w:kern w:val="2"/>
      <w:sz w:val="28"/>
      <w:szCs w:val="28"/>
      <w:lang w:val="en-US" w:eastAsia="zh-CN" w:bidi="ar-SA"/>
    </w:rPr>
  </w:style>
  <w:style w:type="character" w:customStyle="1" w:styleId="Char2">
    <w:name w:val="图（居中） Char"/>
    <w:link w:val="ab"/>
    <w:rPr>
      <w:rFonts w:ascii="Verdana" w:eastAsia="华文仿宋" w:hAnsi="Verdana"/>
      <w:kern w:val="2"/>
      <w:sz w:val="28"/>
      <w:szCs w:val="28"/>
      <w:lang w:val="en-US" w:eastAsia="zh-CN" w:bidi="ar-SA"/>
    </w:rPr>
  </w:style>
  <w:style w:type="character" w:customStyle="1" w:styleId="3Char">
    <w:name w:val="标题 3 Char"/>
    <w:link w:val="3"/>
    <w:rPr>
      <w:rFonts w:ascii="楷体_GB2312" w:eastAsia="楷体_GB2312" w:hAnsi="宋体" w:cs="Arial Unicode MS"/>
      <w:b/>
      <w:bCs/>
      <w:kern w:val="2"/>
      <w:sz w:val="32"/>
      <w:szCs w:val="24"/>
      <w:lang w:val="en-US" w:eastAsia="zh-CN" w:bidi="ar-SA"/>
    </w:rPr>
  </w:style>
  <w:style w:type="character" w:customStyle="1" w:styleId="5Char">
    <w:name w:val="标题 5 Char"/>
    <w:link w:val="5"/>
    <w:rPr>
      <w:rFonts w:eastAsia="宋体"/>
      <w:b/>
      <w:bCs/>
      <w:kern w:val="2"/>
      <w:sz w:val="28"/>
      <w:szCs w:val="28"/>
      <w:lang w:val="en-US" w:eastAsia="zh-CN" w:bidi="ar-SA"/>
    </w:rPr>
  </w:style>
  <w:style w:type="character" w:customStyle="1" w:styleId="Char3">
    <w:name w:val="页眉 Char"/>
    <w:link w:val="ac"/>
    <w:uiPriority w:val="99"/>
    <w:rPr>
      <w:rFonts w:eastAsia="宋体"/>
      <w:kern w:val="2"/>
      <w:sz w:val="18"/>
      <w:szCs w:val="18"/>
      <w:lang w:val="en-US" w:eastAsia="zh-CN" w:bidi="ar-SA"/>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ad">
    <w:name w:val="Document Map"/>
    <w:basedOn w:val="a"/>
    <w:semiHidden/>
    <w:pPr>
      <w:shd w:val="clear" w:color="auto" w:fill="000080"/>
    </w:pPr>
  </w:style>
  <w:style w:type="paragraph" w:styleId="ae">
    <w:name w:val="caption"/>
    <w:basedOn w:val="a"/>
    <w:next w:val="a"/>
    <w:qFormat/>
    <w:pPr>
      <w:adjustRightInd w:val="0"/>
      <w:spacing w:line="360" w:lineRule="auto"/>
      <w:ind w:firstLineChars="200" w:firstLine="480"/>
      <w:textAlignment w:val="baseline"/>
    </w:pPr>
    <w:rPr>
      <w:rFonts w:ascii="Arial" w:eastAsia="黑体" w:hAnsi="Arial" w:cs="Arial"/>
      <w:sz w:val="20"/>
      <w:szCs w:val="20"/>
    </w:rPr>
  </w:style>
  <w:style w:type="paragraph" w:styleId="af">
    <w:name w:val="Body Text First Indent"/>
    <w:basedOn w:val="af0"/>
    <w:pPr>
      <w:ind w:firstLineChars="100" w:firstLine="420"/>
    </w:pPr>
  </w:style>
  <w:style w:type="paragraph" w:styleId="af1">
    <w:name w:val="Body Text Indent"/>
    <w:basedOn w:val="a"/>
    <w:pPr>
      <w:spacing w:after="120"/>
      <w:ind w:leftChars="200" w:left="420"/>
    </w:pPr>
  </w:style>
  <w:style w:type="paragraph" w:styleId="af2">
    <w:name w:val="List Bullet"/>
    <w:basedOn w:val="a"/>
    <w:pPr>
      <w:numPr>
        <w:numId w:val="1"/>
      </w:numPr>
      <w:tabs>
        <w:tab w:val="left" w:pos="360"/>
      </w:tabs>
      <w:ind w:left="0" w:firstLine="0"/>
    </w:pPr>
    <w:rPr>
      <w:szCs w:val="20"/>
    </w:rPr>
  </w:style>
  <w:style w:type="paragraph" w:styleId="af3">
    <w:name w:val="annotation text"/>
    <w:basedOn w:val="a"/>
    <w:semiHidden/>
    <w:pPr>
      <w:jc w:val="left"/>
    </w:pPr>
  </w:style>
  <w:style w:type="paragraph" w:styleId="af4">
    <w:name w:val="annotation subject"/>
    <w:basedOn w:val="af3"/>
    <w:next w:val="af3"/>
    <w:semiHidden/>
    <w:rPr>
      <w:b/>
      <w:bCs/>
    </w:rPr>
  </w:style>
  <w:style w:type="paragraph" w:styleId="af5">
    <w:name w:val="Normal Indent"/>
    <w:basedOn w:val="a"/>
    <w:pPr>
      <w:ind w:firstLine="420"/>
    </w:pPr>
    <w:rPr>
      <w:szCs w:val="20"/>
    </w:rPr>
  </w:style>
  <w:style w:type="paragraph" w:styleId="70">
    <w:name w:val="toc 7"/>
    <w:basedOn w:val="a"/>
    <w:next w:val="a"/>
    <w:semiHidden/>
    <w:pPr>
      <w:ind w:left="1260"/>
      <w:jc w:val="left"/>
    </w:pPr>
    <w:rPr>
      <w:sz w:val="18"/>
      <w:szCs w:val="18"/>
    </w:rPr>
  </w:style>
  <w:style w:type="paragraph" w:styleId="af6">
    <w:name w:val="toa heading"/>
    <w:basedOn w:val="a"/>
    <w:next w:val="a"/>
    <w:semiHidden/>
    <w:pPr>
      <w:spacing w:before="120"/>
    </w:pPr>
    <w:rPr>
      <w:rFonts w:ascii="Arial" w:hAnsi="Arial" w:cs="Arial"/>
      <w:sz w:val="24"/>
    </w:rPr>
  </w:style>
  <w:style w:type="paragraph" w:styleId="af0">
    <w:name w:val="Body Text"/>
    <w:basedOn w:val="a"/>
    <w:pPr>
      <w:spacing w:after="120"/>
    </w:pPr>
  </w:style>
  <w:style w:type="paragraph" w:styleId="60">
    <w:name w:val="toc 6"/>
    <w:basedOn w:val="a"/>
    <w:next w:val="a"/>
    <w:semiHidden/>
    <w:pPr>
      <w:ind w:left="1050"/>
      <w:jc w:val="left"/>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aa">
    <w:name w:val="footer"/>
    <w:basedOn w:val="a"/>
    <w:link w:val="Char1"/>
    <w:uiPriority w:val="99"/>
    <w:pPr>
      <w:tabs>
        <w:tab w:val="center" w:pos="4153"/>
        <w:tab w:val="right" w:pos="8306"/>
      </w:tabs>
      <w:snapToGrid w:val="0"/>
      <w:jc w:val="left"/>
    </w:pPr>
    <w:rPr>
      <w:sz w:val="18"/>
      <w:szCs w:val="18"/>
    </w:rPr>
  </w:style>
  <w:style w:type="paragraph" w:styleId="af7">
    <w:name w:val="Date"/>
    <w:basedOn w:val="a"/>
    <w:next w:val="a"/>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50">
    <w:name w:val="toc 5"/>
    <w:basedOn w:val="a"/>
    <w:next w:val="a"/>
    <w:semiHidden/>
    <w:pPr>
      <w:ind w:left="840"/>
      <w:jc w:val="left"/>
    </w:pPr>
    <w:rPr>
      <w:sz w:val="18"/>
      <w:szCs w:val="18"/>
    </w:rPr>
  </w:style>
  <w:style w:type="paragraph" w:styleId="af8">
    <w:name w:val="index heading"/>
    <w:basedOn w:val="a"/>
    <w:next w:val="11"/>
    <w:semiHidden/>
  </w:style>
  <w:style w:type="paragraph" w:styleId="30">
    <w:name w:val="toc 3"/>
    <w:basedOn w:val="a"/>
    <w:next w:val="a"/>
    <w:semiHidden/>
    <w:pPr>
      <w:ind w:left="420"/>
      <w:jc w:val="left"/>
    </w:pPr>
    <w:rPr>
      <w:i/>
      <w:iCs/>
      <w:sz w:val="20"/>
      <w:szCs w:val="20"/>
    </w:rPr>
  </w:style>
  <w:style w:type="paragraph" w:styleId="af9">
    <w:name w:val="Balloon Text"/>
    <w:basedOn w:val="a"/>
    <w:semiHidden/>
    <w:rPr>
      <w:sz w:val="18"/>
      <w:szCs w:val="18"/>
    </w:rPr>
  </w:style>
  <w:style w:type="paragraph" w:styleId="a8">
    <w:name w:val="Plain Text"/>
    <w:basedOn w:val="a"/>
    <w:link w:val="Char"/>
    <w:pPr>
      <w:spacing w:line="360" w:lineRule="auto"/>
    </w:pPr>
    <w:rPr>
      <w:rFonts w:ascii="宋体" w:hAnsi="Courier New"/>
      <w:spacing w:val="-8"/>
      <w:sz w:val="24"/>
      <w:szCs w:val="20"/>
    </w:rPr>
  </w:style>
  <w:style w:type="paragraph" w:styleId="31">
    <w:name w:val="Body Text Indent 3"/>
    <w:basedOn w:val="a"/>
    <w:pPr>
      <w:spacing w:after="120"/>
      <w:ind w:leftChars="200" w:left="420"/>
    </w:pPr>
    <w:rPr>
      <w:sz w:val="16"/>
      <w:szCs w:val="16"/>
    </w:rPr>
  </w:style>
  <w:style w:type="paragraph" w:styleId="40">
    <w:name w:val="toc 4"/>
    <w:basedOn w:val="a"/>
    <w:next w:val="a"/>
    <w:semiHidden/>
    <w:pPr>
      <w:ind w:left="630"/>
      <w:jc w:val="left"/>
    </w:pPr>
    <w:rPr>
      <w:sz w:val="18"/>
      <w:szCs w:val="18"/>
    </w:rPr>
  </w:style>
  <w:style w:type="paragraph" w:styleId="ac">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80">
    <w:name w:val="toc 8"/>
    <w:basedOn w:val="a"/>
    <w:next w:val="a"/>
    <w:semiHidden/>
    <w:pPr>
      <w:ind w:left="1470"/>
      <w:jc w:val="left"/>
    </w:pPr>
    <w:rPr>
      <w:sz w:val="18"/>
      <w:szCs w:val="18"/>
    </w:rPr>
  </w:style>
  <w:style w:type="paragraph" w:styleId="20">
    <w:name w:val="Body Text Indent 2"/>
    <w:basedOn w:val="a"/>
    <w:pPr>
      <w:spacing w:after="120" w:line="480" w:lineRule="auto"/>
      <w:ind w:leftChars="200" w:left="420"/>
    </w:p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styleId="21">
    <w:name w:val="toc 2"/>
    <w:basedOn w:val="a"/>
    <w:next w:val="a"/>
    <w:semiHidden/>
    <w:pPr>
      <w:ind w:left="210"/>
      <w:jc w:val="left"/>
    </w:pPr>
    <w:rPr>
      <w:smallCaps/>
      <w:sz w:val="20"/>
      <w:szCs w:val="20"/>
    </w:rPr>
  </w:style>
  <w:style w:type="paragraph" w:styleId="11">
    <w:name w:val="index 1"/>
    <w:basedOn w:val="a"/>
    <w:next w:val="a"/>
    <w:semiHidden/>
    <w:rPr>
      <w:szCs w:val="21"/>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Style3">
    <w:name w:val="_Style 3"/>
    <w:basedOn w:val="a"/>
    <w:qFormat/>
    <w:pPr>
      <w:ind w:firstLineChars="200" w:firstLine="420"/>
    </w:pPr>
    <w:rPr>
      <w:rFonts w:ascii="Calibri" w:hAnsi="Calibri"/>
      <w:szCs w:val="20"/>
    </w:rPr>
  </w:style>
  <w:style w:type="paragraph" w:styleId="90">
    <w:name w:val="toc 9"/>
    <w:basedOn w:val="a"/>
    <w:next w:val="a"/>
    <w:semiHidden/>
    <w:pPr>
      <w:ind w:left="1680"/>
      <w:jc w:val="left"/>
    </w:pPr>
    <w:rPr>
      <w:sz w:val="18"/>
      <w:szCs w:val="18"/>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4">
    <w:name w:val="Char"/>
    <w:basedOn w:val="a"/>
  </w:style>
  <w:style w:type="paragraph" w:customStyle="1" w:styleId="a9">
    <w:name w:val="文字"/>
    <w:basedOn w:val="a"/>
    <w:link w:val="Char0"/>
    <w:pPr>
      <w:numPr>
        <w:numId w:val="2"/>
      </w:numPr>
      <w:tabs>
        <w:tab w:val="clear" w:pos="627"/>
        <w:tab w:val="left" w:pos="8520"/>
      </w:tabs>
      <w:spacing w:line="312" w:lineRule="auto"/>
      <w:ind w:left="0" w:right="-210" w:firstLine="556"/>
    </w:pPr>
    <w:rPr>
      <w:rFonts w:ascii="宋体"/>
      <w:sz w:val="28"/>
      <w:szCs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52">
    <w:name w:val="样式 小四 段前: 5 磅 段后: 5 磅 首行缩进:  2 字符"/>
    <w:basedOn w:val="a"/>
    <w:pPr>
      <w:spacing w:line="360" w:lineRule="auto"/>
      <w:jc w:val="center"/>
    </w:pPr>
    <w:rPr>
      <w:rFonts w:ascii="仿宋_GB2312" w:eastAsia="仿宋_GB2312" w:hAnsi="宋体"/>
      <w:b/>
      <w:sz w:val="32"/>
      <w:szCs w:val="32"/>
    </w:rPr>
  </w:style>
  <w:style w:type="paragraph" w:styleId="afa">
    <w:name w:val="Title"/>
    <w:basedOn w:val="a"/>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b">
    <w:name w:val="Normal (Web)"/>
    <w:basedOn w:val="a"/>
    <w:pPr>
      <w:widowControl/>
      <w:spacing w:before="100" w:beforeAutospacing="1" w:after="100" w:afterAutospacing="1"/>
      <w:jc w:val="left"/>
    </w:pPr>
    <w:rPr>
      <w:rFonts w:ascii="宋体" w:hAnsi="宋体" w:cs="宋体"/>
      <w:kern w:val="0"/>
      <w:sz w:val="24"/>
    </w:rPr>
  </w:style>
  <w:style w:type="paragraph" w:styleId="22">
    <w:name w:val="Body Text 2"/>
    <w:basedOn w:val="a"/>
    <w:pPr>
      <w:spacing w:after="120" w:line="480" w:lineRule="auto"/>
    </w:p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1CharChar1CharCharCharCharCharChar1Char">
    <w:name w:val=" Char1 Char Char1 Char Char Char Char Char Char1 Char"/>
    <w:basedOn w:val="a"/>
    <w:pPr>
      <w:tabs>
        <w:tab w:val="left" w:pos="360"/>
      </w:tabs>
      <w:ind w:left="360" w:hangingChars="200" w:hanging="360"/>
    </w:pPr>
    <w:rPr>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Char5">
    <w:name w:val=" Char"/>
    <w:basedOn w:val="a"/>
    <w:pPr>
      <w:adjustRightInd w:val="0"/>
      <w:spacing w:line="360" w:lineRule="auto"/>
    </w:pPr>
    <w:rPr>
      <w:kern w:val="0"/>
      <w:sz w:val="24"/>
      <w:szCs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afc">
    <w:name w:val="List Paragraph"/>
    <w:basedOn w:val="a"/>
    <w:qFormat/>
    <w:pPr>
      <w:ind w:firstLineChars="200" w:firstLine="420"/>
    </w:pPr>
    <w:rPr>
      <w:rFonts w:ascii="Calibri" w:hAnsi="Calibri"/>
      <w:szCs w:val="20"/>
    </w:rPr>
  </w:style>
  <w:style w:type="paragraph" w:customStyle="1" w:styleId="23">
    <w:name w:val="样式2"/>
    <w:basedOn w:val="a"/>
    <w:semiHidden/>
    <w:pPr>
      <w:adjustRightInd w:val="0"/>
      <w:spacing w:before="120" w:after="120" w:line="312" w:lineRule="atLeast"/>
      <w:jc w:val="center"/>
      <w:textAlignment w:val="baseline"/>
    </w:pPr>
    <w:rPr>
      <w:kern w:val="0"/>
      <w:sz w:val="24"/>
      <w:szCs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1">
    <w:name w:val="样式4"/>
    <w:basedOn w:val="a"/>
    <w:pPr>
      <w:numPr>
        <w:numId w:val="3"/>
      </w:numPr>
      <w:tabs>
        <w:tab w:val="clear" w:pos="227"/>
      </w:tabs>
    </w:pPr>
    <w:rPr>
      <w:szCs w:val="21"/>
    </w:rPr>
  </w:style>
  <w:style w:type="paragraph" w:customStyle="1" w:styleId="12">
    <w:name w:val="正文标号1"/>
    <w:basedOn w:val="a"/>
    <w:pPr>
      <w:tabs>
        <w:tab w:val="left" w:pos="420"/>
      </w:tabs>
      <w:spacing w:line="360" w:lineRule="auto"/>
    </w:pPr>
    <w:rPr>
      <w:rFonts w:ascii="Verdana" w:hAnsi="Verdana" w:cs="Arial"/>
      <w:b/>
      <w:bCs/>
      <w:sz w:val="24"/>
      <w:szCs w:val="20"/>
    </w:rPr>
  </w:style>
  <w:style w:type="paragraph" w:customStyle="1" w:styleId="font10">
    <w:name w:val="font10"/>
    <w:basedOn w:val="a"/>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522">
    <w:name w:val="样式 样式 行距: 1.5 倍行距 首行缩进:  2 字符 + 首行缩进:  2 字符"/>
    <w:basedOn w:val="a"/>
    <w:pPr>
      <w:spacing w:line="360" w:lineRule="auto"/>
      <w:ind w:firstLineChars="200" w:firstLine="480"/>
    </w:pPr>
    <w:rPr>
      <w:rFonts w:cs="宋体"/>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kern w:val="0"/>
      <w:sz w:val="20"/>
      <w:szCs w:val="20"/>
    </w:rPr>
  </w:style>
  <w:style w:type="paragraph" w:customStyle="1" w:styleId="afd">
    <w:name w:val="表格内容"/>
    <w:basedOn w:val="af0"/>
    <w:pPr>
      <w:suppressLineNumbers/>
      <w:suppressAutoHyphens/>
      <w:jc w:val="left"/>
    </w:pPr>
    <w:rPr>
      <w:rFonts w:ascii="Thorndale" w:hAnsi="Thorndale"/>
      <w:kern w:val="0"/>
      <w:sz w:val="24"/>
      <w:lang/>
    </w:rPr>
  </w:style>
  <w:style w:type="paragraph" w:customStyle="1" w:styleId="4H4RefHeading1rh1Headingsqlsect12344thlevel">
    <w:name w:val="样式 标题 4H4Ref Heading 1rh1Heading sqlsect 1.2.3.44th level..."/>
    <w:basedOn w:val="4"/>
    <w:link w:val="4H4RefHeading1rh1Headingsqlsect12344thlevelChar"/>
    <w:pPr>
      <w:keepNext w:val="0"/>
      <w:keepLines w:val="0"/>
      <w:numPr>
        <w:ilvl w:val="3"/>
      </w:numPr>
      <w:adjustRightInd w:val="0"/>
      <w:spacing w:beforeLines="50" w:after="0" w:line="360" w:lineRule="auto"/>
      <w:textAlignment w:val="baseline"/>
    </w:pPr>
    <w:rPr>
      <w:rFonts w:eastAsia="宋体"/>
    </w:rPr>
  </w:style>
  <w:style w:type="paragraph" w:customStyle="1" w:styleId="font7">
    <w:name w:val="font7"/>
    <w:basedOn w:val="a"/>
    <w:pPr>
      <w:widowControl/>
      <w:spacing w:before="100" w:beforeAutospacing="1" w:after="100" w:afterAutospacing="1"/>
      <w:jc w:val="left"/>
    </w:pPr>
    <w:rPr>
      <w:rFonts w:ascii="宋体" w:hAnsi="宋体" w:cs="宋体"/>
      <w:b/>
      <w:bCs/>
      <w:kern w:val="0"/>
      <w:sz w:val="20"/>
      <w:szCs w:val="20"/>
    </w:rPr>
  </w:style>
  <w:style w:type="paragraph" w:customStyle="1" w:styleId="24">
    <w:name w:val="需求书2"/>
    <w:basedOn w:val="a"/>
    <w:pPr>
      <w:widowControl/>
      <w:autoSpaceDE w:val="0"/>
      <w:autoSpaceDN w:val="0"/>
      <w:adjustRightInd w:val="0"/>
      <w:snapToGrid w:val="0"/>
    </w:pPr>
    <w:rPr>
      <w:rFonts w:ascii="宋体" w:hAnsi="宋体"/>
      <w:bCs/>
      <w:kern w:val="0"/>
      <w:szCs w:val="20"/>
    </w:rPr>
  </w:style>
  <w:style w:type="paragraph" w:customStyle="1" w:styleId="GB23122">
    <w:name w:val="样式 仿宋_GB2312 首行缩进:  2 字符"/>
    <w:basedOn w:val="a"/>
    <w:pPr>
      <w:adjustRightInd w:val="0"/>
      <w:spacing w:line="360" w:lineRule="auto"/>
      <w:ind w:firstLineChars="200" w:firstLine="560"/>
      <w:textAlignment w:val="baseline"/>
    </w:pPr>
    <w:rPr>
      <w:rFonts w:ascii="仿宋_GB2312" w:eastAsia="华文仿宋" w:hAnsi="Verdana"/>
      <w:sz w:val="28"/>
      <w:szCs w:val="20"/>
    </w:rPr>
  </w:style>
  <w:style w:type="paragraph" w:customStyle="1" w:styleId="Web">
    <w:name w:val="普通 (Web)"/>
    <w:basedOn w:val="a"/>
    <w:pPr>
      <w:widowControl/>
      <w:spacing w:before="100" w:after="100"/>
      <w:jc w:val="left"/>
    </w:pPr>
    <w:rPr>
      <w:rFonts w:ascii="宋体" w:hAnsi="宋体"/>
      <w:kern w:val="0"/>
      <w:sz w:val="24"/>
      <w:szCs w:val="20"/>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9">
    <w:name w:val="font9"/>
    <w:basedOn w:val="a"/>
    <w:pPr>
      <w:widowControl/>
      <w:spacing w:before="100" w:beforeAutospacing="1" w:after="100" w:afterAutospacing="1"/>
      <w:jc w:val="left"/>
    </w:pPr>
    <w:rPr>
      <w:b/>
      <w:bCs/>
      <w:kern w:val="0"/>
      <w:sz w:val="20"/>
      <w:szCs w:val="20"/>
    </w:rPr>
  </w:style>
  <w:style w:type="paragraph" w:customStyle="1" w:styleId="CharCharChar">
    <w:name w:val=" Char Char Char"/>
    <w:basedOn w:val="a"/>
    <w:pPr>
      <w:adjustRightInd w:val="0"/>
      <w:spacing w:line="360" w:lineRule="auto"/>
    </w:pPr>
    <w:rPr>
      <w:kern w:val="0"/>
      <w:sz w:val="24"/>
      <w:szCs w:val="20"/>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
    <w:name w:val=" Char Char Char Char Char Char Char"/>
    <w:basedOn w:val="a"/>
    <w:pPr>
      <w:widowControl/>
      <w:spacing w:after="160" w:line="240" w:lineRule="exact"/>
      <w:jc w:val="left"/>
    </w:pPr>
    <w:rPr>
      <w:rFonts w:ascii="Verdana" w:hAnsi="Verdana"/>
      <w:kern w:val="0"/>
      <w:szCs w:val="20"/>
      <w:lang w:eastAsia="en-US"/>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d"/>
    <w:pPr>
      <w:ind w:leftChars="100" w:rightChars="100" w:firstLineChars="150"/>
    </w:pPr>
    <w:rPr>
      <w:rFonts w:ascii="Tahoma" w:hAnsi="Tahoma"/>
      <w:sz w:val="24"/>
    </w:rPr>
  </w:style>
  <w:style w:type="paragraph" w:customStyle="1" w:styleId="afe">
    <w:name w:val="图"/>
    <w:basedOn w:val="a"/>
    <w:pPr>
      <w:keepNext/>
      <w:adjustRightInd w:val="0"/>
      <w:snapToGrid w:val="0"/>
      <w:spacing w:before="60" w:after="60" w:line="300" w:lineRule="auto"/>
      <w:jc w:val="center"/>
    </w:pPr>
    <w:rPr>
      <w:spacing w:val="20"/>
      <w:kern w:val="0"/>
      <w:sz w:val="24"/>
      <w:szCs w:val="20"/>
    </w:rPr>
  </w:style>
  <w:style w:type="paragraph" w:customStyle="1" w:styleId="25">
    <w:name w:val="样式 正文缩进 + 首行缩进:  2 字符"/>
    <w:basedOn w:val="af5"/>
    <w:pPr>
      <w:spacing w:line="360" w:lineRule="auto"/>
      <w:ind w:firstLineChars="200" w:firstLine="480"/>
    </w:pPr>
    <w:rPr>
      <w:sz w:val="24"/>
    </w:rPr>
  </w:style>
  <w:style w:type="paragraph" w:customStyle="1" w:styleId="xl29">
    <w:name w:val="xl29"/>
    <w:basedOn w:val="a"/>
    <w:pPr>
      <w:widowControl/>
      <w:spacing w:before="100" w:beforeAutospacing="1" w:after="100" w:afterAutospacing="1"/>
      <w:jc w:val="center"/>
    </w:pPr>
    <w:rPr>
      <w:rFonts w:ascii="宋体" w:hAnsi="宋体"/>
      <w:kern w:val="0"/>
      <w:sz w:val="28"/>
      <w:szCs w:val="28"/>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
    <w:name w:val="Char Char Char Char"/>
    <w:basedOn w:val="a"/>
    <w:pPr>
      <w:tabs>
        <w:tab w:val="left" w:pos="425"/>
      </w:tabs>
      <w:ind w:left="425" w:hanging="425"/>
    </w:pPr>
    <w:rPr>
      <w:rFonts w:ascii="仿宋_GB2312" w:eastAsia="仿宋_GB2312" w:hAnsi="宋体" w:cs="仿宋_GB2312"/>
      <w:b/>
      <w:bCs/>
      <w:kern w:val="24"/>
      <w:sz w:val="32"/>
      <w:szCs w:val="32"/>
    </w:rPr>
  </w:style>
  <w:style w:type="paragraph" w:customStyle="1" w:styleId="CharCharCharChar0">
    <w:name w:val="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b">
    <w:name w:val="图（居中）"/>
    <w:basedOn w:val="a"/>
    <w:link w:val="Char2"/>
    <w:pPr>
      <w:adjustRightInd w:val="0"/>
      <w:spacing w:after="120" w:line="360" w:lineRule="auto"/>
      <w:jc w:val="center"/>
      <w:textAlignment w:val="baseline"/>
    </w:pPr>
    <w:rPr>
      <w:rFonts w:ascii="Verdana" w:eastAsia="华文仿宋" w:hAnsi="Verdana"/>
      <w:sz w:val="28"/>
      <w:szCs w:val="28"/>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CharCharCharCharCharChar1Char">
    <w:name w:val=" Char Char Char Char Char Char1 Char"/>
    <w:basedOn w:val="a"/>
    <w:pPr>
      <w:widowControl/>
      <w:spacing w:after="160" w:line="240" w:lineRule="exact"/>
      <w:jc w:val="left"/>
    </w:pPr>
    <w:rPr>
      <w:rFonts w:ascii="Verdana" w:hAnsi="Verdana"/>
      <w:kern w:val="0"/>
      <w:szCs w:val="20"/>
      <w:lang w:eastAsia="en-US"/>
    </w:rPr>
  </w:style>
  <w:style w:type="paragraph" w:customStyle="1" w:styleId="xl61">
    <w:name w:val="xl61"/>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wen2">
    <w:name w:val="wen_2"/>
    <w:basedOn w:val="a"/>
    <w:pPr>
      <w:widowControl/>
      <w:spacing w:before="100" w:beforeAutospacing="1" w:after="100" w:afterAutospacing="1" w:line="324" w:lineRule="auto"/>
      <w:jc w:val="left"/>
    </w:pPr>
    <w:rPr>
      <w:rFonts w:ascii="" w:hAnsi=""/>
      <w:color w:val="000000"/>
      <w:kern w:val="0"/>
      <w:sz w:val="18"/>
      <w:szCs w:val="18"/>
    </w:rPr>
  </w:style>
  <w:style w:type="paragraph" w:customStyle="1" w:styleId="jianjie">
    <w:name w:val="jianjie"/>
    <w:basedOn w:val="a"/>
    <w:pPr>
      <w:widowControl/>
      <w:spacing w:before="80" w:after="80"/>
      <w:jc w:val="left"/>
    </w:pPr>
    <w:rPr>
      <w:rFonts w:ascii="Arial Unicode MS" w:hAnsi="Arial Unicode MS"/>
      <w:kern w:val="0"/>
      <w:sz w:val="18"/>
      <w:szCs w:val="18"/>
    </w:rPr>
  </w:style>
  <w:style w:type="paragraph" w:customStyle="1" w:styleId="13">
    <w:name w:val="样式1"/>
    <w:basedOn w:val="a"/>
    <w:pPr>
      <w:tabs>
        <w:tab w:val="left" w:pos="420"/>
      </w:tabs>
      <w:ind w:left="420" w:hanging="420"/>
    </w:pPr>
    <w:rPr>
      <w:sz w:val="24"/>
    </w:rPr>
  </w:style>
  <w:style w:type="paragraph" w:customStyle="1" w:styleId="aff">
    <w:name w:val="封面大标题"/>
    <w:basedOn w:val="a"/>
    <w:next w:val="a"/>
    <w:pPr>
      <w:adjustRightInd w:val="0"/>
      <w:spacing w:line="360" w:lineRule="auto"/>
      <w:jc w:val="center"/>
      <w:textAlignment w:val="baseline"/>
    </w:pPr>
    <w:rPr>
      <w:rFonts w:ascii="Verdana" w:eastAsia="华文中宋" w:hAnsi="Verdana"/>
      <w:b/>
      <w:shadow/>
      <w:sz w:val="52"/>
      <w:szCs w:val="52"/>
    </w:rPr>
  </w:style>
  <w:style w:type="paragraph" w:customStyle="1" w:styleId="HD1">
    <w:name w:val="HD正文1"/>
    <w:basedOn w:val="a"/>
    <w:pPr>
      <w:spacing w:line="440" w:lineRule="atLeast"/>
      <w:ind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252">
    <w:name w:val="样式 样式 行距: 多倍行距 1.25 字行 + 首行缩进:  2 字符"/>
    <w:basedOn w:val="a"/>
    <w:pPr>
      <w:snapToGrid w:val="0"/>
      <w:spacing w:afterLines="50" w:line="300" w:lineRule="auto"/>
      <w:ind w:firstLineChars="200" w:firstLine="200"/>
    </w:pPr>
    <w:rPr>
      <w:rFonts w:eastAsia="华文细黑" w:cs="宋体"/>
      <w:sz w:val="24"/>
      <w:szCs w:val="20"/>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xl60">
    <w:name w:val="xl60"/>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0">
    <w:name w:val="文档正文"/>
    <w:basedOn w:val="a"/>
    <w:pPr>
      <w:spacing w:line="360" w:lineRule="auto"/>
    </w:pPr>
    <w:rPr>
      <w:rFonts w:ascii="Arial" w:hAnsi="Arial" w:cs="Arial"/>
      <w:bCs/>
      <w:sz w:val="24"/>
    </w:rPr>
  </w:style>
  <w:style w:type="paragraph" w:customStyle="1" w:styleId="aff1">
    <w:name w:val="保留正文"/>
    <w:basedOn w:val="af0"/>
    <w:pPr>
      <w:keepNext/>
      <w:spacing w:after="160"/>
    </w:pPr>
  </w:style>
  <w:style w:type="paragraph" w:customStyle="1" w:styleId="p0">
    <w:name w:val="p0"/>
    <w:basedOn w:val="a"/>
    <w:pPr>
      <w:widowControl/>
    </w:pPr>
    <w:rPr>
      <w:kern w:val="0"/>
      <w:szCs w:val="21"/>
    </w:rPr>
  </w:style>
  <w:style w:type="table" w:styleId="af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文二"/>
    <w:basedOn w:val="a"/>
    <w:rsid w:val="00706650"/>
    <w:pPr>
      <w:jc w:val="left"/>
    </w:pPr>
    <w:rPr>
      <w:rFonts w:ascii="宋体" w:hAnsi="宋体"/>
      <w:szCs w:val="21"/>
    </w:rPr>
  </w:style>
  <w:style w:type="character" w:customStyle="1" w:styleId="1Char">
    <w:name w:val="标题 1 Char"/>
    <w:basedOn w:val="a0"/>
    <w:link w:val="1"/>
    <w:rsid w:val="002F359C"/>
    <w:rPr>
      <w:rFonts w:eastAsia="Arial Unicode MS"/>
      <w:b/>
      <w:bCs/>
      <w:kern w:val="44"/>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4253</Words>
  <Characters>24248</Characters>
  <Application>Microsoft Office Word</Application>
  <DocSecurity>0</DocSecurity>
  <PresentationFormat/>
  <Lines>202</Lines>
  <Paragraphs>56</Paragraphs>
  <Slides>0</Slides>
  <Notes>0</Notes>
  <HiddenSlides>0</HiddenSlides>
  <MMClips>0</MMClips>
  <ScaleCrop>false</ScaleCrop>
  <Company>Microsoft</Company>
  <LinksUpToDate>false</LinksUpToDate>
  <CharactersWithSpaces>28445</CharactersWithSpaces>
  <SharedDoc>false</SharedDoc>
  <HLinks>
    <vt:vector size="36" baseType="variant">
      <vt:variant>
        <vt:i4>1966141</vt:i4>
      </vt:variant>
      <vt:variant>
        <vt:i4>32</vt:i4>
      </vt:variant>
      <vt:variant>
        <vt:i4>0</vt:i4>
      </vt:variant>
      <vt:variant>
        <vt:i4>5</vt:i4>
      </vt:variant>
      <vt:variant>
        <vt:lpwstr/>
      </vt:variant>
      <vt:variant>
        <vt:lpwstr>_Toc491786013</vt:lpwstr>
      </vt:variant>
      <vt:variant>
        <vt:i4>1966141</vt:i4>
      </vt:variant>
      <vt:variant>
        <vt:i4>26</vt:i4>
      </vt:variant>
      <vt:variant>
        <vt:i4>0</vt:i4>
      </vt:variant>
      <vt:variant>
        <vt:i4>5</vt:i4>
      </vt:variant>
      <vt:variant>
        <vt:lpwstr/>
      </vt:variant>
      <vt:variant>
        <vt:lpwstr>_Toc491786012</vt:lpwstr>
      </vt:variant>
      <vt:variant>
        <vt:i4>1966141</vt:i4>
      </vt:variant>
      <vt:variant>
        <vt:i4>20</vt:i4>
      </vt:variant>
      <vt:variant>
        <vt:i4>0</vt:i4>
      </vt:variant>
      <vt:variant>
        <vt:i4>5</vt:i4>
      </vt:variant>
      <vt:variant>
        <vt:lpwstr/>
      </vt:variant>
      <vt:variant>
        <vt:lpwstr>_Toc491786011</vt:lpwstr>
      </vt:variant>
      <vt:variant>
        <vt:i4>1966141</vt:i4>
      </vt:variant>
      <vt:variant>
        <vt:i4>14</vt:i4>
      </vt:variant>
      <vt:variant>
        <vt:i4>0</vt:i4>
      </vt:variant>
      <vt:variant>
        <vt:i4>5</vt:i4>
      </vt:variant>
      <vt:variant>
        <vt:lpwstr/>
      </vt:variant>
      <vt:variant>
        <vt:lpwstr>_Toc491786010</vt:lpwstr>
      </vt:variant>
      <vt:variant>
        <vt:i4>2031677</vt:i4>
      </vt:variant>
      <vt:variant>
        <vt:i4>8</vt:i4>
      </vt:variant>
      <vt:variant>
        <vt:i4>0</vt:i4>
      </vt:variant>
      <vt:variant>
        <vt:i4>5</vt:i4>
      </vt:variant>
      <vt:variant>
        <vt:lpwstr/>
      </vt:variant>
      <vt:variant>
        <vt:lpwstr>_Toc491786005</vt:lpwstr>
      </vt:variant>
      <vt:variant>
        <vt:i4>2031677</vt:i4>
      </vt:variant>
      <vt:variant>
        <vt:i4>2</vt:i4>
      </vt:variant>
      <vt:variant>
        <vt:i4>0</vt:i4>
      </vt:variant>
      <vt:variant>
        <vt:i4>5</vt:i4>
      </vt:variant>
      <vt:variant>
        <vt:lpwstr/>
      </vt:variant>
      <vt:variant>
        <vt:lpwstr>_Toc491786004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090225专题研究招标文件</dc:title>
  <dc:creator>zcwei</dc:creator>
  <cp:lastModifiedBy>汤广生</cp:lastModifiedBy>
  <cp:revision>3</cp:revision>
  <cp:lastPrinted>2017-08-30T06:27:00Z</cp:lastPrinted>
  <dcterms:created xsi:type="dcterms:W3CDTF">2017-09-11T06:49:00Z</dcterms:created>
  <dcterms:modified xsi:type="dcterms:W3CDTF">2017-09-11T06:49:00Z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