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EB" w:rsidRDefault="009C33EB">
      <w:pPr>
        <w:rPr>
          <w:rFonts w:ascii="仿宋_GB2312" w:eastAsia="仿宋_GB2312" w:hAnsi="仿宋_GB2312" w:cs="仿宋_GB2312" w:hint="eastAsia"/>
        </w:rPr>
      </w:pPr>
    </w:p>
    <w:p w:rsidR="009C33EB" w:rsidRDefault="009C33EB">
      <w:pPr>
        <w:jc w:val="center"/>
        <w:rPr>
          <w:rFonts w:asciiTheme="majorEastAsia" w:eastAsiaTheme="majorEastAsia" w:hAnsiTheme="majorEastAsia" w:cs="仿宋_GB2312"/>
          <w:b/>
          <w:sz w:val="44"/>
          <w:szCs w:val="44"/>
        </w:rPr>
      </w:pPr>
    </w:p>
    <w:p w:rsidR="009C33EB" w:rsidRDefault="00D26545">
      <w:pPr>
        <w:ind w:firstLineChars="50" w:firstLine="220"/>
        <w:jc w:val="center"/>
        <w:rPr>
          <w:rFonts w:ascii="黑体" w:eastAsia="黑体" w:hAnsi="宋体"/>
          <w:bCs/>
          <w:color w:val="000000"/>
          <w:sz w:val="44"/>
          <w:szCs w:val="44"/>
          <w:u w:val="single"/>
        </w:rPr>
      </w:pPr>
      <w:r>
        <w:rPr>
          <w:rFonts w:ascii="黑体" w:eastAsia="黑体" w:hAnsi="宋体" w:hint="eastAsia"/>
          <w:bCs/>
          <w:color w:val="000000"/>
          <w:sz w:val="44"/>
          <w:szCs w:val="44"/>
          <w:u w:val="single"/>
        </w:rPr>
        <w:t>广州流花展贸中心招商推介会执行项目</w:t>
      </w:r>
    </w:p>
    <w:p w:rsidR="009C33EB" w:rsidRDefault="009C33EB">
      <w:pPr>
        <w:jc w:val="center"/>
        <w:rPr>
          <w:rFonts w:ascii="仿宋_GB2312" w:eastAsia="仿宋_GB2312" w:hAnsi="宋体"/>
          <w:b/>
          <w:w w:val="150"/>
          <w:sz w:val="96"/>
        </w:rPr>
      </w:pPr>
    </w:p>
    <w:p w:rsidR="009C33EB" w:rsidRDefault="0008765E">
      <w:pPr>
        <w:jc w:val="center"/>
        <w:rPr>
          <w:rFonts w:ascii="Adobe 楷体 Std R" w:eastAsia="Adobe 楷体 Std R" w:hAnsi="Adobe 楷体 Std R" w:cs="Adobe 楷体 Std R"/>
          <w:b/>
          <w:w w:val="150"/>
          <w:sz w:val="96"/>
          <w:szCs w:val="96"/>
        </w:rPr>
      </w:pPr>
      <w:r>
        <w:rPr>
          <w:rFonts w:ascii="Adobe 楷体 Std R" w:eastAsia="Adobe 楷体 Std R" w:hAnsi="Adobe 楷体 Std R" w:cs="Adobe 楷体 Std R" w:hint="eastAsia"/>
          <w:b/>
          <w:w w:val="150"/>
          <w:sz w:val="96"/>
          <w:szCs w:val="96"/>
        </w:rPr>
        <w:t>竞选文件</w:t>
      </w:r>
    </w:p>
    <w:p w:rsidR="009C33EB" w:rsidRDefault="009C33EB" w:rsidP="00D26545">
      <w:pPr>
        <w:ind w:firstLineChars="345" w:firstLine="1247"/>
        <w:rPr>
          <w:rFonts w:ascii="仿宋_GB2312" w:eastAsia="仿宋_GB2312" w:hAnsi="宋体"/>
          <w:b/>
          <w:bCs/>
          <w:sz w:val="36"/>
          <w:szCs w:val="36"/>
        </w:rPr>
      </w:pPr>
    </w:p>
    <w:p w:rsidR="009C33EB" w:rsidRDefault="009C33EB" w:rsidP="00D26545">
      <w:pPr>
        <w:ind w:firstLineChars="345" w:firstLine="1247"/>
        <w:rPr>
          <w:rFonts w:ascii="仿宋_GB2312" w:eastAsia="仿宋_GB2312" w:hAnsi="宋体"/>
          <w:b/>
          <w:bCs/>
          <w:sz w:val="36"/>
          <w:szCs w:val="36"/>
        </w:rPr>
      </w:pPr>
    </w:p>
    <w:p w:rsidR="009C33EB" w:rsidRDefault="009C33EB" w:rsidP="00D26545">
      <w:pPr>
        <w:ind w:firstLineChars="345" w:firstLine="1247"/>
        <w:rPr>
          <w:rFonts w:ascii="仿宋_GB2312" w:eastAsia="仿宋_GB2312" w:hAnsi="宋体"/>
          <w:b/>
          <w:bCs/>
          <w:sz w:val="36"/>
          <w:szCs w:val="36"/>
        </w:rPr>
      </w:pPr>
    </w:p>
    <w:p w:rsidR="009C33EB" w:rsidRDefault="009C33EB" w:rsidP="00D26545">
      <w:pPr>
        <w:ind w:firstLineChars="345" w:firstLine="1247"/>
        <w:rPr>
          <w:rFonts w:ascii="仿宋_GB2312" w:eastAsia="仿宋_GB2312" w:hAnsi="宋体"/>
          <w:b/>
          <w:bCs/>
          <w:sz w:val="36"/>
          <w:szCs w:val="36"/>
        </w:rPr>
      </w:pPr>
    </w:p>
    <w:p w:rsidR="009C33EB" w:rsidRDefault="009C33EB">
      <w:pPr>
        <w:rPr>
          <w:rFonts w:ascii="仿宋_GB2312" w:eastAsia="仿宋_GB2312" w:hAnsi="宋体"/>
          <w:b/>
          <w:bCs/>
          <w:sz w:val="36"/>
          <w:szCs w:val="36"/>
        </w:rPr>
      </w:pPr>
    </w:p>
    <w:p w:rsidR="009C33EB" w:rsidRDefault="009C33EB" w:rsidP="00D26545">
      <w:pPr>
        <w:ind w:firstLineChars="345" w:firstLine="1247"/>
        <w:rPr>
          <w:rFonts w:ascii="仿宋_GB2312" w:eastAsia="仿宋_GB2312" w:hAnsi="黑体"/>
          <w:b/>
          <w:bCs/>
          <w:sz w:val="36"/>
          <w:szCs w:val="36"/>
        </w:rPr>
      </w:pPr>
    </w:p>
    <w:p w:rsidR="009C33EB" w:rsidRDefault="0008765E">
      <w:pPr>
        <w:jc w:val="center"/>
        <w:rPr>
          <w:rFonts w:ascii="宋体" w:hAnsi="宋体" w:cs="宋体"/>
          <w:b/>
          <w:bCs/>
          <w:sz w:val="32"/>
          <w:szCs w:val="32"/>
        </w:rPr>
      </w:pPr>
      <w:r>
        <w:rPr>
          <w:rFonts w:ascii="宋体" w:hAnsi="宋体" w:cs="宋体" w:hint="eastAsia"/>
          <w:b/>
          <w:bCs/>
          <w:sz w:val="32"/>
          <w:szCs w:val="32"/>
        </w:rPr>
        <w:t>广州市城投资产经营管理有限公司流花分公司</w:t>
      </w:r>
    </w:p>
    <w:p w:rsidR="009C33EB" w:rsidRDefault="009C33EB" w:rsidP="00D26545">
      <w:pPr>
        <w:ind w:firstLineChars="747" w:firstLine="2400"/>
        <w:rPr>
          <w:rFonts w:ascii="宋体" w:hAnsi="宋体" w:cs="宋体"/>
          <w:b/>
          <w:bCs/>
          <w:sz w:val="32"/>
          <w:szCs w:val="32"/>
        </w:rPr>
      </w:pPr>
    </w:p>
    <w:p w:rsidR="009C33EB" w:rsidRDefault="0008765E" w:rsidP="00D26545">
      <w:pPr>
        <w:ind w:firstLineChars="1045" w:firstLine="3357"/>
        <w:jc w:val="left"/>
        <w:rPr>
          <w:rFonts w:ascii="宋体" w:hAnsi="宋体" w:cs="宋体"/>
          <w:b/>
          <w:bCs/>
          <w:sz w:val="32"/>
          <w:szCs w:val="32"/>
        </w:rPr>
      </w:pPr>
      <w:r>
        <w:rPr>
          <w:rFonts w:ascii="宋体" w:hAnsi="宋体" w:cs="宋体" w:hint="eastAsia"/>
          <w:b/>
          <w:bCs/>
          <w:sz w:val="32"/>
          <w:szCs w:val="32"/>
        </w:rPr>
        <w:t>2017年</w:t>
      </w:r>
      <w:r w:rsidR="00B70A0E">
        <w:rPr>
          <w:rFonts w:ascii="宋体" w:hAnsi="宋体" w:cs="宋体" w:hint="eastAsia"/>
          <w:b/>
          <w:bCs/>
          <w:sz w:val="32"/>
          <w:szCs w:val="32"/>
        </w:rPr>
        <w:t>5</w:t>
      </w:r>
      <w:r>
        <w:rPr>
          <w:rFonts w:ascii="宋体" w:hAnsi="宋体" w:cs="宋体" w:hint="eastAsia"/>
          <w:b/>
          <w:bCs/>
          <w:sz w:val="32"/>
          <w:szCs w:val="32"/>
        </w:rPr>
        <w:t>月</w:t>
      </w:r>
      <w:r w:rsidR="000E3699">
        <w:rPr>
          <w:rFonts w:ascii="宋体" w:hAnsi="宋体" w:cs="宋体" w:hint="eastAsia"/>
          <w:b/>
          <w:bCs/>
          <w:sz w:val="32"/>
          <w:szCs w:val="32"/>
        </w:rPr>
        <w:t>27</w:t>
      </w:r>
      <w:r>
        <w:rPr>
          <w:rFonts w:ascii="宋体" w:hAnsi="宋体" w:cs="宋体" w:hint="eastAsia"/>
          <w:b/>
          <w:bCs/>
          <w:sz w:val="32"/>
          <w:szCs w:val="32"/>
        </w:rPr>
        <w:t>日</w:t>
      </w:r>
    </w:p>
    <w:p w:rsidR="009C33EB" w:rsidRDefault="0008765E">
      <w:pPr>
        <w:jc w:val="center"/>
        <w:rPr>
          <w:rFonts w:ascii="仿宋_GB2312" w:eastAsia="仿宋_GB2312" w:hAnsi="宋体"/>
          <w:b/>
          <w:sz w:val="36"/>
        </w:rPr>
      </w:pPr>
      <w:r>
        <w:rPr>
          <w:rFonts w:ascii="仿宋_GB2312" w:eastAsia="仿宋_GB2312" w:hAnsi="宋体"/>
          <w:b/>
          <w:sz w:val="36"/>
        </w:rPr>
        <w:br w:type="page"/>
      </w:r>
      <w:r>
        <w:rPr>
          <w:rFonts w:ascii="宋体" w:hAnsi="宋体" w:cs="宋体" w:hint="eastAsia"/>
          <w:b/>
          <w:sz w:val="32"/>
          <w:szCs w:val="32"/>
        </w:rPr>
        <w:lastRenderedPageBreak/>
        <w:t>目   录</w:t>
      </w:r>
    </w:p>
    <w:p w:rsidR="009C33EB" w:rsidRDefault="009C33EB">
      <w:pPr>
        <w:spacing w:line="480" w:lineRule="auto"/>
        <w:jc w:val="center"/>
        <w:rPr>
          <w:rFonts w:ascii="仿宋_GB2312" w:eastAsia="仿宋_GB2312" w:hAnsi="宋体"/>
          <w:sz w:val="32"/>
        </w:rPr>
      </w:pPr>
    </w:p>
    <w:p w:rsidR="009C33EB" w:rsidRDefault="009C33EB">
      <w:pPr>
        <w:pStyle w:val="10"/>
        <w:tabs>
          <w:tab w:val="clear" w:pos="8296"/>
          <w:tab w:val="right" w:leader="dot" w:pos="9240"/>
        </w:tabs>
        <w:spacing w:line="480" w:lineRule="auto"/>
        <w:rPr>
          <w:rStyle w:val="ab"/>
          <w:rFonts w:ascii="仿宋_GB2312" w:eastAsia="仿宋_GB2312"/>
        </w:rPr>
      </w:pPr>
      <w:r>
        <w:rPr>
          <w:rFonts w:ascii="仿宋_GB2312" w:eastAsia="仿宋_GB2312" w:hAnsi="宋体" w:hint="eastAsia"/>
        </w:rPr>
        <w:fldChar w:fldCharType="begin"/>
      </w:r>
      <w:r w:rsidR="0008765E">
        <w:rPr>
          <w:rFonts w:ascii="仿宋_GB2312" w:eastAsia="仿宋_GB2312" w:hAnsi="宋体" w:hint="eastAsia"/>
        </w:rPr>
        <w:instrText xml:space="preserve"> TOC \o "1-3" \h \z </w:instrText>
      </w:r>
      <w:r>
        <w:rPr>
          <w:rFonts w:ascii="仿宋_GB2312" w:eastAsia="仿宋_GB2312" w:hAnsi="宋体" w:hint="eastAsia"/>
        </w:rPr>
        <w:fldChar w:fldCharType="separate"/>
      </w:r>
      <w:hyperlink w:anchor="_Toc334797727" w:history="1">
        <w:r w:rsidR="0008765E">
          <w:rPr>
            <w:rStyle w:val="ab"/>
            <w:rFonts w:ascii="仿宋_GB2312" w:eastAsia="仿宋_GB2312" w:hint="eastAsia"/>
            <w:color w:val="auto"/>
          </w:rPr>
          <w:t>竞选公</w:t>
        </w:r>
      </w:hyperlink>
      <w:r w:rsidR="0008765E">
        <w:rPr>
          <w:rFonts w:ascii="仿宋_GB2312" w:eastAsia="仿宋_GB2312" w:hint="eastAsia"/>
          <w:color w:val="auto"/>
        </w:rPr>
        <w:t>告</w:t>
      </w:r>
    </w:p>
    <w:p w:rsidR="009C33EB" w:rsidRDefault="00191A6C">
      <w:pPr>
        <w:pStyle w:val="10"/>
        <w:tabs>
          <w:tab w:val="clear" w:pos="8296"/>
          <w:tab w:val="right" w:leader="dot" w:pos="9240"/>
        </w:tabs>
        <w:spacing w:line="480" w:lineRule="auto"/>
        <w:rPr>
          <w:rStyle w:val="ab"/>
          <w:rFonts w:ascii="仿宋_GB2312" w:eastAsia="仿宋_GB2312"/>
        </w:rPr>
      </w:pPr>
      <w:hyperlink w:anchor="_Toc334797728" w:history="1">
        <w:r w:rsidR="0008765E">
          <w:rPr>
            <w:rStyle w:val="ab"/>
            <w:rFonts w:ascii="仿宋_GB2312" w:eastAsia="仿宋_GB2312" w:hint="eastAsia"/>
          </w:rPr>
          <w:t>第一章 竞投人须知</w:t>
        </w:r>
      </w:hyperlink>
    </w:p>
    <w:p w:rsidR="009C33EB" w:rsidRDefault="00191A6C">
      <w:pPr>
        <w:pStyle w:val="10"/>
        <w:tabs>
          <w:tab w:val="clear" w:pos="8296"/>
          <w:tab w:val="right" w:leader="dot" w:pos="9240"/>
        </w:tabs>
        <w:spacing w:line="480" w:lineRule="auto"/>
        <w:rPr>
          <w:rStyle w:val="ab"/>
          <w:rFonts w:ascii="仿宋_GB2312" w:eastAsia="仿宋_GB2312"/>
        </w:rPr>
      </w:pPr>
      <w:hyperlink w:anchor="_Toc334797738" w:history="1">
        <w:r w:rsidR="0008765E">
          <w:rPr>
            <w:rStyle w:val="ab"/>
            <w:rFonts w:ascii="仿宋_GB2312" w:eastAsia="仿宋_GB2312" w:hint="eastAsia"/>
          </w:rPr>
          <w:t>第二章 招选人需求</w:t>
        </w:r>
      </w:hyperlink>
    </w:p>
    <w:p w:rsidR="009C33EB" w:rsidRDefault="00191A6C">
      <w:pPr>
        <w:pStyle w:val="10"/>
        <w:tabs>
          <w:tab w:val="clear" w:pos="8296"/>
          <w:tab w:val="right" w:leader="dot" w:pos="9240"/>
        </w:tabs>
        <w:spacing w:line="480" w:lineRule="auto"/>
        <w:rPr>
          <w:rStyle w:val="ab"/>
          <w:rFonts w:ascii="仿宋_GB2312" w:eastAsia="仿宋_GB2312"/>
        </w:rPr>
      </w:pPr>
      <w:hyperlink w:anchor="_Toc334797739" w:history="1">
        <w:r w:rsidR="0008765E">
          <w:rPr>
            <w:rStyle w:val="ab"/>
            <w:rFonts w:ascii="仿宋_GB2312" w:eastAsia="仿宋_GB2312" w:hint="eastAsia"/>
          </w:rPr>
          <w:t>第三章 服务合同</w:t>
        </w:r>
      </w:hyperlink>
    </w:p>
    <w:p w:rsidR="009C33EB" w:rsidRDefault="00191A6C">
      <w:pPr>
        <w:pStyle w:val="10"/>
        <w:tabs>
          <w:tab w:val="clear" w:pos="8296"/>
          <w:tab w:val="right" w:leader="dot" w:pos="9240"/>
        </w:tabs>
        <w:spacing w:line="480" w:lineRule="auto"/>
        <w:rPr>
          <w:rStyle w:val="ab"/>
          <w:rFonts w:ascii="仿宋_GB2312" w:eastAsia="仿宋_GB2312"/>
        </w:rPr>
      </w:pPr>
      <w:hyperlink w:anchor="_Toc334797740" w:history="1">
        <w:r w:rsidR="0008765E">
          <w:rPr>
            <w:rStyle w:val="ab"/>
            <w:rFonts w:ascii="仿宋_GB2312" w:eastAsia="仿宋_GB2312" w:hint="eastAsia"/>
          </w:rPr>
          <w:t>第四章 评审、选定</w:t>
        </w:r>
      </w:hyperlink>
    </w:p>
    <w:p w:rsidR="009C33EB" w:rsidRDefault="00191A6C">
      <w:pPr>
        <w:pStyle w:val="10"/>
        <w:tabs>
          <w:tab w:val="clear" w:pos="8296"/>
          <w:tab w:val="right" w:leader="dot" w:pos="9240"/>
        </w:tabs>
        <w:spacing w:line="480" w:lineRule="auto"/>
        <w:rPr>
          <w:rFonts w:ascii="仿宋_GB2312" w:eastAsia="仿宋_GB2312"/>
          <w:b w:val="0"/>
          <w:bCs w:val="0"/>
          <w:caps w:val="0"/>
        </w:rPr>
      </w:pPr>
      <w:hyperlink w:anchor="_Toc334797767" w:history="1">
        <w:r w:rsidR="0008765E">
          <w:rPr>
            <w:rStyle w:val="ab"/>
            <w:rFonts w:ascii="仿宋_GB2312" w:eastAsia="仿宋_GB2312" w:hint="eastAsia"/>
          </w:rPr>
          <w:t>第五章 竞投文件格式</w:t>
        </w:r>
      </w:hyperlink>
    </w:p>
    <w:p w:rsidR="009C33EB" w:rsidRDefault="009C33EB">
      <w:pPr>
        <w:pStyle w:val="20"/>
        <w:tabs>
          <w:tab w:val="right" w:leader="dot" w:pos="9232"/>
        </w:tabs>
        <w:rPr>
          <w:rFonts w:ascii="仿宋_GB2312" w:eastAsia="仿宋_GB2312"/>
        </w:rPr>
      </w:pPr>
    </w:p>
    <w:p w:rsidR="009C33EB" w:rsidRDefault="009C33EB">
      <w:pPr>
        <w:spacing w:line="360" w:lineRule="auto"/>
        <w:rPr>
          <w:rFonts w:ascii="仿宋_GB2312" w:eastAsia="仿宋_GB2312" w:hAnsi="宋体"/>
          <w:sz w:val="28"/>
          <w:szCs w:val="28"/>
        </w:rPr>
      </w:pPr>
      <w:r>
        <w:rPr>
          <w:rFonts w:ascii="仿宋_GB2312" w:eastAsia="仿宋_GB2312" w:hAnsi="宋体" w:hint="eastAsia"/>
          <w:sz w:val="24"/>
        </w:rPr>
        <w:fldChar w:fldCharType="end"/>
      </w: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08765E">
      <w:pPr>
        <w:pStyle w:val="1"/>
        <w:keepLines w:val="0"/>
        <w:spacing w:before="0" w:after="0" w:line="360" w:lineRule="auto"/>
        <w:ind w:rightChars="-210" w:right="-441"/>
        <w:jc w:val="center"/>
        <w:rPr>
          <w:rFonts w:ascii="宋体" w:hAnsi="宋体" w:cs="宋体"/>
          <w:spacing w:val="20"/>
        </w:rPr>
      </w:pPr>
      <w:bookmarkStart w:id="0" w:name="OLE_LINK1"/>
      <w:bookmarkStart w:id="1" w:name="OLE_LINK2"/>
      <w:bookmarkStart w:id="2" w:name="OLE_LINK3"/>
      <w:bookmarkStart w:id="3" w:name="_GoBack"/>
      <w:r>
        <w:rPr>
          <w:rFonts w:ascii="宋体" w:hAnsi="宋体" w:cs="宋体" w:hint="eastAsia"/>
          <w:spacing w:val="20"/>
        </w:rPr>
        <w:t>竞选公告</w:t>
      </w:r>
    </w:p>
    <w:p w:rsidR="009C33EB" w:rsidRDefault="0008765E">
      <w:pPr>
        <w:widowControl/>
        <w:spacing w:line="360" w:lineRule="auto"/>
        <w:ind w:firstLine="480"/>
        <w:rPr>
          <w:rFonts w:ascii="仿宋_GB2312" w:eastAsia="仿宋_GB2312" w:hAnsi="宋体" w:cs="宋体"/>
          <w:kern w:val="0"/>
          <w:szCs w:val="21"/>
        </w:rPr>
      </w:pPr>
      <w:r>
        <w:rPr>
          <w:rFonts w:ascii="仿宋_GB2312" w:eastAsia="仿宋_GB2312" w:hAnsi="宋体" w:cs="宋体" w:hint="eastAsia"/>
          <w:kern w:val="0"/>
          <w:szCs w:val="21"/>
        </w:rPr>
        <w:t>根据广州市城市建设投资集团有限公司《项目采购管理暂行办法》及广州市城投资产经营管理有限公司流花分公司（以下称“招选人”）有关采购规定，本着公平、公正、公开原则，招选人对</w:t>
      </w:r>
      <w:r w:rsidR="00D26545">
        <w:rPr>
          <w:rFonts w:ascii="仿宋_GB2312" w:eastAsia="仿宋_GB2312" w:hAnsi="宋体" w:cs="宋体" w:hint="eastAsia"/>
          <w:kern w:val="0"/>
          <w:szCs w:val="21"/>
        </w:rPr>
        <w:t>广州流花展贸中心招商推介会执行项目</w:t>
      </w:r>
      <w:r>
        <w:rPr>
          <w:rFonts w:ascii="仿宋_GB2312" w:eastAsia="仿宋_GB2312" w:hAnsi="宋体" w:cs="宋体" w:hint="eastAsia"/>
          <w:kern w:val="0"/>
          <w:szCs w:val="21"/>
        </w:rPr>
        <w:t xml:space="preserve">进行竞选采购，按公开竞选程序依法选定承包单位。现将该竞选项目相关信息告知如下： </w:t>
      </w:r>
    </w:p>
    <w:p w:rsidR="009C33EB" w:rsidRDefault="009C33EB">
      <w:pPr>
        <w:pStyle w:val="a4"/>
        <w:snapToGrid w:val="0"/>
        <w:spacing w:line="360" w:lineRule="auto"/>
        <w:ind w:firstLine="0"/>
        <w:rPr>
          <w:rFonts w:ascii="仿宋_GB2312" w:eastAsia="仿宋_GB2312" w:cs="Tahoma"/>
          <w:sz w:val="21"/>
          <w:szCs w:val="21"/>
        </w:rPr>
      </w:pPr>
    </w:p>
    <w:p w:rsidR="009C33EB" w:rsidRDefault="0008765E">
      <w:pPr>
        <w:pStyle w:val="a4"/>
        <w:snapToGrid w:val="0"/>
        <w:spacing w:line="360" w:lineRule="auto"/>
        <w:ind w:firstLine="0"/>
        <w:rPr>
          <w:rFonts w:ascii="仿宋_GB2312" w:eastAsia="仿宋_GB2312" w:cs="Tahoma"/>
          <w:b/>
          <w:sz w:val="21"/>
          <w:szCs w:val="21"/>
        </w:rPr>
      </w:pPr>
      <w:r>
        <w:rPr>
          <w:rFonts w:ascii="仿宋_GB2312" w:eastAsia="仿宋_GB2312" w:cs="Tahoma" w:hint="eastAsia"/>
          <w:b/>
          <w:sz w:val="21"/>
          <w:szCs w:val="21"/>
        </w:rPr>
        <w:t>一、</w:t>
      </w:r>
      <w:r>
        <w:rPr>
          <w:rFonts w:ascii="仿宋_GB2312" w:eastAsia="仿宋_GB2312" w:cs="Arial" w:hint="eastAsia"/>
          <w:b/>
          <w:sz w:val="21"/>
          <w:szCs w:val="21"/>
        </w:rPr>
        <w:t>竞选项目</w:t>
      </w:r>
      <w:r>
        <w:rPr>
          <w:rFonts w:ascii="仿宋_GB2312" w:eastAsia="仿宋_GB2312" w:cs="Tahoma" w:hint="eastAsia"/>
          <w:b/>
          <w:sz w:val="21"/>
          <w:szCs w:val="21"/>
        </w:rPr>
        <w:t>简要</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1、项目名称：</w:t>
      </w:r>
      <w:r w:rsidR="00D26545">
        <w:rPr>
          <w:rFonts w:ascii="仿宋_GB2312" w:eastAsia="仿宋_GB2312" w:hAnsi="宋体" w:cs="Tahoma" w:hint="eastAsia"/>
          <w:szCs w:val="21"/>
        </w:rPr>
        <w:t>广州流花展贸中心招商推介会执行项目</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2、项目类别：</w:t>
      </w:r>
      <w:r w:rsidR="00B70A0E">
        <w:rPr>
          <w:rFonts w:ascii="仿宋_GB2312" w:eastAsia="仿宋_GB2312" w:hAnsi="宋体" w:cs="Tahoma" w:hint="eastAsia"/>
          <w:szCs w:val="21"/>
        </w:rPr>
        <w:t>活动</w:t>
      </w:r>
      <w:r>
        <w:rPr>
          <w:rFonts w:ascii="仿宋_GB2312" w:eastAsia="仿宋_GB2312" w:hAnsi="宋体" w:cs="Tahoma" w:hint="eastAsia"/>
          <w:szCs w:val="21"/>
        </w:rPr>
        <w:t>类；</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3、招选人：广州市城投资产经营管理有限公司流花分公司；</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4、项目内容：具体见招选人需求内容；</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5、项目数量：本项目只选定一家执行单位，执行单位所用主流新闻资讯媒体数量不限制；</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6、项目期限：2017年</w:t>
      </w:r>
      <w:r w:rsidR="00B70A0E">
        <w:rPr>
          <w:rFonts w:ascii="仿宋_GB2312" w:eastAsia="仿宋_GB2312" w:hAnsi="宋体" w:cs="Tahoma" w:hint="eastAsia"/>
          <w:szCs w:val="21"/>
        </w:rPr>
        <w:t>6</w:t>
      </w:r>
      <w:r>
        <w:rPr>
          <w:rFonts w:ascii="仿宋_GB2312" w:eastAsia="仿宋_GB2312" w:hAnsi="宋体" w:cs="Tahoma" w:hint="eastAsia"/>
          <w:szCs w:val="21"/>
        </w:rPr>
        <w:t>月</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7、最高限价：</w:t>
      </w:r>
      <w:r w:rsidR="00B70A0E">
        <w:rPr>
          <w:rFonts w:ascii="仿宋_GB2312" w:eastAsia="仿宋_GB2312" w:hAnsi="宋体" w:cs="Tahoma" w:hint="eastAsia"/>
          <w:szCs w:val="21"/>
        </w:rPr>
        <w:t>1</w:t>
      </w:r>
      <w:r w:rsidR="000E3699">
        <w:rPr>
          <w:rFonts w:ascii="仿宋_GB2312" w:eastAsia="仿宋_GB2312" w:hAnsi="宋体" w:cs="Tahoma" w:hint="eastAsia"/>
          <w:szCs w:val="21"/>
        </w:rPr>
        <w:t>4.905614</w:t>
      </w:r>
      <w:r>
        <w:rPr>
          <w:rFonts w:ascii="仿宋_GB2312" w:eastAsia="仿宋_GB2312" w:hAnsi="宋体" w:cs="Tahoma" w:hint="eastAsia"/>
          <w:szCs w:val="21"/>
        </w:rPr>
        <w:t>万</w:t>
      </w:r>
      <w:r w:rsidR="000E3699">
        <w:rPr>
          <w:rFonts w:ascii="仿宋_GB2312" w:eastAsia="仿宋_GB2312" w:hAnsi="宋体" w:cs="Tahoma" w:hint="eastAsia"/>
          <w:szCs w:val="21"/>
        </w:rPr>
        <w:t>元</w:t>
      </w:r>
      <w:r>
        <w:rPr>
          <w:rFonts w:ascii="仿宋_GB2312" w:eastAsia="仿宋_GB2312" w:hAnsi="宋体" w:cs="Tahoma" w:hint="eastAsia"/>
          <w:szCs w:val="21"/>
        </w:rPr>
        <w:t>；</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cs="Tahoma" w:hint="eastAsia"/>
          <w:szCs w:val="21"/>
        </w:rPr>
        <w:t>8、项目完成时间：2017年</w:t>
      </w:r>
      <w:r w:rsidR="00B70A0E">
        <w:rPr>
          <w:rFonts w:ascii="仿宋_GB2312" w:eastAsia="仿宋_GB2312" w:hAnsi="宋体" w:cs="Tahoma" w:hint="eastAsia"/>
          <w:szCs w:val="21"/>
        </w:rPr>
        <w:t>6</w:t>
      </w:r>
      <w:r>
        <w:rPr>
          <w:rFonts w:ascii="仿宋_GB2312" w:eastAsia="仿宋_GB2312" w:hAnsi="宋体" w:cs="Tahoma" w:hint="eastAsia"/>
          <w:szCs w:val="21"/>
        </w:rPr>
        <w:t>月完成项目</w:t>
      </w:r>
      <w:r w:rsidR="00B70A0E">
        <w:rPr>
          <w:rFonts w:ascii="仿宋_GB2312" w:eastAsia="仿宋_GB2312" w:hAnsi="宋体" w:cs="Tahoma" w:hint="eastAsia"/>
          <w:szCs w:val="21"/>
        </w:rPr>
        <w:t>执行</w:t>
      </w:r>
      <w:r>
        <w:rPr>
          <w:rFonts w:ascii="仿宋_GB2312" w:eastAsia="仿宋_GB2312" w:hAnsi="宋体" w:cs="Tahoma" w:hint="eastAsia"/>
          <w:szCs w:val="21"/>
        </w:rPr>
        <w:t>工作</w:t>
      </w:r>
      <w:r w:rsidR="00B70A0E">
        <w:rPr>
          <w:rFonts w:ascii="仿宋_GB2312" w:eastAsia="仿宋_GB2312" w:hAnsi="宋体" w:cs="Tahoma" w:hint="eastAsia"/>
          <w:szCs w:val="21"/>
        </w:rPr>
        <w:t>（具体日期以招选人公布为准）</w:t>
      </w:r>
      <w:r>
        <w:rPr>
          <w:rFonts w:ascii="仿宋_GB2312" w:eastAsia="仿宋_GB2312" w:hAnsi="宋体" w:cs="宋体" w:hint="eastAsia"/>
          <w:kern w:val="0"/>
          <w:szCs w:val="21"/>
        </w:rPr>
        <w:t>。</w:t>
      </w:r>
    </w:p>
    <w:p w:rsidR="009C33EB" w:rsidRDefault="0008765E">
      <w:pPr>
        <w:pStyle w:val="a4"/>
        <w:snapToGrid w:val="0"/>
        <w:spacing w:line="360" w:lineRule="auto"/>
        <w:ind w:firstLine="0"/>
        <w:rPr>
          <w:rFonts w:ascii="仿宋_GB2312" w:eastAsia="仿宋_GB2312" w:cs="Arial"/>
          <w:b/>
          <w:sz w:val="21"/>
          <w:szCs w:val="21"/>
        </w:rPr>
      </w:pPr>
      <w:r>
        <w:rPr>
          <w:rFonts w:ascii="仿宋_GB2312" w:eastAsia="仿宋_GB2312" w:cs="Tahoma" w:hint="eastAsia"/>
          <w:b/>
          <w:sz w:val="21"/>
          <w:szCs w:val="21"/>
        </w:rPr>
        <w:t>二、</w:t>
      </w:r>
      <w:r>
        <w:rPr>
          <w:rFonts w:ascii="仿宋_GB2312" w:eastAsia="仿宋_GB2312" w:cs="Arial" w:hint="eastAsia"/>
          <w:b/>
          <w:sz w:val="21"/>
          <w:szCs w:val="21"/>
        </w:rPr>
        <w:t>合格竞投人资格要求</w:t>
      </w:r>
    </w:p>
    <w:p w:rsidR="009C33EB" w:rsidRDefault="0008765E">
      <w:pPr>
        <w:snapToGrid w:val="0"/>
        <w:spacing w:line="360" w:lineRule="auto"/>
        <w:ind w:leftChars="171" w:left="359"/>
        <w:rPr>
          <w:rFonts w:ascii="仿宋_GB2312" w:eastAsia="仿宋_GB2312" w:hAnsi="宋体"/>
          <w:szCs w:val="21"/>
        </w:rPr>
      </w:pPr>
      <w:r>
        <w:rPr>
          <w:rFonts w:ascii="仿宋_GB2312" w:eastAsia="仿宋_GB2312" w:hAnsi="宋体" w:cs="宋体" w:hint="eastAsia"/>
          <w:kern w:val="0"/>
          <w:szCs w:val="21"/>
        </w:rPr>
        <w:t>1、竞投人必须是国内合法注册的法人或其他组织，分公司竞投的必须由具有法人资格的总公司授权；</w:t>
      </w:r>
      <w:r>
        <w:rPr>
          <w:rFonts w:ascii="仿宋_GB2312" w:eastAsia="仿宋_GB2312" w:hAnsi="宋体" w:cs="宋体" w:hint="eastAsia"/>
          <w:kern w:val="0"/>
          <w:szCs w:val="21"/>
        </w:rPr>
        <w:br/>
        <w:t>2、竞投人企业需从事相关</w:t>
      </w:r>
      <w:r>
        <w:rPr>
          <w:rFonts w:ascii="仿宋_GB2312" w:eastAsia="仿宋_GB2312" w:hAnsi="宋体" w:cs="Tahoma" w:hint="eastAsia"/>
          <w:szCs w:val="21"/>
        </w:rPr>
        <w:t>广告传媒</w:t>
      </w:r>
      <w:r w:rsidR="00F7607B">
        <w:rPr>
          <w:rFonts w:ascii="仿宋_GB2312" w:eastAsia="仿宋_GB2312" w:hAnsi="宋体" w:cs="Tahoma" w:hint="eastAsia"/>
          <w:szCs w:val="21"/>
        </w:rPr>
        <w:t>或活动执行</w:t>
      </w:r>
      <w:r>
        <w:rPr>
          <w:rFonts w:ascii="仿宋_GB2312" w:eastAsia="仿宋_GB2312" w:hAnsi="宋体" w:cs="宋体" w:hint="eastAsia"/>
          <w:kern w:val="0"/>
          <w:szCs w:val="21"/>
        </w:rPr>
        <w:t>工作，并具有相关经营许可证；</w:t>
      </w:r>
      <w:r>
        <w:rPr>
          <w:rFonts w:ascii="仿宋_GB2312" w:eastAsia="仿宋_GB2312" w:hAnsi="宋体" w:cs="宋体" w:hint="eastAsia"/>
          <w:kern w:val="0"/>
          <w:szCs w:val="21"/>
        </w:rPr>
        <w:br/>
        <w:t>3、本项目不接受联合体竞投。</w:t>
      </w:r>
    </w:p>
    <w:p w:rsidR="009C33EB" w:rsidRDefault="0008765E">
      <w:pPr>
        <w:pStyle w:val="a4"/>
        <w:snapToGrid w:val="0"/>
        <w:spacing w:line="360" w:lineRule="auto"/>
        <w:ind w:firstLine="0"/>
        <w:rPr>
          <w:rFonts w:ascii="仿宋_GB2312" w:eastAsia="仿宋_GB2312" w:cs="Arial"/>
          <w:b/>
          <w:sz w:val="21"/>
          <w:szCs w:val="21"/>
        </w:rPr>
      </w:pPr>
      <w:r>
        <w:rPr>
          <w:rFonts w:ascii="仿宋_GB2312" w:eastAsia="仿宋_GB2312" w:cs="Arial" w:hint="eastAsia"/>
          <w:b/>
          <w:sz w:val="21"/>
          <w:szCs w:val="21"/>
        </w:rPr>
        <w:t>三、报名及获取竞选文件的时间、地点、方式</w:t>
      </w:r>
    </w:p>
    <w:p w:rsidR="009C33EB" w:rsidRDefault="0008765E">
      <w:pPr>
        <w:widowControl/>
        <w:spacing w:before="120" w:after="120" w:line="360" w:lineRule="auto"/>
        <w:ind w:right="240"/>
        <w:rPr>
          <w:rFonts w:ascii="仿宋_GB2312" w:eastAsia="仿宋_GB2312" w:hAnsi="宋体" w:cs="宋体"/>
          <w:color w:val="000000"/>
          <w:kern w:val="0"/>
          <w:szCs w:val="21"/>
        </w:rPr>
      </w:pPr>
      <w:r>
        <w:rPr>
          <w:rFonts w:ascii="仿宋_GB2312" w:eastAsia="仿宋_GB2312" w:hAnsi="宋体" w:cs="宋体" w:hint="eastAsia"/>
          <w:kern w:val="0"/>
          <w:szCs w:val="21"/>
        </w:rPr>
        <w:t xml:space="preserve">  </w:t>
      </w:r>
      <w:r>
        <w:rPr>
          <w:rFonts w:ascii="仿宋_GB2312" w:eastAsia="仿宋_GB2312" w:hAnsi="宋体" w:cs="宋体" w:hint="eastAsia"/>
          <w:color w:val="000000"/>
          <w:kern w:val="0"/>
          <w:szCs w:val="21"/>
        </w:rPr>
        <w:t xml:space="preserve"> 1.报名相关事宜：符合资格的意向竞投人从即日起至2017年</w:t>
      </w:r>
      <w:r w:rsidR="00C954EF">
        <w:rPr>
          <w:rFonts w:ascii="仿宋_GB2312" w:eastAsia="仿宋_GB2312" w:hAnsi="宋体" w:cs="宋体" w:hint="eastAsia"/>
          <w:color w:val="000000"/>
          <w:kern w:val="0"/>
          <w:szCs w:val="21"/>
        </w:rPr>
        <w:t>6</w:t>
      </w:r>
      <w:r>
        <w:rPr>
          <w:rFonts w:ascii="仿宋_GB2312" w:eastAsia="仿宋_GB2312" w:hAnsi="宋体" w:cs="宋体" w:hint="eastAsia"/>
          <w:color w:val="000000"/>
          <w:kern w:val="0"/>
          <w:szCs w:val="21"/>
        </w:rPr>
        <w:t>月</w:t>
      </w:r>
      <w:r w:rsidR="000E3699">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日到竞投单位领取竞选文件。</w:t>
      </w:r>
    </w:p>
    <w:p w:rsidR="009C33EB" w:rsidRDefault="0008765E">
      <w:pPr>
        <w:widowControl/>
        <w:spacing w:before="120" w:after="120" w:line="360" w:lineRule="auto"/>
        <w:ind w:right="24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2.</w:t>
      </w:r>
      <w:r>
        <w:rPr>
          <w:rFonts w:ascii="仿宋_GB2312" w:eastAsia="仿宋_GB2312" w:hAnsi="宋体" w:cs="宋体" w:hint="eastAsia"/>
          <w:kern w:val="0"/>
          <w:szCs w:val="21"/>
        </w:rPr>
        <w:t>正式竞投截止时间：2017年</w:t>
      </w:r>
      <w:r w:rsidR="00C954EF">
        <w:rPr>
          <w:rFonts w:ascii="仿宋_GB2312" w:eastAsia="仿宋_GB2312" w:hAnsi="宋体" w:cs="宋体" w:hint="eastAsia"/>
          <w:kern w:val="0"/>
          <w:szCs w:val="21"/>
        </w:rPr>
        <w:t>6</w:t>
      </w:r>
      <w:r>
        <w:rPr>
          <w:rFonts w:ascii="仿宋_GB2312" w:eastAsia="仿宋_GB2312" w:hAnsi="宋体" w:cs="宋体" w:hint="eastAsia"/>
          <w:kern w:val="0"/>
          <w:szCs w:val="21"/>
        </w:rPr>
        <w:t>月</w:t>
      </w:r>
      <w:r w:rsidR="000E3699">
        <w:rPr>
          <w:rFonts w:ascii="仿宋_GB2312" w:eastAsia="仿宋_GB2312" w:hAnsi="宋体" w:cs="宋体" w:hint="eastAsia"/>
          <w:kern w:val="0"/>
          <w:szCs w:val="21"/>
        </w:rPr>
        <w:t>5</w:t>
      </w:r>
      <w:r>
        <w:rPr>
          <w:rFonts w:ascii="仿宋_GB2312" w:eastAsia="仿宋_GB2312" w:hAnsi="宋体" w:cs="宋体" w:hint="eastAsia"/>
          <w:kern w:val="0"/>
          <w:szCs w:val="21"/>
        </w:rPr>
        <w:t>日</w:t>
      </w:r>
      <w:r w:rsidR="000E3699">
        <w:rPr>
          <w:rFonts w:ascii="仿宋_GB2312" w:eastAsia="仿宋_GB2312" w:hAnsi="宋体" w:cs="宋体" w:hint="eastAsia"/>
          <w:kern w:val="0"/>
          <w:szCs w:val="21"/>
        </w:rPr>
        <w:t>上</w:t>
      </w:r>
      <w:r>
        <w:rPr>
          <w:rFonts w:ascii="仿宋_GB2312" w:eastAsia="仿宋_GB2312" w:hAnsi="宋体" w:cs="宋体" w:hint="eastAsia"/>
          <w:kern w:val="0"/>
          <w:szCs w:val="21"/>
        </w:rPr>
        <w:t>午10：00。</w:t>
      </w:r>
    </w:p>
    <w:p w:rsidR="009C33EB" w:rsidRDefault="0008765E">
      <w:pPr>
        <w:widowControl/>
        <w:spacing w:before="120" w:after="120" w:line="360" w:lineRule="auto"/>
        <w:ind w:right="240"/>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3.正式竞投文件递交地点：广州市越秀区流花路117号内4号馆2楼212室。</w:t>
      </w:r>
    </w:p>
    <w:p w:rsidR="009C33EB" w:rsidRDefault="0008765E">
      <w:pPr>
        <w:spacing w:line="360" w:lineRule="auto"/>
        <w:rPr>
          <w:rFonts w:ascii="仿宋_GB2312" w:eastAsia="仿宋_GB2312" w:hAnsi="宋体" w:cs="宋体"/>
          <w:kern w:val="0"/>
          <w:szCs w:val="21"/>
        </w:rPr>
      </w:pPr>
      <w:r>
        <w:rPr>
          <w:rFonts w:ascii="仿宋_GB2312" w:eastAsia="仿宋_GB2312" w:hAnsi="宋体" w:cs="宋体" w:hint="eastAsia"/>
          <w:color w:val="000000"/>
          <w:kern w:val="0"/>
          <w:szCs w:val="21"/>
        </w:rPr>
        <w:lastRenderedPageBreak/>
        <w:t xml:space="preserve">  </w:t>
      </w:r>
      <w:r>
        <w:rPr>
          <w:rFonts w:ascii="仿宋_GB2312" w:eastAsia="仿宋_GB2312" w:hAnsi="宋体" w:cs="宋体" w:hint="eastAsia"/>
          <w:kern w:val="0"/>
          <w:szCs w:val="21"/>
        </w:rPr>
        <w:t xml:space="preserve"> 4.评审时间：2017年</w:t>
      </w:r>
      <w:r w:rsidR="00C954EF">
        <w:rPr>
          <w:rFonts w:ascii="仿宋_GB2312" w:eastAsia="仿宋_GB2312" w:hAnsi="宋体" w:cs="宋体" w:hint="eastAsia"/>
          <w:kern w:val="0"/>
          <w:szCs w:val="21"/>
        </w:rPr>
        <w:t>6</w:t>
      </w:r>
      <w:r>
        <w:rPr>
          <w:rFonts w:ascii="仿宋_GB2312" w:eastAsia="仿宋_GB2312" w:hAnsi="宋体" w:cs="宋体" w:hint="eastAsia"/>
          <w:kern w:val="0"/>
          <w:szCs w:val="21"/>
        </w:rPr>
        <w:t>月</w:t>
      </w:r>
      <w:r w:rsidR="000E3699">
        <w:rPr>
          <w:rFonts w:ascii="仿宋_GB2312" w:eastAsia="仿宋_GB2312" w:hAnsi="宋体" w:cs="宋体" w:hint="eastAsia"/>
          <w:kern w:val="0"/>
          <w:szCs w:val="21"/>
        </w:rPr>
        <w:t>5</w:t>
      </w:r>
      <w:r>
        <w:rPr>
          <w:rFonts w:ascii="仿宋_GB2312" w:eastAsia="仿宋_GB2312" w:hAnsi="宋体" w:cs="宋体" w:hint="eastAsia"/>
          <w:kern w:val="0"/>
          <w:szCs w:val="21"/>
        </w:rPr>
        <w:t>日上午10:00。</w:t>
      </w:r>
    </w:p>
    <w:p w:rsidR="009C33EB" w:rsidRDefault="0008765E">
      <w:pPr>
        <w:spacing w:line="360" w:lineRule="auto"/>
        <w:rPr>
          <w:rFonts w:ascii="仿宋_GB2312" w:eastAsia="仿宋_GB2312" w:hAnsi="宋体"/>
          <w:b/>
          <w:szCs w:val="21"/>
        </w:rPr>
      </w:pPr>
      <w:r>
        <w:rPr>
          <w:rFonts w:ascii="仿宋_GB2312" w:eastAsia="仿宋_GB2312" w:hAnsi="宋体" w:hint="eastAsia"/>
          <w:b/>
          <w:szCs w:val="21"/>
        </w:rPr>
        <w:t>四、招选人名称、地址和联系方式</w:t>
      </w:r>
    </w:p>
    <w:p w:rsidR="009C33EB" w:rsidRDefault="0008765E">
      <w:pPr>
        <w:spacing w:line="360" w:lineRule="auto"/>
        <w:ind w:firstLineChars="200" w:firstLine="420"/>
        <w:rPr>
          <w:rFonts w:ascii="仿宋_GB2312" w:eastAsia="仿宋_GB2312" w:hAnsi="宋体" w:cs="Tahoma"/>
          <w:szCs w:val="21"/>
        </w:rPr>
      </w:pPr>
      <w:r>
        <w:rPr>
          <w:rFonts w:ascii="仿宋_GB2312" w:eastAsia="仿宋_GB2312" w:hAnsi="宋体" w:hint="eastAsia"/>
          <w:szCs w:val="21"/>
        </w:rPr>
        <w:t>招选人名称：</w:t>
      </w:r>
      <w:r>
        <w:rPr>
          <w:rFonts w:ascii="仿宋_GB2312" w:eastAsia="仿宋_GB2312" w:hAnsi="宋体" w:cs="Tahoma" w:hint="eastAsia"/>
          <w:szCs w:val="21"/>
        </w:rPr>
        <w:t>广州市城投资产经营管理有限公司流花分公司</w:t>
      </w:r>
    </w:p>
    <w:p w:rsidR="009C33EB" w:rsidRDefault="0008765E">
      <w:pPr>
        <w:spacing w:line="360" w:lineRule="auto"/>
        <w:ind w:firstLineChars="200" w:firstLine="420"/>
        <w:rPr>
          <w:rFonts w:ascii="仿宋_GB2312" w:eastAsia="仿宋_GB2312"/>
          <w:szCs w:val="21"/>
        </w:rPr>
      </w:pPr>
      <w:r>
        <w:rPr>
          <w:rFonts w:ascii="仿宋_GB2312" w:eastAsia="仿宋_GB2312" w:hint="eastAsia"/>
          <w:szCs w:val="21"/>
        </w:rPr>
        <w:t>招选人地址：</w:t>
      </w:r>
      <w:r>
        <w:rPr>
          <w:rFonts w:ascii="仿宋_GB2312" w:eastAsia="仿宋_GB2312" w:hAnsi="宋体" w:cs="宋体" w:hint="eastAsia"/>
          <w:kern w:val="0"/>
          <w:szCs w:val="21"/>
        </w:rPr>
        <w:t>广州市越秀区流花路117号内4号馆2楼212室。</w:t>
      </w:r>
    </w:p>
    <w:p w:rsidR="009C33EB" w:rsidRDefault="0008765E">
      <w:pPr>
        <w:spacing w:line="360" w:lineRule="auto"/>
        <w:ind w:firstLineChars="200" w:firstLine="420"/>
        <w:rPr>
          <w:rFonts w:ascii="仿宋_GB2312" w:eastAsia="仿宋_GB2312"/>
          <w:szCs w:val="21"/>
        </w:rPr>
      </w:pPr>
      <w:r>
        <w:rPr>
          <w:rFonts w:ascii="仿宋_GB2312" w:eastAsia="仿宋_GB2312" w:hint="eastAsia"/>
          <w:szCs w:val="21"/>
        </w:rPr>
        <w:t>竞选联系人：周家馨</w:t>
      </w:r>
    </w:p>
    <w:p w:rsidR="009C33EB" w:rsidRDefault="0008765E">
      <w:pPr>
        <w:pStyle w:val="a4"/>
        <w:snapToGrid w:val="0"/>
        <w:spacing w:line="360" w:lineRule="auto"/>
        <w:ind w:firstLineChars="200" w:firstLine="420"/>
        <w:rPr>
          <w:rFonts w:ascii="仿宋_GB2312" w:eastAsia="仿宋_GB2312" w:cs="Tahoma"/>
          <w:sz w:val="21"/>
          <w:szCs w:val="21"/>
        </w:rPr>
      </w:pPr>
      <w:r>
        <w:rPr>
          <w:rFonts w:ascii="仿宋_GB2312" w:eastAsia="仿宋_GB2312" w:cs="Tahoma" w:hint="eastAsia"/>
          <w:sz w:val="21"/>
          <w:szCs w:val="21"/>
        </w:rPr>
        <w:t>竞选联系电话：83657002</w:t>
      </w:r>
    </w:p>
    <w:p w:rsidR="009C33EB" w:rsidRDefault="009C33EB">
      <w:pPr>
        <w:widowControl/>
        <w:spacing w:line="357" w:lineRule="atLeast"/>
        <w:jc w:val="right"/>
        <w:rPr>
          <w:rFonts w:ascii="仿宋_GB2312" w:eastAsia="仿宋_GB2312" w:hAnsi="宋体" w:cs="宋体"/>
          <w:kern w:val="0"/>
          <w:szCs w:val="21"/>
        </w:rPr>
      </w:pPr>
    </w:p>
    <w:p w:rsidR="009C33EB" w:rsidRDefault="009C33EB">
      <w:pPr>
        <w:widowControl/>
        <w:spacing w:line="357" w:lineRule="atLeast"/>
        <w:jc w:val="right"/>
        <w:rPr>
          <w:rFonts w:ascii="仿宋_GB2312" w:eastAsia="仿宋_GB2312" w:hAnsi="宋体" w:cs="宋体"/>
          <w:kern w:val="0"/>
          <w:szCs w:val="21"/>
        </w:rPr>
      </w:pPr>
    </w:p>
    <w:p w:rsidR="009C33EB" w:rsidRDefault="009C33EB">
      <w:pPr>
        <w:widowControl/>
        <w:spacing w:line="357" w:lineRule="atLeast"/>
        <w:jc w:val="right"/>
        <w:rPr>
          <w:rFonts w:ascii="仿宋_GB2312" w:eastAsia="仿宋_GB2312" w:hAnsi="宋体" w:cs="宋体"/>
          <w:kern w:val="0"/>
          <w:szCs w:val="21"/>
        </w:rPr>
      </w:pPr>
    </w:p>
    <w:p w:rsidR="009C33EB" w:rsidRDefault="0008765E">
      <w:pPr>
        <w:widowControl/>
        <w:spacing w:line="357" w:lineRule="atLeast"/>
        <w:jc w:val="right"/>
        <w:rPr>
          <w:rFonts w:ascii="仿宋_GB2312" w:eastAsia="仿宋_GB2312" w:hAnsi="宋体" w:cs="宋体"/>
          <w:kern w:val="0"/>
          <w:szCs w:val="21"/>
        </w:rPr>
      </w:pPr>
      <w:r>
        <w:rPr>
          <w:rFonts w:ascii="仿宋_GB2312" w:eastAsia="仿宋_GB2312" w:hAnsi="宋体" w:cs="宋体" w:hint="eastAsia"/>
          <w:kern w:val="0"/>
          <w:szCs w:val="21"/>
        </w:rPr>
        <w:t>广州市城投资产经营管理有限公司流花分公司</w:t>
      </w:r>
    </w:p>
    <w:p w:rsidR="009C33EB" w:rsidRDefault="0008765E">
      <w:pPr>
        <w:widowControl/>
        <w:wordWrap w:val="0"/>
        <w:spacing w:line="357" w:lineRule="atLeast"/>
        <w:jc w:val="center"/>
        <w:rPr>
          <w:rFonts w:ascii="仿宋_GB2312" w:eastAsia="仿宋_GB2312" w:hAnsi="宋体" w:cs="宋体"/>
          <w:kern w:val="0"/>
          <w:szCs w:val="21"/>
        </w:rPr>
      </w:pPr>
      <w:r>
        <w:rPr>
          <w:rFonts w:ascii="仿宋_GB2312" w:eastAsia="仿宋_GB2312" w:hAnsi="宋体" w:cs="宋体" w:hint="eastAsia"/>
          <w:kern w:val="0"/>
          <w:szCs w:val="21"/>
        </w:rPr>
        <w:t xml:space="preserve">                                                       2017年</w:t>
      </w:r>
      <w:r w:rsidR="001D79A7">
        <w:rPr>
          <w:rFonts w:ascii="仿宋_GB2312" w:eastAsia="仿宋_GB2312" w:hAnsi="宋体" w:cs="宋体" w:hint="eastAsia"/>
          <w:kern w:val="0"/>
          <w:szCs w:val="21"/>
        </w:rPr>
        <w:t>5</w:t>
      </w:r>
      <w:r>
        <w:rPr>
          <w:rFonts w:ascii="仿宋_GB2312" w:eastAsia="仿宋_GB2312" w:hAnsi="宋体" w:cs="宋体" w:hint="eastAsia"/>
          <w:kern w:val="0"/>
          <w:szCs w:val="21"/>
        </w:rPr>
        <w:t>月</w:t>
      </w:r>
      <w:r w:rsidR="000E3699">
        <w:rPr>
          <w:rFonts w:ascii="仿宋_GB2312" w:eastAsia="仿宋_GB2312" w:hAnsi="宋体" w:cs="宋体" w:hint="eastAsia"/>
          <w:kern w:val="0"/>
          <w:szCs w:val="21"/>
        </w:rPr>
        <w:t>27</w:t>
      </w:r>
      <w:r>
        <w:rPr>
          <w:rFonts w:ascii="仿宋_GB2312" w:eastAsia="仿宋_GB2312" w:hAnsi="宋体" w:cs="宋体" w:hint="eastAsia"/>
          <w:kern w:val="0"/>
          <w:szCs w:val="21"/>
        </w:rPr>
        <w:t>日</w:t>
      </w:r>
      <w:bookmarkEnd w:id="0"/>
      <w:bookmarkEnd w:id="1"/>
      <w:bookmarkEnd w:id="2"/>
      <w:bookmarkEnd w:id="3"/>
    </w:p>
    <w:p w:rsidR="009C33EB" w:rsidRDefault="009C33EB">
      <w:pPr>
        <w:spacing w:line="360" w:lineRule="auto"/>
        <w:rPr>
          <w:rFonts w:ascii="仿宋_GB2312" w:eastAsia="仿宋_GB2312" w:hAnsi="宋体"/>
          <w:szCs w:val="21"/>
        </w:rPr>
      </w:pPr>
    </w:p>
    <w:p w:rsidR="009C33EB" w:rsidRDefault="009C33EB">
      <w:pPr>
        <w:spacing w:line="360" w:lineRule="auto"/>
        <w:rPr>
          <w:rFonts w:ascii="仿宋_GB2312" w:eastAsia="仿宋_GB2312" w:hAnsi="宋体"/>
          <w:szCs w:val="21"/>
        </w:rPr>
      </w:pPr>
    </w:p>
    <w:p w:rsidR="009C33EB" w:rsidRDefault="009C33EB">
      <w:pPr>
        <w:spacing w:line="360" w:lineRule="auto"/>
        <w:rPr>
          <w:rFonts w:ascii="仿宋_GB2312" w:eastAsia="仿宋_GB2312" w:hAnsi="宋体"/>
          <w:szCs w:val="21"/>
        </w:rPr>
      </w:pPr>
    </w:p>
    <w:p w:rsidR="009C33EB" w:rsidRDefault="009C33EB">
      <w:pPr>
        <w:spacing w:line="360" w:lineRule="auto"/>
        <w:rPr>
          <w:rFonts w:ascii="仿宋_GB2312" w:eastAsia="仿宋_GB2312" w:hAnsi="宋体"/>
          <w:szCs w:val="21"/>
          <w:u w:val="single"/>
        </w:rPr>
      </w:pPr>
    </w:p>
    <w:p w:rsidR="009C33EB" w:rsidRDefault="0008765E">
      <w:pPr>
        <w:pStyle w:val="1"/>
        <w:keepLines w:val="0"/>
        <w:spacing w:before="0" w:after="0" w:line="440" w:lineRule="exact"/>
        <w:ind w:rightChars="-210" w:right="-441"/>
        <w:jc w:val="center"/>
        <w:rPr>
          <w:rFonts w:ascii="宋体" w:hAnsi="宋体" w:cs="宋体"/>
          <w:kern w:val="2"/>
          <w:sz w:val="32"/>
          <w:szCs w:val="32"/>
        </w:rPr>
      </w:pPr>
      <w:r>
        <w:rPr>
          <w:rFonts w:ascii="仿宋_GB2312" w:eastAsia="仿宋_GB2312" w:hAnsi="仿宋_GB2312" w:cs="仿宋_GB2312" w:hint="eastAsia"/>
          <w:szCs w:val="21"/>
        </w:rPr>
        <w:br w:type="page"/>
      </w:r>
      <w:r>
        <w:rPr>
          <w:rFonts w:ascii="宋体" w:hAnsi="宋体" w:cs="宋体" w:hint="eastAsia"/>
          <w:kern w:val="2"/>
          <w:sz w:val="32"/>
          <w:szCs w:val="32"/>
        </w:rPr>
        <w:lastRenderedPageBreak/>
        <w:t>第一章 竞投人须知</w:t>
      </w:r>
    </w:p>
    <w:p w:rsidR="009C33EB" w:rsidRDefault="0008765E">
      <w:pPr>
        <w:pStyle w:val="3"/>
        <w:keepLines/>
        <w:spacing w:before="260" w:after="260" w:line="440" w:lineRule="exact"/>
        <w:rPr>
          <w:rFonts w:ascii="仿宋_GB2312" w:eastAsia="仿宋_GB2312"/>
          <w:bCs w:val="0"/>
          <w:sz w:val="28"/>
        </w:rPr>
      </w:pPr>
      <w:r>
        <w:rPr>
          <w:rFonts w:ascii="仿宋_GB2312" w:eastAsia="仿宋_GB2312" w:hint="eastAsia"/>
          <w:bCs w:val="0"/>
          <w:sz w:val="28"/>
        </w:rPr>
        <w:t>一、总体说明</w:t>
      </w:r>
    </w:p>
    <w:p w:rsidR="009C33EB" w:rsidRDefault="0008765E">
      <w:pPr>
        <w:spacing w:line="440" w:lineRule="exact"/>
        <w:outlineLvl w:val="3"/>
        <w:rPr>
          <w:rFonts w:ascii="仿宋_GB2312" w:eastAsia="仿宋_GB2312" w:hAnsi="宋体"/>
          <w:b/>
          <w:bCs/>
          <w:szCs w:val="21"/>
        </w:rPr>
      </w:pPr>
      <w:r>
        <w:rPr>
          <w:rFonts w:ascii="仿宋_GB2312" w:eastAsia="仿宋_GB2312" w:hAnsi="宋体" w:hint="eastAsia"/>
          <w:b/>
          <w:bCs/>
          <w:szCs w:val="21"/>
        </w:rPr>
        <w:t>1.竞选项目说明</w:t>
      </w:r>
    </w:p>
    <w:p w:rsidR="009C33EB" w:rsidRDefault="0008765E">
      <w:pPr>
        <w:pStyle w:val="3"/>
        <w:keepNext w:val="0"/>
        <w:spacing w:line="440" w:lineRule="exact"/>
        <w:rPr>
          <w:rFonts w:ascii="仿宋_GB2312" w:eastAsia="仿宋_GB2312"/>
          <w:b w:val="0"/>
          <w:sz w:val="21"/>
          <w:szCs w:val="21"/>
        </w:rPr>
      </w:pPr>
      <w:r>
        <w:rPr>
          <w:rFonts w:ascii="仿宋_GB2312" w:eastAsia="仿宋_GB2312" w:hint="eastAsia"/>
          <w:b w:val="0"/>
          <w:sz w:val="21"/>
          <w:szCs w:val="21"/>
        </w:rPr>
        <w:t xml:space="preserve">    本次竞选的服务项目，通过</w:t>
      </w:r>
      <w:r w:rsidR="00C246F9">
        <w:rPr>
          <w:rFonts w:ascii="仿宋_GB2312" w:eastAsia="仿宋_GB2312" w:hint="eastAsia"/>
          <w:sz w:val="21"/>
          <w:szCs w:val="21"/>
        </w:rPr>
        <w:t>推介会形式</w:t>
      </w:r>
      <w:r>
        <w:rPr>
          <w:rFonts w:ascii="仿宋_GB2312" w:eastAsia="仿宋_GB2312" w:hint="eastAsia"/>
          <w:b w:val="0"/>
          <w:sz w:val="21"/>
          <w:szCs w:val="21"/>
        </w:rPr>
        <w:t>，增加老广交会馆流花展馆更名广州流花展贸中心后的地标印象，提高知名度，同时宣传推广广州流花展贸中心重新定位的商业形象，为流花中心做好</w:t>
      </w:r>
      <w:r w:rsidR="00C246F9">
        <w:rPr>
          <w:rFonts w:ascii="仿宋_GB2312" w:eastAsia="仿宋_GB2312" w:hint="eastAsia"/>
          <w:b w:val="0"/>
          <w:sz w:val="21"/>
          <w:szCs w:val="21"/>
        </w:rPr>
        <w:t>招商</w:t>
      </w:r>
      <w:r>
        <w:rPr>
          <w:rFonts w:ascii="仿宋_GB2312" w:eastAsia="仿宋_GB2312" w:hint="eastAsia"/>
          <w:b w:val="0"/>
          <w:sz w:val="21"/>
          <w:szCs w:val="21"/>
        </w:rPr>
        <w:t>工作（具体详见竞选需求书）。</w:t>
      </w:r>
    </w:p>
    <w:p w:rsidR="009C33EB" w:rsidRDefault="0008765E">
      <w:pPr>
        <w:spacing w:line="440" w:lineRule="exact"/>
        <w:outlineLvl w:val="3"/>
        <w:rPr>
          <w:rFonts w:ascii="仿宋_GB2312" w:eastAsia="仿宋_GB2312" w:hAnsi="宋体"/>
          <w:b/>
          <w:bCs/>
          <w:szCs w:val="21"/>
        </w:rPr>
      </w:pPr>
      <w:r>
        <w:rPr>
          <w:rFonts w:ascii="仿宋_GB2312" w:eastAsia="仿宋_GB2312" w:hAnsi="宋体" w:hint="eastAsia"/>
          <w:b/>
          <w:bCs/>
          <w:szCs w:val="21"/>
        </w:rPr>
        <w:t>2、关于竞投报价</w:t>
      </w:r>
    </w:p>
    <w:p w:rsidR="009C33EB" w:rsidRDefault="0008765E">
      <w:pPr>
        <w:pStyle w:val="3"/>
        <w:keepNext w:val="0"/>
        <w:spacing w:line="440" w:lineRule="exact"/>
        <w:ind w:left="630" w:hangingChars="300" w:hanging="630"/>
        <w:rPr>
          <w:rFonts w:ascii="仿宋_GB2312" w:eastAsia="仿宋_GB2312"/>
          <w:b w:val="0"/>
          <w:sz w:val="21"/>
          <w:szCs w:val="21"/>
        </w:rPr>
      </w:pPr>
      <w:r>
        <w:rPr>
          <w:rFonts w:ascii="仿宋_GB2312" w:eastAsia="仿宋_GB2312" w:hint="eastAsia"/>
          <w:b w:val="0"/>
          <w:sz w:val="21"/>
          <w:szCs w:val="21"/>
        </w:rPr>
        <w:t>（1）竞投人应根据竞选文件中用户需求书的要求，对照竞投报价表格格式规定的填报内容进行报价。</w:t>
      </w:r>
    </w:p>
    <w:p w:rsidR="009C33EB" w:rsidRDefault="0008765E">
      <w:pPr>
        <w:pStyle w:val="3"/>
        <w:keepNext w:val="0"/>
        <w:spacing w:line="440" w:lineRule="exact"/>
        <w:ind w:left="630" w:hangingChars="300" w:hanging="630"/>
        <w:rPr>
          <w:rFonts w:ascii="仿宋_GB2312" w:eastAsia="仿宋_GB2312"/>
          <w:b w:val="0"/>
          <w:sz w:val="21"/>
          <w:szCs w:val="21"/>
        </w:rPr>
      </w:pPr>
      <w:r>
        <w:rPr>
          <w:rFonts w:ascii="仿宋_GB2312" w:eastAsia="仿宋_GB2312" w:hint="eastAsia"/>
          <w:b w:val="0"/>
          <w:sz w:val="21"/>
          <w:szCs w:val="21"/>
        </w:rPr>
        <w:t>（2）除非竞选文件另有规定，竞投价不是唯一的或不是固定不变的竞投文件将被作为非响应性竞投而予以拒绝。竞投人所报的竞投价在竞投有效期及合同执行期间是固定不变的，竞投人不得以任何理由予以变更。</w:t>
      </w:r>
    </w:p>
    <w:p w:rsidR="009C33EB" w:rsidRDefault="0008765E">
      <w:pPr>
        <w:pStyle w:val="3"/>
        <w:keepNext w:val="0"/>
        <w:spacing w:line="440" w:lineRule="exact"/>
        <w:ind w:left="630" w:hangingChars="300" w:hanging="630"/>
        <w:rPr>
          <w:rFonts w:ascii="仿宋_GB2312" w:eastAsia="仿宋_GB2312"/>
          <w:b w:val="0"/>
          <w:sz w:val="21"/>
          <w:szCs w:val="21"/>
        </w:rPr>
      </w:pPr>
      <w:r>
        <w:rPr>
          <w:rFonts w:ascii="仿宋_GB2312" w:eastAsia="仿宋_GB2312" w:hint="eastAsia"/>
          <w:b w:val="0"/>
          <w:sz w:val="21"/>
          <w:szCs w:val="21"/>
        </w:rPr>
        <w:t>（3）合同总价款已包含增值税税款。</w:t>
      </w:r>
    </w:p>
    <w:p w:rsidR="009C33EB" w:rsidRDefault="0008765E">
      <w:pPr>
        <w:pStyle w:val="3"/>
        <w:keepNext w:val="0"/>
        <w:spacing w:line="440" w:lineRule="exact"/>
        <w:ind w:left="630" w:hangingChars="300" w:hanging="630"/>
        <w:rPr>
          <w:rFonts w:ascii="仿宋_GB2312" w:eastAsia="仿宋_GB2312"/>
          <w:b w:val="0"/>
          <w:sz w:val="21"/>
          <w:szCs w:val="21"/>
        </w:rPr>
      </w:pPr>
      <w:r>
        <w:rPr>
          <w:rFonts w:ascii="仿宋_GB2312" w:eastAsia="仿宋_GB2312" w:hint="eastAsia"/>
          <w:b w:val="0"/>
          <w:sz w:val="21"/>
          <w:szCs w:val="21"/>
        </w:rPr>
        <w:t>（4）中选单位收取合同款时需提供增值税专用发票。</w:t>
      </w:r>
    </w:p>
    <w:p w:rsidR="009C33EB" w:rsidRDefault="0008765E">
      <w:pPr>
        <w:spacing w:line="440" w:lineRule="exact"/>
        <w:outlineLvl w:val="3"/>
        <w:rPr>
          <w:rFonts w:ascii="仿宋_GB2312" w:eastAsia="仿宋_GB2312" w:hAnsi="宋体"/>
          <w:szCs w:val="21"/>
        </w:rPr>
      </w:pPr>
      <w:r>
        <w:rPr>
          <w:rFonts w:ascii="仿宋_GB2312" w:eastAsia="仿宋_GB2312" w:hAnsi="宋体" w:hint="eastAsia"/>
          <w:b/>
          <w:bCs/>
          <w:szCs w:val="21"/>
        </w:rPr>
        <w:t>3.适用范围</w:t>
      </w:r>
    </w:p>
    <w:p w:rsidR="009C33EB" w:rsidRDefault="0008765E">
      <w:pPr>
        <w:spacing w:line="440" w:lineRule="exact"/>
        <w:rPr>
          <w:rFonts w:ascii="仿宋_GB2312" w:eastAsia="仿宋_GB2312" w:hAnsi="宋体"/>
          <w:szCs w:val="21"/>
        </w:rPr>
      </w:pPr>
      <w:r>
        <w:rPr>
          <w:rFonts w:ascii="仿宋_GB2312" w:eastAsia="仿宋_GB2312" w:hAnsi="宋体" w:hint="eastAsia"/>
          <w:szCs w:val="21"/>
        </w:rPr>
        <w:t xml:space="preserve">    本竞选文件仅适用于本竞选文件约定的竞选内容。</w:t>
      </w:r>
    </w:p>
    <w:p w:rsidR="009C33EB" w:rsidRDefault="0008765E">
      <w:pPr>
        <w:spacing w:line="440" w:lineRule="exact"/>
        <w:outlineLvl w:val="3"/>
        <w:rPr>
          <w:rFonts w:ascii="仿宋_GB2312" w:eastAsia="仿宋_GB2312" w:hAnsi="宋体"/>
          <w:b/>
          <w:bCs/>
          <w:szCs w:val="21"/>
        </w:rPr>
      </w:pPr>
      <w:r>
        <w:rPr>
          <w:rFonts w:ascii="仿宋_GB2312" w:eastAsia="仿宋_GB2312" w:hAnsi="宋体" w:hint="eastAsia"/>
          <w:b/>
          <w:bCs/>
          <w:szCs w:val="21"/>
        </w:rPr>
        <w:t>4.评审方式</w:t>
      </w:r>
    </w:p>
    <w:p w:rsidR="009C33EB" w:rsidRDefault="0008765E">
      <w:pPr>
        <w:spacing w:line="440" w:lineRule="exact"/>
        <w:rPr>
          <w:rFonts w:ascii="仿宋_GB2312" w:eastAsia="仿宋_GB2312" w:hAnsi="宋体"/>
          <w:szCs w:val="21"/>
        </w:rPr>
      </w:pPr>
      <w:r>
        <w:rPr>
          <w:rFonts w:ascii="仿宋_GB2312" w:eastAsia="仿宋_GB2312" w:hAnsi="宋体" w:hint="eastAsia"/>
          <w:szCs w:val="21"/>
        </w:rPr>
        <w:t xml:space="preserve">     综合评审法</w:t>
      </w:r>
    </w:p>
    <w:p w:rsidR="009C33EB" w:rsidRDefault="0008765E">
      <w:pPr>
        <w:spacing w:line="440" w:lineRule="exact"/>
        <w:outlineLvl w:val="3"/>
        <w:rPr>
          <w:rFonts w:ascii="仿宋_GB2312" w:eastAsia="仿宋_GB2312" w:hAnsi="宋体"/>
          <w:b/>
          <w:bCs/>
          <w:szCs w:val="21"/>
        </w:rPr>
      </w:pPr>
      <w:r>
        <w:rPr>
          <w:rFonts w:ascii="仿宋_GB2312" w:eastAsia="仿宋_GB2312" w:hAnsi="宋体" w:hint="eastAsia"/>
          <w:b/>
          <w:bCs/>
          <w:szCs w:val="21"/>
        </w:rPr>
        <w:t>5.合格的竞投人</w:t>
      </w:r>
    </w:p>
    <w:p w:rsidR="009C33EB" w:rsidRDefault="0008765E">
      <w:pPr>
        <w:tabs>
          <w:tab w:val="left" w:pos="1164"/>
        </w:tabs>
        <w:spacing w:line="440" w:lineRule="exact"/>
        <w:rPr>
          <w:rFonts w:ascii="仿宋_GB2312" w:eastAsia="仿宋_GB2312" w:hAnsi="宋体"/>
          <w:szCs w:val="21"/>
        </w:rPr>
      </w:pPr>
      <w:r>
        <w:rPr>
          <w:rFonts w:ascii="仿宋_GB2312" w:eastAsia="仿宋_GB2312" w:hAnsi="宋体" w:hint="eastAsia"/>
          <w:szCs w:val="21"/>
        </w:rPr>
        <w:t>（1）具有符合竞选公告中合格竞投人资格要求；</w:t>
      </w:r>
    </w:p>
    <w:p w:rsidR="009C33EB" w:rsidRDefault="0008765E">
      <w:pPr>
        <w:tabs>
          <w:tab w:val="left" w:pos="1164"/>
        </w:tabs>
        <w:spacing w:line="440" w:lineRule="exact"/>
        <w:rPr>
          <w:rFonts w:ascii="仿宋_GB2312" w:eastAsia="仿宋_GB2312" w:hAnsi="宋体"/>
          <w:szCs w:val="21"/>
        </w:rPr>
      </w:pPr>
      <w:r>
        <w:rPr>
          <w:rFonts w:ascii="仿宋_GB2312" w:eastAsia="仿宋_GB2312" w:hAnsi="宋体" w:hint="eastAsia"/>
          <w:szCs w:val="21"/>
        </w:rPr>
        <w:t>（2）已在本项目报名参与的竞投人。</w:t>
      </w:r>
    </w:p>
    <w:p w:rsidR="009C33EB" w:rsidRDefault="0008765E">
      <w:pPr>
        <w:spacing w:line="440" w:lineRule="exact"/>
        <w:outlineLvl w:val="3"/>
        <w:rPr>
          <w:rFonts w:ascii="仿宋_GB2312" w:eastAsia="仿宋_GB2312" w:hAnsi="宋体"/>
          <w:b/>
          <w:bCs/>
          <w:szCs w:val="21"/>
        </w:rPr>
      </w:pPr>
      <w:r>
        <w:rPr>
          <w:rFonts w:ascii="仿宋_GB2312" w:eastAsia="仿宋_GB2312" w:hAnsi="宋体" w:hint="eastAsia"/>
          <w:b/>
          <w:bCs/>
          <w:szCs w:val="21"/>
        </w:rPr>
        <w:t>6.关于竞投费用</w:t>
      </w:r>
    </w:p>
    <w:p w:rsidR="009C33EB" w:rsidRDefault="0008765E">
      <w:pPr>
        <w:spacing w:line="440" w:lineRule="exact"/>
        <w:outlineLvl w:val="3"/>
        <w:rPr>
          <w:rFonts w:ascii="仿宋_GB2312" w:eastAsia="仿宋_GB2312" w:hAnsi="宋体"/>
          <w:b/>
          <w:bCs/>
          <w:szCs w:val="21"/>
        </w:rPr>
      </w:pPr>
      <w:r>
        <w:rPr>
          <w:rFonts w:ascii="仿宋_GB2312" w:eastAsia="仿宋_GB2312" w:hAnsi="宋体" w:hint="eastAsia"/>
          <w:szCs w:val="21"/>
        </w:rPr>
        <w:t xml:space="preserve">    竞投人应自行承担所有与其参加竞投有关的全部费用。</w:t>
      </w:r>
    </w:p>
    <w:p w:rsidR="009C33EB" w:rsidRDefault="0008765E">
      <w:pPr>
        <w:spacing w:line="440" w:lineRule="exact"/>
        <w:outlineLvl w:val="3"/>
        <w:rPr>
          <w:rFonts w:ascii="仿宋_GB2312" w:eastAsia="仿宋_GB2312" w:hAnsi="宋体"/>
          <w:b/>
          <w:bCs/>
          <w:szCs w:val="21"/>
        </w:rPr>
      </w:pPr>
      <w:r>
        <w:rPr>
          <w:rFonts w:ascii="仿宋_GB2312" w:eastAsia="仿宋_GB2312" w:hAnsi="宋体" w:hint="eastAsia"/>
          <w:b/>
          <w:bCs/>
          <w:szCs w:val="21"/>
        </w:rPr>
        <w:t>7.合格的方案和服务</w:t>
      </w:r>
    </w:p>
    <w:p w:rsidR="009C33EB" w:rsidRDefault="0008765E">
      <w:pPr>
        <w:tabs>
          <w:tab w:val="left" w:pos="1260"/>
        </w:tabs>
        <w:spacing w:line="440" w:lineRule="exact"/>
        <w:rPr>
          <w:rFonts w:ascii="仿宋_GB2312" w:eastAsia="仿宋_GB2312" w:hAnsi="宋体"/>
          <w:color w:val="000000"/>
          <w:szCs w:val="21"/>
        </w:rPr>
      </w:pPr>
      <w:r>
        <w:rPr>
          <w:rFonts w:ascii="仿宋_GB2312" w:eastAsia="仿宋_GB2312" w:hAnsi="宋体" w:hint="eastAsia"/>
          <w:szCs w:val="21"/>
        </w:rPr>
        <w:t xml:space="preserve">   </w:t>
      </w:r>
      <w:r>
        <w:rPr>
          <w:rFonts w:ascii="仿宋_GB2312" w:eastAsia="仿宋_GB2312" w:hAnsi="宋体" w:hint="eastAsia"/>
          <w:color w:val="FF0000"/>
          <w:szCs w:val="21"/>
        </w:rPr>
        <w:t xml:space="preserve"> </w:t>
      </w:r>
      <w:r w:rsidR="00610314">
        <w:rPr>
          <w:rFonts w:ascii="仿宋_GB2312" w:eastAsia="仿宋_GB2312" w:hAnsi="宋体" w:hint="eastAsia"/>
          <w:color w:val="000000"/>
          <w:szCs w:val="21"/>
        </w:rPr>
        <w:t>竞投人提供的所有服务应包括执行</w:t>
      </w:r>
      <w:r>
        <w:rPr>
          <w:rFonts w:ascii="仿宋_GB2312" w:eastAsia="仿宋_GB2312" w:hAnsi="宋体" w:hint="eastAsia"/>
          <w:color w:val="000000"/>
          <w:szCs w:val="21"/>
        </w:rPr>
        <w:t>项目规划及方案，并且所含服务的有关材料应符合招选人的需求。</w:t>
      </w:r>
    </w:p>
    <w:p w:rsidR="009C33EB" w:rsidRDefault="0008765E">
      <w:pPr>
        <w:spacing w:line="440" w:lineRule="exact"/>
        <w:outlineLvl w:val="3"/>
        <w:rPr>
          <w:rFonts w:ascii="仿宋_GB2312" w:eastAsia="仿宋_GB2312"/>
          <w:b/>
          <w:bCs/>
          <w:szCs w:val="21"/>
        </w:rPr>
      </w:pPr>
      <w:r>
        <w:rPr>
          <w:rFonts w:ascii="仿宋_GB2312" w:eastAsia="仿宋_GB2312" w:hAnsi="宋体" w:hint="eastAsia"/>
          <w:b/>
          <w:bCs/>
          <w:szCs w:val="21"/>
        </w:rPr>
        <w:t>8.禁止事项</w:t>
      </w:r>
    </w:p>
    <w:p w:rsidR="009C33EB" w:rsidRDefault="0008765E">
      <w:pPr>
        <w:tabs>
          <w:tab w:val="left" w:pos="1260"/>
        </w:tabs>
        <w:spacing w:line="440" w:lineRule="exact"/>
        <w:rPr>
          <w:rFonts w:ascii="仿宋_GB2312" w:eastAsia="仿宋_GB2312" w:hAnsi="宋体"/>
          <w:szCs w:val="21"/>
        </w:rPr>
      </w:pPr>
      <w:r>
        <w:rPr>
          <w:rFonts w:ascii="仿宋_GB2312" w:eastAsia="仿宋_GB2312" w:hAnsi="宋体" w:hint="eastAsia"/>
          <w:szCs w:val="21"/>
        </w:rPr>
        <w:t>（1）招选人、竞投人不得相互串通竞投损害国家利益，社会公共利益和其他当事人的合</w:t>
      </w:r>
      <w:r>
        <w:rPr>
          <w:rFonts w:ascii="仿宋_GB2312" w:eastAsia="仿宋_GB2312" w:hAnsi="宋体" w:hint="eastAsia"/>
          <w:szCs w:val="21"/>
        </w:rPr>
        <w:lastRenderedPageBreak/>
        <w:t>法权益；不得以任何手段排斥其他竞投人参与竞争。</w:t>
      </w:r>
    </w:p>
    <w:p w:rsidR="009C33EB" w:rsidRDefault="0008765E">
      <w:pPr>
        <w:tabs>
          <w:tab w:val="left" w:pos="1260"/>
        </w:tabs>
        <w:spacing w:line="440" w:lineRule="exact"/>
        <w:rPr>
          <w:rFonts w:ascii="仿宋_GB2312" w:eastAsia="仿宋_GB2312" w:hAnsi="宋体"/>
          <w:szCs w:val="21"/>
        </w:rPr>
      </w:pPr>
      <w:r>
        <w:rPr>
          <w:rFonts w:ascii="仿宋_GB2312" w:eastAsia="仿宋_GB2312" w:hAnsi="宋体" w:hint="eastAsia"/>
          <w:szCs w:val="21"/>
        </w:rPr>
        <w:t>（2）竞投人不得向招选人或招选人组成的评审人员行贿或者采取其他不正当手段谋取中选。</w:t>
      </w:r>
    </w:p>
    <w:p w:rsidR="009C33EB" w:rsidRDefault="0008765E">
      <w:pPr>
        <w:spacing w:line="440" w:lineRule="exact"/>
        <w:outlineLvl w:val="3"/>
        <w:rPr>
          <w:rFonts w:ascii="仿宋_GB2312" w:eastAsia="仿宋_GB2312" w:hAnsi="宋体"/>
          <w:b/>
          <w:bCs/>
          <w:szCs w:val="21"/>
        </w:rPr>
      </w:pPr>
      <w:r>
        <w:rPr>
          <w:rFonts w:ascii="仿宋_GB2312" w:eastAsia="仿宋_GB2312" w:hAnsi="宋体" w:hint="eastAsia"/>
          <w:b/>
          <w:bCs/>
          <w:szCs w:val="21"/>
        </w:rPr>
        <w:t>9.保密事项</w:t>
      </w:r>
    </w:p>
    <w:p w:rsidR="009C33EB" w:rsidRDefault="0008765E">
      <w:pPr>
        <w:spacing w:line="440" w:lineRule="exact"/>
        <w:rPr>
          <w:rFonts w:ascii="仿宋_GB2312" w:eastAsia="仿宋_GB2312" w:hAnsi="宋体"/>
          <w:szCs w:val="21"/>
        </w:rPr>
      </w:pPr>
      <w:r>
        <w:rPr>
          <w:rFonts w:ascii="仿宋_GB2312" w:eastAsia="仿宋_GB2312" w:hAnsi="宋体" w:hint="eastAsia"/>
          <w:szCs w:val="21"/>
        </w:rPr>
        <w:t xml:space="preserve">    由招选人向竞投人提供的竞选文件、用户需求书等所有资料，竞投人获得后，应对其保密。非经招选人同意，竞投人不得向第三方透露或将其用于本次竞投以外的任何用途。</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b/>
          <w:bCs/>
          <w:szCs w:val="21"/>
        </w:rPr>
        <w:t>10.知识产权</w:t>
      </w:r>
    </w:p>
    <w:p w:rsidR="009C33EB" w:rsidRDefault="0008765E">
      <w:pPr>
        <w:spacing w:line="360" w:lineRule="auto"/>
        <w:rPr>
          <w:rFonts w:ascii="仿宋_GB2312" w:eastAsia="仿宋_GB2312" w:hAnsi="宋体"/>
          <w:sz w:val="24"/>
        </w:rPr>
      </w:pPr>
      <w:r>
        <w:rPr>
          <w:rFonts w:ascii="仿宋_GB2312" w:eastAsia="仿宋_GB2312" w:hAnsi="宋体" w:hint="eastAsia"/>
          <w:szCs w:val="21"/>
        </w:rPr>
        <w:t xml:space="preserve">    </w:t>
      </w:r>
      <w:r>
        <w:rPr>
          <w:rFonts w:ascii="仿宋_GB2312" w:eastAsia="仿宋_GB2312" w:hAnsi="宋体" w:hint="eastAsia"/>
          <w:szCs w:val="21"/>
          <w:lang w:val="en-GB"/>
        </w:rPr>
        <w:t>竞投人必须保证，招选人在中华人民共和国境内使用竞投服务时（含竞投人提供服务所需的设备、货物、产品、资料、技术、设计方案或其任何一部分），享有不受限制的无偿使用权，不会产生因第三方提出侵犯其专利权、商标权或其它知识产权而引起的法律或经济纠纷。如竞投人不拥有相应的知识产权，则应由竞投人负责获得并提供给招选人使用，其竞投报价中必须包括合法获取该知识产权的一切相关费用，如竞投人没有单独列出的，视为已包含在相应报价中</w:t>
      </w:r>
      <w:r>
        <w:rPr>
          <w:rFonts w:ascii="仿宋_GB2312" w:eastAsia="仿宋_GB2312" w:hAnsi="宋体" w:hint="eastAsia"/>
          <w:szCs w:val="21"/>
        </w:rPr>
        <w:t>。一旦使用竞投人提供的服务（</w:t>
      </w:r>
      <w:r>
        <w:rPr>
          <w:rFonts w:ascii="仿宋_GB2312" w:eastAsia="仿宋_GB2312" w:hAnsi="宋体" w:hint="eastAsia"/>
          <w:szCs w:val="21"/>
          <w:lang w:val="en-GB"/>
        </w:rPr>
        <w:t>含竞投人提供服务所需的设备、货物、产品、资料、技术或其任何一部分</w:t>
      </w:r>
      <w:r>
        <w:rPr>
          <w:rFonts w:ascii="仿宋_GB2312" w:eastAsia="仿宋_GB2312" w:hAnsi="宋体" w:hint="eastAsia"/>
          <w:szCs w:val="21"/>
        </w:rPr>
        <w:t>），招选人不再</w:t>
      </w:r>
      <w:r>
        <w:rPr>
          <w:rFonts w:ascii="仿宋_GB2312" w:eastAsia="仿宋_GB2312" w:hAnsi="宋体" w:hint="eastAsia"/>
          <w:szCs w:val="21"/>
          <w:lang w:val="en-GB"/>
        </w:rPr>
        <w:t>承担第三方提出侵犯其专利权、商标权或其它知识产权而引起的法律或经济纠纷</w:t>
      </w:r>
      <w:r>
        <w:rPr>
          <w:rFonts w:ascii="仿宋_GB2312" w:eastAsia="仿宋_GB2312" w:hAnsi="宋体" w:hint="eastAsia"/>
          <w:sz w:val="24"/>
          <w:lang w:val="en-GB"/>
        </w:rPr>
        <w:t>。</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b/>
          <w:bCs/>
          <w:szCs w:val="21"/>
        </w:rPr>
        <w:t>11.定义</w:t>
      </w:r>
    </w:p>
    <w:p w:rsidR="009C33EB" w:rsidRDefault="0008765E">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（1）“招选人”系指广州市城投资产经营管理有限公司流花分公司。</w:t>
      </w:r>
    </w:p>
    <w:p w:rsidR="009C33EB" w:rsidRDefault="0008765E">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（2）“竞投人”系指向招选人提交竞投文件的法人或其他组织。</w:t>
      </w:r>
    </w:p>
    <w:p w:rsidR="009C33EB" w:rsidRDefault="0008765E">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（3）“日期”指公历日,“时间”指北京时间。</w:t>
      </w:r>
    </w:p>
    <w:p w:rsidR="009C33EB" w:rsidRDefault="0008765E">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（4）“书面形式”系指纸质文件形式，不包含电子邮件、手机短信等非纸质形式。</w:t>
      </w:r>
    </w:p>
    <w:p w:rsidR="009C33EB" w:rsidRDefault="0008765E">
      <w:pPr>
        <w:tabs>
          <w:tab w:val="left" w:pos="1674"/>
        </w:tabs>
        <w:spacing w:line="360" w:lineRule="auto"/>
        <w:rPr>
          <w:rFonts w:ascii="仿宋_GB2312" w:eastAsia="仿宋_GB2312" w:hAnsi="宋体"/>
          <w:bCs/>
          <w:szCs w:val="21"/>
        </w:rPr>
      </w:pPr>
      <w:r>
        <w:rPr>
          <w:rFonts w:ascii="仿宋_GB2312" w:eastAsia="仿宋_GB2312" w:hAnsi="宋体" w:hint="eastAsia"/>
          <w:bCs/>
          <w:szCs w:val="21"/>
        </w:rPr>
        <w:t>（5） 竞选文件中的标题或题名仅起引导作用，而不应该作为对竞选文件内容的理解或解释。</w:t>
      </w:r>
    </w:p>
    <w:p w:rsidR="009C33EB" w:rsidRDefault="0008765E">
      <w:pPr>
        <w:spacing w:line="360" w:lineRule="auto"/>
        <w:outlineLvl w:val="3"/>
        <w:rPr>
          <w:rFonts w:ascii="仿宋_GB2312" w:eastAsia="仿宋_GB2312" w:hAnsi="宋体"/>
          <w:b/>
          <w:bCs/>
          <w:sz w:val="24"/>
        </w:rPr>
      </w:pPr>
      <w:r>
        <w:rPr>
          <w:rFonts w:ascii="仿宋_GB2312" w:eastAsia="仿宋_GB2312" w:hAnsi="宋体" w:hint="eastAsia"/>
          <w:b/>
          <w:bCs/>
          <w:sz w:val="24"/>
        </w:rPr>
        <w:t>12.竞选文件的解释权</w:t>
      </w:r>
    </w:p>
    <w:p w:rsidR="009C33EB" w:rsidRDefault="0008765E">
      <w:pPr>
        <w:tabs>
          <w:tab w:val="left" w:pos="1674"/>
        </w:tabs>
        <w:spacing w:line="360" w:lineRule="auto"/>
        <w:rPr>
          <w:rFonts w:ascii="仿宋_GB2312" w:eastAsia="仿宋_GB2312" w:hAnsi="宋体"/>
          <w:bCs/>
          <w:szCs w:val="21"/>
        </w:rPr>
      </w:pPr>
      <w:r>
        <w:rPr>
          <w:rFonts w:ascii="仿宋_GB2312" w:eastAsia="仿宋_GB2312" w:hAnsi="宋体" w:hint="eastAsia"/>
          <w:b/>
          <w:bCs/>
          <w:sz w:val="24"/>
        </w:rPr>
        <w:t xml:space="preserve">    </w:t>
      </w:r>
      <w:r>
        <w:rPr>
          <w:rFonts w:ascii="仿宋_GB2312" w:eastAsia="仿宋_GB2312" w:hAnsi="宋体" w:hint="eastAsia"/>
          <w:bCs/>
          <w:szCs w:val="21"/>
        </w:rPr>
        <w:t>本竞选文件的解释权归招选人所有。</w:t>
      </w:r>
    </w:p>
    <w:p w:rsidR="009C33EB" w:rsidRDefault="0008765E">
      <w:pPr>
        <w:pStyle w:val="3"/>
        <w:keepLines/>
        <w:spacing w:before="260" w:after="260" w:line="400" w:lineRule="exact"/>
        <w:rPr>
          <w:rFonts w:ascii="仿宋_GB2312" w:eastAsia="仿宋_GB2312"/>
        </w:rPr>
      </w:pPr>
      <w:r>
        <w:rPr>
          <w:rFonts w:ascii="仿宋_GB2312" w:eastAsia="仿宋_GB2312" w:hint="eastAsia"/>
        </w:rPr>
        <w:t>二、竞选文件</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b/>
          <w:bCs/>
          <w:szCs w:val="21"/>
        </w:rPr>
        <w:t>1.竞选文件的组成</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szCs w:val="21"/>
        </w:rPr>
        <w:t>（1）竞选公告</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lastRenderedPageBreak/>
        <w:t>（2）竞投人须知</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t>（3）招选人需求</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t>（4）合同</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t>（5）评审、选定</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t>（6）竞投文件格式</w:t>
      </w:r>
    </w:p>
    <w:p w:rsidR="009C33EB" w:rsidRDefault="0008765E">
      <w:pPr>
        <w:spacing w:line="360" w:lineRule="exact"/>
        <w:outlineLvl w:val="3"/>
        <w:rPr>
          <w:rFonts w:ascii="仿宋_GB2312" w:eastAsia="仿宋_GB2312" w:hAnsi="宋体"/>
          <w:b/>
          <w:bCs/>
          <w:szCs w:val="21"/>
        </w:rPr>
      </w:pPr>
      <w:r>
        <w:rPr>
          <w:rFonts w:ascii="仿宋_GB2312" w:eastAsia="仿宋_GB2312" w:hAnsi="宋体" w:hint="eastAsia"/>
          <w:b/>
          <w:bCs/>
          <w:szCs w:val="21"/>
        </w:rPr>
        <w:t>2.竞选文件的澄清</w:t>
      </w:r>
    </w:p>
    <w:p w:rsidR="009C33EB" w:rsidRDefault="0008765E">
      <w:pPr>
        <w:tabs>
          <w:tab w:val="left" w:pos="1260"/>
        </w:tabs>
        <w:spacing w:line="360" w:lineRule="exact"/>
        <w:rPr>
          <w:rFonts w:ascii="仿宋_GB2312" w:eastAsia="仿宋_GB2312" w:hAnsi="宋体"/>
          <w:bCs/>
          <w:szCs w:val="21"/>
        </w:rPr>
      </w:pPr>
      <w:r>
        <w:rPr>
          <w:rFonts w:ascii="仿宋_GB2312" w:eastAsia="仿宋_GB2312" w:hAnsi="宋体" w:hint="eastAsia"/>
          <w:bCs/>
          <w:szCs w:val="21"/>
        </w:rPr>
        <w:t>竞投人如对竞选文件有任何疑问，应以书面方式（加盖公章）向招选人提出澄清要求。</w:t>
      </w:r>
    </w:p>
    <w:p w:rsidR="009C33EB" w:rsidRDefault="0008765E">
      <w:pPr>
        <w:spacing w:line="360" w:lineRule="exact"/>
        <w:outlineLvl w:val="3"/>
        <w:rPr>
          <w:rFonts w:ascii="仿宋_GB2312" w:eastAsia="仿宋_GB2312" w:hAnsi="宋体"/>
          <w:b/>
          <w:bCs/>
          <w:szCs w:val="21"/>
        </w:rPr>
      </w:pPr>
      <w:r>
        <w:rPr>
          <w:rFonts w:ascii="仿宋_GB2312" w:eastAsia="仿宋_GB2312" w:hAnsi="宋体" w:hint="eastAsia"/>
          <w:b/>
          <w:bCs/>
          <w:szCs w:val="21"/>
        </w:rPr>
        <w:t>3.竞选文件的补充和修改</w:t>
      </w:r>
    </w:p>
    <w:p w:rsidR="009C33EB" w:rsidRDefault="0008765E">
      <w:pPr>
        <w:tabs>
          <w:tab w:val="left" w:pos="1260"/>
        </w:tabs>
        <w:spacing w:line="360" w:lineRule="exact"/>
        <w:rPr>
          <w:rFonts w:ascii="仿宋_GB2312" w:eastAsia="仿宋_GB2312" w:hAnsi="宋体"/>
          <w:bCs/>
          <w:szCs w:val="21"/>
        </w:rPr>
      </w:pPr>
      <w:r>
        <w:rPr>
          <w:rFonts w:ascii="仿宋_GB2312" w:eastAsia="仿宋_GB2312" w:hAnsi="宋体" w:hint="eastAsia"/>
          <w:bCs/>
          <w:szCs w:val="21"/>
        </w:rPr>
        <w:t xml:space="preserve">（1）对竞选文件进行必要的补充或修改，该补充或修改的内容为竞选文件的组成部分。 </w:t>
      </w:r>
    </w:p>
    <w:p w:rsidR="009C33EB" w:rsidRDefault="0008765E">
      <w:pPr>
        <w:tabs>
          <w:tab w:val="left" w:pos="1260"/>
        </w:tabs>
        <w:spacing w:line="360" w:lineRule="exact"/>
        <w:rPr>
          <w:rFonts w:ascii="仿宋_GB2312" w:eastAsia="仿宋_GB2312" w:hAnsi="宋体"/>
          <w:bCs/>
          <w:szCs w:val="21"/>
        </w:rPr>
      </w:pPr>
      <w:r>
        <w:rPr>
          <w:rFonts w:ascii="仿宋_GB2312" w:eastAsia="仿宋_GB2312" w:hAnsi="宋体" w:hint="eastAsia"/>
          <w:bCs/>
          <w:szCs w:val="21"/>
        </w:rPr>
        <w:t>（2）竞选过程中的一切修改文件或补充文件一旦确认后与竞选文件具有同等法律效力，竞投人有责任履行相应的义务。</w:t>
      </w:r>
    </w:p>
    <w:p w:rsidR="009C33EB" w:rsidRDefault="0008765E">
      <w:pPr>
        <w:pStyle w:val="3"/>
        <w:keepLines/>
        <w:spacing w:before="260" w:after="260" w:line="400" w:lineRule="exact"/>
        <w:rPr>
          <w:rFonts w:ascii="仿宋_GB2312" w:eastAsia="仿宋_GB2312"/>
        </w:rPr>
      </w:pPr>
      <w:r>
        <w:rPr>
          <w:rFonts w:ascii="仿宋_GB2312" w:eastAsia="仿宋_GB2312" w:hint="eastAsia"/>
        </w:rPr>
        <w:t>三、竞投文件</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b/>
          <w:bCs/>
          <w:szCs w:val="21"/>
        </w:rPr>
        <w:t>1.竞投文件的编写</w:t>
      </w:r>
    </w:p>
    <w:p w:rsidR="009C33EB" w:rsidRDefault="0008765E">
      <w:pPr>
        <w:tabs>
          <w:tab w:val="left" w:pos="1260"/>
        </w:tabs>
        <w:spacing w:line="360" w:lineRule="auto"/>
        <w:rPr>
          <w:rFonts w:ascii="仿宋_GB2312" w:eastAsia="仿宋_GB2312" w:hAnsi="宋体"/>
          <w:bCs/>
          <w:szCs w:val="21"/>
        </w:rPr>
      </w:pPr>
      <w:r>
        <w:rPr>
          <w:rFonts w:ascii="仿宋_GB2312" w:eastAsia="仿宋_GB2312" w:hAnsi="宋体" w:hint="eastAsia"/>
          <w:bCs/>
          <w:szCs w:val="21"/>
        </w:rPr>
        <w:t>（1）竞投人应仔细阅读竞选文件的所有内容，按竞选文件的要求制作并递交竞投文件，并保证所提供的全部资料的真实性、准确性。</w:t>
      </w:r>
    </w:p>
    <w:p w:rsidR="009C33EB" w:rsidRDefault="0008765E">
      <w:pPr>
        <w:tabs>
          <w:tab w:val="left" w:pos="1260"/>
        </w:tabs>
        <w:spacing w:line="360" w:lineRule="auto"/>
        <w:rPr>
          <w:rFonts w:ascii="仿宋_GB2312" w:eastAsia="仿宋_GB2312" w:hAnsi="宋体"/>
          <w:bCs/>
          <w:szCs w:val="21"/>
        </w:rPr>
      </w:pPr>
      <w:r>
        <w:rPr>
          <w:rFonts w:ascii="仿宋_GB2312" w:eastAsia="仿宋_GB2312" w:hAnsi="宋体" w:hint="eastAsia"/>
          <w:bCs/>
          <w:szCs w:val="21"/>
        </w:rPr>
        <w:t>（2）竞投语言和计量单位：竞投文件和来往函件应用简体中文书写。计量单位应使用国际公制单位。</w:t>
      </w:r>
    </w:p>
    <w:p w:rsidR="009C33EB" w:rsidRDefault="0008765E">
      <w:pPr>
        <w:tabs>
          <w:tab w:val="left" w:pos="1260"/>
        </w:tabs>
        <w:spacing w:line="360" w:lineRule="auto"/>
        <w:rPr>
          <w:rFonts w:ascii="仿宋_GB2312" w:eastAsia="仿宋_GB2312" w:hAnsi="宋体"/>
          <w:bCs/>
          <w:szCs w:val="21"/>
        </w:rPr>
      </w:pPr>
      <w:r>
        <w:rPr>
          <w:rFonts w:ascii="仿宋_GB2312" w:eastAsia="仿宋_GB2312" w:hAnsi="宋体" w:hint="eastAsia"/>
          <w:bCs/>
          <w:szCs w:val="21"/>
        </w:rPr>
        <w:t>（3）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9C33EB" w:rsidRDefault="0008765E">
      <w:pPr>
        <w:tabs>
          <w:tab w:val="left" w:pos="1260"/>
        </w:tabs>
        <w:spacing w:line="360" w:lineRule="auto"/>
        <w:rPr>
          <w:rFonts w:ascii="仿宋_GB2312" w:eastAsia="仿宋_GB2312" w:hAnsi="宋体"/>
          <w:bCs/>
          <w:color w:val="0000FF"/>
          <w:szCs w:val="21"/>
        </w:rPr>
      </w:pPr>
      <w:r>
        <w:rPr>
          <w:rFonts w:ascii="仿宋_GB2312" w:eastAsia="仿宋_GB2312" w:hAnsi="宋体" w:hint="eastAsia"/>
          <w:bCs/>
          <w:szCs w:val="21"/>
        </w:rPr>
        <w:t>（4）本项目要求竞投报价应包括竞投人提供本项目要求服务时所需人员、项目方案、设备、</w:t>
      </w:r>
      <w:r>
        <w:rPr>
          <w:rFonts w:ascii="仿宋_GB2312" w:eastAsia="仿宋_GB2312" w:hAnsi="宋体" w:hint="eastAsia"/>
          <w:szCs w:val="21"/>
          <w:lang w:val="en-GB"/>
        </w:rPr>
        <w:t>货物、产品，</w:t>
      </w:r>
      <w:r>
        <w:rPr>
          <w:rFonts w:ascii="仿宋_GB2312" w:eastAsia="仿宋_GB2312" w:hAnsi="宋体" w:hint="eastAsia"/>
          <w:bCs/>
          <w:szCs w:val="21"/>
        </w:rPr>
        <w:t>竞选、运输、安装、调试、相关部门验收等所有费用，以及竞投人认为必要的其他人员、设备、</w:t>
      </w:r>
      <w:r>
        <w:rPr>
          <w:rFonts w:ascii="仿宋_GB2312" w:eastAsia="仿宋_GB2312" w:hAnsi="宋体" w:hint="eastAsia"/>
          <w:szCs w:val="21"/>
          <w:lang w:val="en-GB"/>
        </w:rPr>
        <w:t>货物、产品、</w:t>
      </w:r>
      <w:r>
        <w:rPr>
          <w:rFonts w:ascii="仿宋_GB2312" w:eastAsia="仿宋_GB2312" w:hAnsi="宋体" w:hint="eastAsia"/>
          <w:bCs/>
          <w:szCs w:val="21"/>
        </w:rPr>
        <w:t>材料、安装、服务；竞投人应自行增加能满足所承诺达到的服务质量所必需但竞选文件没有包含的所有人员、货物、版权、专利等一切费用，如果竞投人在中选并签署合同后，在人员、供货、安装、调试、培训等工作中出现任何遗漏，均由中选单位免费提供，招选人将不再支付任何费用。</w:t>
      </w:r>
    </w:p>
    <w:p w:rsidR="009C33EB" w:rsidRDefault="0008765E">
      <w:pPr>
        <w:tabs>
          <w:tab w:val="left" w:pos="1260"/>
        </w:tabs>
        <w:spacing w:line="360" w:lineRule="auto"/>
        <w:rPr>
          <w:rFonts w:ascii="仿宋_GB2312" w:eastAsia="仿宋_GB2312" w:hAnsi="宋体"/>
          <w:bCs/>
          <w:szCs w:val="21"/>
        </w:rPr>
      </w:pPr>
      <w:r>
        <w:rPr>
          <w:rFonts w:ascii="仿宋_GB2312" w:eastAsia="仿宋_GB2312" w:hAnsi="宋体" w:hint="eastAsia"/>
          <w:bCs/>
          <w:szCs w:val="21"/>
        </w:rPr>
        <w:t>（5）竞投人在详细报价中应列出招选人需求的所有项目，竞投人认为必要的但在竞选文件中未列出的其它项目可在报价表后面做出补充，所补充的内容应在竞投文件中加以详细</w:t>
      </w:r>
      <w:r>
        <w:rPr>
          <w:rFonts w:ascii="仿宋_GB2312" w:eastAsia="仿宋_GB2312" w:hAnsi="宋体" w:hint="eastAsia"/>
          <w:bCs/>
          <w:szCs w:val="21"/>
        </w:rPr>
        <w:lastRenderedPageBreak/>
        <w:t>说明。</w:t>
      </w:r>
    </w:p>
    <w:p w:rsidR="009C33EB" w:rsidRDefault="0008765E">
      <w:pPr>
        <w:tabs>
          <w:tab w:val="left" w:pos="1260"/>
        </w:tabs>
        <w:spacing w:line="360" w:lineRule="auto"/>
        <w:rPr>
          <w:rFonts w:ascii="仿宋_GB2312" w:eastAsia="仿宋_GB2312" w:hAnsi="宋体"/>
          <w:color w:val="000000"/>
          <w:szCs w:val="21"/>
          <w:u w:val="single"/>
        </w:rPr>
      </w:pPr>
      <w:r>
        <w:rPr>
          <w:rFonts w:ascii="仿宋_GB2312" w:eastAsia="仿宋_GB2312" w:hAnsi="宋体" w:hint="eastAsia"/>
          <w:bCs/>
          <w:szCs w:val="21"/>
        </w:rPr>
        <w:t>（6）</w:t>
      </w:r>
      <w:r>
        <w:rPr>
          <w:rFonts w:ascii="仿宋_GB2312" w:eastAsia="仿宋_GB2312" w:hAnsi="宋体" w:cs="宋体" w:hint="eastAsia"/>
          <w:color w:val="000000"/>
          <w:szCs w:val="21"/>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b/>
          <w:bCs/>
          <w:szCs w:val="21"/>
        </w:rPr>
        <w:t>2.竞投文件的组成</w:t>
      </w:r>
    </w:p>
    <w:p w:rsidR="009C33EB" w:rsidRDefault="0008765E">
      <w:pPr>
        <w:tabs>
          <w:tab w:val="left" w:pos="1254"/>
        </w:tabs>
        <w:spacing w:line="360" w:lineRule="auto"/>
        <w:rPr>
          <w:rFonts w:ascii="仿宋_GB2312" w:eastAsia="仿宋_GB2312" w:hAnsi="宋体"/>
          <w:szCs w:val="21"/>
        </w:rPr>
      </w:pPr>
      <w:r>
        <w:rPr>
          <w:rFonts w:ascii="仿宋_GB2312" w:eastAsia="仿宋_GB2312" w:hAnsi="宋体" w:hint="eastAsia"/>
          <w:szCs w:val="21"/>
        </w:rPr>
        <w:t>竞投文件应包含但不限于以下内容：</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t>(1)按规定填写的竞投函、竞投报价表、竞投一览表、法定代表人证明及授权书、；</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t>(2)按要求出具的资格证明文件；</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t>(3)按要求出具的企业综合资信材料及业绩证明材料；</w:t>
      </w:r>
    </w:p>
    <w:p w:rsidR="009C33EB" w:rsidRDefault="0008765E">
      <w:pPr>
        <w:tabs>
          <w:tab w:val="left" w:pos="540"/>
        </w:tabs>
        <w:spacing w:line="360" w:lineRule="auto"/>
        <w:rPr>
          <w:rFonts w:ascii="仿宋_GB2312" w:eastAsia="仿宋_GB2312" w:hAnsi="宋体"/>
          <w:szCs w:val="21"/>
        </w:rPr>
      </w:pPr>
      <w:r>
        <w:rPr>
          <w:rFonts w:ascii="仿宋_GB2312" w:eastAsia="仿宋_GB2312" w:hAnsi="宋体" w:hint="eastAsia"/>
          <w:szCs w:val="21"/>
        </w:rPr>
        <w:t>(4</w:t>
      </w:r>
      <w:r w:rsidR="00D26545">
        <w:rPr>
          <w:rFonts w:ascii="仿宋_GB2312" w:eastAsia="仿宋_GB2312" w:hAnsi="宋体" w:cs="Tahoma" w:hint="eastAsia"/>
          <w:szCs w:val="21"/>
        </w:rPr>
        <w:t>广州流花展贸中心招商推介会执行项目</w:t>
      </w:r>
      <w:r>
        <w:rPr>
          <w:rFonts w:ascii="仿宋_GB2312" w:eastAsia="仿宋_GB2312" w:hAnsi="宋体" w:hint="eastAsia"/>
          <w:szCs w:val="21"/>
        </w:rPr>
        <w:t>方案；</w:t>
      </w:r>
    </w:p>
    <w:p w:rsidR="009C33EB" w:rsidRDefault="0008765E">
      <w:pPr>
        <w:spacing w:line="360" w:lineRule="auto"/>
        <w:rPr>
          <w:rFonts w:ascii="仿宋_GB2312" w:eastAsia="仿宋_GB2312" w:hAnsi="宋体"/>
          <w:szCs w:val="21"/>
        </w:rPr>
      </w:pPr>
      <w:r>
        <w:rPr>
          <w:rFonts w:ascii="仿宋_GB2312" w:eastAsia="仿宋_GB2312" w:hAnsi="宋体" w:hint="eastAsia"/>
          <w:szCs w:val="21"/>
        </w:rPr>
        <w:t>(5)竞投人认为须提交与评审内容相关的其他资料。</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b/>
          <w:bCs/>
          <w:szCs w:val="21"/>
        </w:rPr>
        <w:t>3.竞投文件的修改和撤回</w:t>
      </w:r>
    </w:p>
    <w:p w:rsidR="009C33EB" w:rsidRDefault="0008765E">
      <w:pPr>
        <w:tabs>
          <w:tab w:val="left" w:pos="1260"/>
        </w:tabs>
        <w:spacing w:line="360" w:lineRule="auto"/>
        <w:rPr>
          <w:rFonts w:ascii="仿宋_GB2312" w:eastAsia="仿宋_GB2312" w:hAnsi="宋体"/>
          <w:szCs w:val="21"/>
        </w:rPr>
      </w:pPr>
      <w:r>
        <w:rPr>
          <w:rFonts w:ascii="仿宋_GB2312" w:eastAsia="仿宋_GB2312" w:hAnsi="宋体" w:hint="eastAsia"/>
          <w:szCs w:val="21"/>
        </w:rPr>
        <w:t>竞投截止时间之后，竞投人不得对其竞投文件做任何修改。从竞投截止时间起至竞投有效期前，竞投人不得撤回其竞投文件。</w:t>
      </w:r>
    </w:p>
    <w:p w:rsidR="009C33EB" w:rsidRDefault="0008765E">
      <w:pPr>
        <w:pStyle w:val="3"/>
        <w:keepLines/>
        <w:spacing w:before="260" w:after="260" w:line="400" w:lineRule="exact"/>
        <w:rPr>
          <w:rFonts w:ascii="仿宋_GB2312" w:eastAsia="仿宋_GB2312"/>
          <w:sz w:val="28"/>
        </w:rPr>
      </w:pPr>
      <w:r>
        <w:rPr>
          <w:rFonts w:ascii="仿宋_GB2312" w:eastAsia="仿宋_GB2312" w:hint="eastAsia"/>
          <w:sz w:val="28"/>
        </w:rPr>
        <w:t>四、竞投总则</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b/>
          <w:bCs/>
          <w:szCs w:val="21"/>
        </w:rPr>
        <w:t>1.竞投</w:t>
      </w:r>
    </w:p>
    <w:p w:rsidR="009C33EB" w:rsidRDefault="0008765E">
      <w:pPr>
        <w:tabs>
          <w:tab w:val="left" w:pos="1260"/>
        </w:tabs>
        <w:spacing w:line="360" w:lineRule="auto"/>
        <w:rPr>
          <w:rFonts w:ascii="仿宋_GB2312" w:eastAsia="仿宋_GB2312" w:hAnsi="宋体"/>
          <w:szCs w:val="21"/>
        </w:rPr>
      </w:pPr>
      <w:r>
        <w:rPr>
          <w:rFonts w:ascii="仿宋_GB2312" w:eastAsia="仿宋_GB2312" w:hAnsi="宋体" w:hint="eastAsia"/>
          <w:color w:val="000000"/>
          <w:szCs w:val="21"/>
        </w:rPr>
        <w:t>(1)全部竞投文件应</w:t>
      </w:r>
      <w:r>
        <w:rPr>
          <w:rFonts w:ascii="仿宋_GB2312" w:eastAsia="仿宋_GB2312" w:hAnsi="宋体" w:hint="eastAsia"/>
          <w:color w:val="000000"/>
          <w:szCs w:val="21"/>
          <w:u w:val="single"/>
        </w:rPr>
        <w:t>一式六</w:t>
      </w:r>
      <w:r>
        <w:rPr>
          <w:rFonts w:ascii="仿宋_GB2312" w:eastAsia="仿宋_GB2312" w:hAnsi="宋体" w:hint="eastAsia"/>
          <w:color w:val="000000"/>
          <w:szCs w:val="21"/>
        </w:rPr>
        <w:t>份，其中正本</w:t>
      </w:r>
      <w:r>
        <w:rPr>
          <w:rFonts w:ascii="仿宋_GB2312" w:eastAsia="仿宋_GB2312" w:hAnsi="宋体" w:hint="eastAsia"/>
          <w:color w:val="000000"/>
          <w:szCs w:val="21"/>
          <w:u w:val="single"/>
        </w:rPr>
        <w:t>一</w:t>
      </w:r>
      <w:r>
        <w:rPr>
          <w:rFonts w:ascii="仿宋_GB2312" w:eastAsia="仿宋_GB2312" w:hAnsi="宋体" w:hint="eastAsia"/>
          <w:color w:val="000000"/>
          <w:szCs w:val="21"/>
        </w:rPr>
        <w:t>份，副本</w:t>
      </w:r>
      <w:r>
        <w:rPr>
          <w:rFonts w:ascii="仿宋_GB2312" w:eastAsia="仿宋_GB2312" w:hAnsi="宋体" w:hint="eastAsia"/>
          <w:color w:val="000000"/>
          <w:szCs w:val="21"/>
          <w:u w:val="single"/>
        </w:rPr>
        <w:t>五</w:t>
      </w:r>
      <w:r>
        <w:rPr>
          <w:rFonts w:ascii="仿宋_GB2312" w:eastAsia="仿宋_GB2312" w:hAnsi="宋体" w:hint="eastAsia"/>
          <w:color w:val="000000"/>
          <w:szCs w:val="21"/>
        </w:rPr>
        <w:t>份。</w:t>
      </w:r>
      <w:r>
        <w:rPr>
          <w:rFonts w:ascii="仿宋_GB2312" w:eastAsia="仿宋_GB2312" w:hAnsi="宋体" w:hint="eastAsia"/>
          <w:szCs w:val="21"/>
        </w:rPr>
        <w:t>所有竞投文件应用</w:t>
      </w:r>
      <w:r>
        <w:rPr>
          <w:rFonts w:ascii="仿宋_GB2312" w:eastAsia="仿宋_GB2312" w:hAnsi="宋体" w:hint="eastAsia"/>
          <w:szCs w:val="21"/>
          <w:u w:val="single"/>
        </w:rPr>
        <w:t>A4</w:t>
      </w:r>
      <w:r>
        <w:rPr>
          <w:rFonts w:ascii="仿宋_GB2312" w:eastAsia="仿宋_GB2312" w:hAnsi="宋体" w:hint="eastAsia"/>
          <w:szCs w:val="21"/>
        </w:rPr>
        <w:t>规格纸打印，并装订成册。竞投文件于封面注明“正本”和“副本”。如果正本与副本不符，应以正本为准。竞投文件应由竞投人的合法授权代表正式签署，并且竞投文件应进行密封。</w:t>
      </w:r>
    </w:p>
    <w:p w:rsidR="009C33EB" w:rsidRDefault="0008765E">
      <w:pPr>
        <w:tabs>
          <w:tab w:val="left" w:pos="1260"/>
        </w:tabs>
        <w:spacing w:line="360" w:lineRule="auto"/>
        <w:rPr>
          <w:rFonts w:ascii="仿宋_GB2312" w:eastAsia="仿宋_GB2312" w:hAnsi="宋体"/>
          <w:szCs w:val="21"/>
        </w:rPr>
      </w:pPr>
      <w:r>
        <w:rPr>
          <w:rFonts w:ascii="仿宋_GB2312" w:eastAsia="仿宋_GB2312" w:hAnsi="宋体" w:hint="eastAsia"/>
          <w:szCs w:val="21"/>
        </w:rPr>
        <w:t>(2)竞投人资格文件视为竞投文件不可分割的一部分。</w:t>
      </w:r>
    </w:p>
    <w:p w:rsidR="009C33EB" w:rsidRDefault="0008765E">
      <w:pPr>
        <w:tabs>
          <w:tab w:val="left" w:pos="1260"/>
        </w:tabs>
        <w:spacing w:line="360" w:lineRule="auto"/>
        <w:rPr>
          <w:rFonts w:ascii="仿宋_GB2312" w:eastAsia="仿宋_GB2312" w:hAnsi="宋体"/>
          <w:szCs w:val="21"/>
        </w:rPr>
      </w:pPr>
      <w:r>
        <w:rPr>
          <w:rFonts w:ascii="仿宋_GB2312" w:eastAsia="仿宋_GB2312" w:hAnsi="宋体" w:hint="eastAsia"/>
          <w:szCs w:val="21"/>
        </w:rPr>
        <w:t>(3)所有竞投文件应在竞投截止时间前送达竞投、评审地点，并交予招选人，任何迟于截止时间的竞投将被拒绝。</w:t>
      </w:r>
    </w:p>
    <w:p w:rsidR="009C33EB" w:rsidRDefault="0008765E">
      <w:pPr>
        <w:tabs>
          <w:tab w:val="left" w:pos="1260"/>
        </w:tabs>
        <w:spacing w:line="360" w:lineRule="auto"/>
        <w:rPr>
          <w:rFonts w:ascii="仿宋_GB2312" w:eastAsia="仿宋_GB2312" w:hAnsi="宋体"/>
          <w:szCs w:val="21"/>
        </w:rPr>
      </w:pPr>
      <w:r>
        <w:rPr>
          <w:rFonts w:ascii="仿宋_GB2312" w:eastAsia="仿宋_GB2312" w:hAnsi="宋体" w:hint="eastAsia"/>
          <w:szCs w:val="21"/>
        </w:rPr>
        <w:t>(4)所有竞投文件必须封入密封完好的信封或包装，封口加盖竞投单位公章。招选人不接受电报、电话、电传、传真等非约定形式竞投。</w:t>
      </w:r>
    </w:p>
    <w:p w:rsidR="009C33EB" w:rsidRDefault="0008765E">
      <w:pPr>
        <w:spacing w:line="360" w:lineRule="auto"/>
        <w:outlineLvl w:val="3"/>
        <w:rPr>
          <w:rFonts w:ascii="仿宋_GB2312" w:eastAsia="仿宋_GB2312" w:hAnsi="宋体"/>
          <w:b/>
          <w:bCs/>
          <w:szCs w:val="21"/>
        </w:rPr>
      </w:pPr>
      <w:r>
        <w:rPr>
          <w:rFonts w:ascii="仿宋_GB2312" w:eastAsia="仿宋_GB2312" w:hAnsi="宋体" w:hint="eastAsia"/>
          <w:b/>
          <w:bCs/>
          <w:szCs w:val="21"/>
        </w:rPr>
        <w:t>2.竞投有效期</w:t>
      </w:r>
    </w:p>
    <w:p w:rsidR="009C33EB" w:rsidRDefault="0008765E">
      <w:pPr>
        <w:spacing w:line="36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从竞投截止日起，竞投有效期为</w:t>
      </w:r>
      <w:r>
        <w:rPr>
          <w:rFonts w:ascii="仿宋_GB2312" w:eastAsia="仿宋_GB2312" w:hAnsi="宋体" w:hint="eastAsia"/>
          <w:color w:val="000000"/>
          <w:szCs w:val="21"/>
          <w:u w:val="single"/>
        </w:rPr>
        <w:t>60</w:t>
      </w:r>
      <w:r>
        <w:rPr>
          <w:rFonts w:ascii="仿宋_GB2312" w:eastAsia="仿宋_GB2312" w:hAnsi="宋体" w:hint="eastAsia"/>
          <w:color w:val="000000"/>
          <w:szCs w:val="21"/>
        </w:rPr>
        <w:t>天（日历天）。</w:t>
      </w:r>
    </w:p>
    <w:p w:rsidR="009C33EB" w:rsidRDefault="0008765E">
      <w:pPr>
        <w:spacing w:line="360" w:lineRule="auto"/>
        <w:outlineLvl w:val="3"/>
        <w:rPr>
          <w:rFonts w:ascii="仿宋_GB2312" w:eastAsia="仿宋_GB2312" w:hAnsi="宋体"/>
          <w:b/>
          <w:bCs/>
          <w:sz w:val="24"/>
        </w:rPr>
      </w:pPr>
      <w:r>
        <w:rPr>
          <w:rFonts w:ascii="仿宋_GB2312" w:eastAsia="仿宋_GB2312" w:hAnsi="宋体" w:hint="eastAsia"/>
          <w:b/>
          <w:bCs/>
          <w:sz w:val="24"/>
        </w:rPr>
        <w:lastRenderedPageBreak/>
        <w:t>3.竞投保证金</w:t>
      </w:r>
    </w:p>
    <w:p w:rsidR="009C33EB" w:rsidRDefault="0008765E">
      <w:pPr>
        <w:tabs>
          <w:tab w:val="left" w:pos="1260"/>
        </w:tabs>
        <w:spacing w:line="360" w:lineRule="auto"/>
        <w:ind w:firstLineChars="200" w:firstLine="420"/>
        <w:rPr>
          <w:rFonts w:ascii="仿宋_GB2312" w:eastAsia="仿宋_GB2312" w:hAnsi="宋体"/>
          <w:sz w:val="24"/>
        </w:rPr>
      </w:pPr>
      <w:r>
        <w:rPr>
          <w:rFonts w:ascii="仿宋_GB2312" w:eastAsia="仿宋_GB2312" w:hAnsi="宋体" w:hint="eastAsia"/>
          <w:color w:val="000000"/>
          <w:szCs w:val="21"/>
        </w:rPr>
        <w:t>本竞选项目不设竞投保证金。</w:t>
      </w:r>
    </w:p>
    <w:p w:rsidR="009C33EB" w:rsidRDefault="0008765E">
      <w:pPr>
        <w:pStyle w:val="1"/>
        <w:keepLines w:val="0"/>
        <w:spacing w:before="0" w:after="0" w:line="360" w:lineRule="auto"/>
        <w:ind w:rightChars="-210" w:right="-441"/>
        <w:jc w:val="center"/>
        <w:rPr>
          <w:rFonts w:ascii="仿宋_GB2312" w:eastAsia="仿宋_GB2312" w:hAnsi="宋体"/>
          <w:kern w:val="2"/>
          <w:sz w:val="32"/>
          <w:szCs w:val="32"/>
        </w:rPr>
      </w:pPr>
      <w:r>
        <w:rPr>
          <w:rFonts w:ascii="仿宋_GB2312" w:eastAsia="仿宋_GB2312" w:hAnsi="宋体"/>
          <w:kern w:val="2"/>
          <w:sz w:val="32"/>
          <w:szCs w:val="32"/>
        </w:rPr>
        <w:br w:type="page"/>
      </w:r>
      <w:r>
        <w:rPr>
          <w:rFonts w:ascii="宋体" w:hAnsi="宋体" w:cs="宋体" w:hint="eastAsia"/>
          <w:kern w:val="2"/>
          <w:sz w:val="32"/>
          <w:szCs w:val="32"/>
        </w:rPr>
        <w:lastRenderedPageBreak/>
        <w:t>第二章 招选人需求</w:t>
      </w:r>
    </w:p>
    <w:p w:rsidR="009C33EB" w:rsidRDefault="0008765E">
      <w:pPr>
        <w:rPr>
          <w:rFonts w:ascii="仿宋_GB2312" w:eastAsia="仿宋_GB2312" w:hAnsi="宋体"/>
          <w:b/>
          <w:sz w:val="24"/>
        </w:rPr>
      </w:pPr>
      <w:r>
        <w:rPr>
          <w:rFonts w:ascii="仿宋_GB2312" w:eastAsia="仿宋_GB2312" w:hAnsi="宋体" w:hint="eastAsia"/>
          <w:b/>
          <w:sz w:val="24"/>
        </w:rPr>
        <w:t>一．</w:t>
      </w:r>
      <w:r w:rsidR="00D26545">
        <w:rPr>
          <w:rFonts w:ascii="仿宋_GB2312" w:eastAsia="仿宋_GB2312" w:hAnsi="宋体" w:hint="eastAsia"/>
          <w:b/>
          <w:sz w:val="24"/>
          <w:u w:val="single"/>
        </w:rPr>
        <w:t>广州流花展贸中心招商推介会执行项目</w:t>
      </w:r>
      <w:r>
        <w:rPr>
          <w:rFonts w:ascii="仿宋_GB2312" w:eastAsia="仿宋_GB2312" w:hAnsi="宋体" w:hint="eastAsia"/>
          <w:b/>
          <w:sz w:val="24"/>
        </w:rPr>
        <w:t>概述</w:t>
      </w:r>
    </w:p>
    <w:p w:rsidR="009C33EB" w:rsidRDefault="0008765E">
      <w:pPr>
        <w:tabs>
          <w:tab w:val="left" w:pos="540"/>
        </w:tabs>
        <w:spacing w:line="360" w:lineRule="auto"/>
        <w:rPr>
          <w:rFonts w:ascii="仿宋_GB2312" w:eastAsia="仿宋_GB2312" w:hAnsi="宋体"/>
          <w:bCs/>
          <w:szCs w:val="21"/>
        </w:rPr>
      </w:pPr>
      <w:r>
        <w:rPr>
          <w:rFonts w:ascii="仿宋_GB2312" w:eastAsia="仿宋_GB2312" w:hAnsi="宋体" w:cs="SimSun-Identity-H" w:hint="eastAsia"/>
          <w:b/>
          <w:kern w:val="0"/>
          <w:szCs w:val="21"/>
        </w:rPr>
        <w:t>1.</w:t>
      </w:r>
      <w:r>
        <w:rPr>
          <w:rFonts w:ascii="仿宋_GB2312" w:eastAsia="仿宋_GB2312" w:hAnsi="宋体" w:hint="eastAsia"/>
          <w:b/>
          <w:szCs w:val="21"/>
        </w:rPr>
        <w:t>宗旨</w:t>
      </w:r>
    </w:p>
    <w:p w:rsidR="009C33EB" w:rsidRDefault="0008765E">
      <w:pPr>
        <w:spacing w:line="300" w:lineRule="auto"/>
        <w:ind w:firstLineChars="200" w:firstLine="420"/>
        <w:rPr>
          <w:rFonts w:ascii="仿宋_GB2312" w:eastAsia="仿宋_GB2312"/>
          <w:color w:val="000000"/>
        </w:rPr>
      </w:pPr>
      <w:r>
        <w:rPr>
          <w:rFonts w:ascii="仿宋_GB2312" w:eastAsia="仿宋_GB2312" w:hint="eastAsia"/>
          <w:color w:val="000000"/>
        </w:rPr>
        <w:t>做好</w:t>
      </w:r>
      <w:r w:rsidR="00D26545">
        <w:rPr>
          <w:rFonts w:ascii="仿宋_GB2312" w:eastAsia="仿宋_GB2312" w:hAnsi="宋体" w:cs="Tahoma" w:hint="eastAsia"/>
          <w:szCs w:val="21"/>
        </w:rPr>
        <w:t>广州流花展贸中心招商推介会执行项目</w:t>
      </w:r>
      <w:r>
        <w:rPr>
          <w:rFonts w:ascii="仿宋_GB2312" w:eastAsia="仿宋_GB2312" w:hint="eastAsia"/>
          <w:color w:val="000000"/>
        </w:rPr>
        <w:t>，规划出符合本项目商业定位且具有传播价值的项目方案，完成媒体策划、</w:t>
      </w:r>
      <w:r w:rsidR="0072074B">
        <w:rPr>
          <w:rFonts w:ascii="仿宋_GB2312" w:eastAsia="仿宋_GB2312" w:hint="eastAsia"/>
          <w:color w:val="000000"/>
        </w:rPr>
        <w:t>现场执行</w:t>
      </w:r>
      <w:r>
        <w:rPr>
          <w:rFonts w:ascii="仿宋_GB2312" w:eastAsia="仿宋_GB2312" w:hint="eastAsia"/>
          <w:color w:val="000000"/>
        </w:rPr>
        <w:t>的工作，提供</w:t>
      </w:r>
      <w:r w:rsidR="0072074B">
        <w:rPr>
          <w:rFonts w:ascii="仿宋_GB2312" w:eastAsia="仿宋_GB2312" w:hint="eastAsia"/>
          <w:color w:val="000000"/>
        </w:rPr>
        <w:t>执行</w:t>
      </w:r>
      <w:r>
        <w:rPr>
          <w:rFonts w:ascii="仿宋_GB2312" w:eastAsia="仿宋_GB2312" w:hint="eastAsia"/>
          <w:color w:val="000000"/>
        </w:rPr>
        <w:t>报告</w:t>
      </w:r>
      <w:r>
        <w:rPr>
          <w:rFonts w:ascii="仿宋_GB2312" w:eastAsia="仿宋_GB2312" w:hAnsi="宋体" w:hint="eastAsia"/>
          <w:bCs/>
          <w:szCs w:val="21"/>
        </w:rPr>
        <w:t>。</w:t>
      </w:r>
    </w:p>
    <w:p w:rsidR="009C33EB" w:rsidRDefault="0008765E">
      <w:pPr>
        <w:tabs>
          <w:tab w:val="left" w:pos="540"/>
        </w:tabs>
        <w:spacing w:line="360" w:lineRule="auto"/>
        <w:rPr>
          <w:rFonts w:ascii="仿宋_GB2312" w:eastAsia="仿宋_GB2312" w:hAnsi="宋体"/>
          <w:b/>
          <w:szCs w:val="21"/>
        </w:rPr>
      </w:pPr>
      <w:r>
        <w:rPr>
          <w:rFonts w:ascii="仿宋_GB2312" w:eastAsia="仿宋_GB2312" w:hAnsi="宋体" w:cs="SimSun-Identity-H" w:hint="eastAsia"/>
          <w:b/>
          <w:kern w:val="0"/>
          <w:szCs w:val="21"/>
        </w:rPr>
        <w:t>2.</w:t>
      </w:r>
      <w:r>
        <w:rPr>
          <w:rFonts w:ascii="仿宋_GB2312" w:eastAsia="仿宋_GB2312" w:hAnsi="宋体" w:hint="eastAsia"/>
          <w:b/>
          <w:szCs w:val="21"/>
        </w:rPr>
        <w:t>标的名称:</w:t>
      </w:r>
    </w:p>
    <w:p w:rsidR="009C33EB" w:rsidRDefault="0008765E">
      <w:pPr>
        <w:tabs>
          <w:tab w:val="left" w:pos="540"/>
        </w:tabs>
        <w:spacing w:line="360" w:lineRule="auto"/>
        <w:rPr>
          <w:rFonts w:ascii="仿宋_GB2312" w:eastAsia="仿宋_GB2312" w:hAnsi="宋体"/>
          <w:bCs/>
          <w:szCs w:val="21"/>
        </w:rPr>
      </w:pPr>
      <w:r>
        <w:rPr>
          <w:rFonts w:ascii="仿宋_GB2312" w:eastAsia="仿宋_GB2312" w:hAnsi="宋体" w:hint="eastAsia"/>
          <w:bCs/>
          <w:szCs w:val="21"/>
        </w:rPr>
        <w:t xml:space="preserve">    </w:t>
      </w:r>
      <w:r w:rsidR="00D26545">
        <w:rPr>
          <w:rFonts w:ascii="仿宋_GB2312" w:eastAsia="仿宋_GB2312" w:hAnsi="宋体" w:cs="Tahoma" w:hint="eastAsia"/>
          <w:szCs w:val="21"/>
        </w:rPr>
        <w:t>广州流花展贸中心招商推介会执行项目</w:t>
      </w:r>
    </w:p>
    <w:p w:rsidR="009C33EB" w:rsidRDefault="0008765E">
      <w:pPr>
        <w:tabs>
          <w:tab w:val="left" w:pos="540"/>
        </w:tabs>
        <w:spacing w:line="360" w:lineRule="auto"/>
        <w:rPr>
          <w:rFonts w:ascii="仿宋_GB2312" w:eastAsia="仿宋_GB2312" w:hAnsi="宋体"/>
          <w:b/>
          <w:szCs w:val="21"/>
        </w:rPr>
      </w:pPr>
      <w:r>
        <w:rPr>
          <w:rFonts w:ascii="仿宋_GB2312" w:eastAsia="仿宋_GB2312" w:hAnsi="宋体" w:cs="SimSun-Identity-H" w:hint="eastAsia"/>
          <w:b/>
          <w:kern w:val="0"/>
          <w:szCs w:val="21"/>
        </w:rPr>
        <w:t>3.</w:t>
      </w:r>
      <w:r>
        <w:rPr>
          <w:rFonts w:ascii="仿宋_GB2312" w:eastAsia="仿宋_GB2312" w:hAnsi="宋体" w:hint="eastAsia"/>
          <w:b/>
          <w:szCs w:val="21"/>
        </w:rPr>
        <w:t>完成时间：</w:t>
      </w:r>
    </w:p>
    <w:p w:rsidR="009C33EB" w:rsidRDefault="0008765E">
      <w:pPr>
        <w:pStyle w:val="Style9"/>
        <w:spacing w:line="300" w:lineRule="auto"/>
        <w:ind w:firstLineChars="0" w:firstLine="0"/>
        <w:rPr>
          <w:rFonts w:ascii="仿宋_GB2312" w:eastAsia="仿宋_GB2312" w:hAnsi="宋体"/>
          <w:b/>
          <w:szCs w:val="21"/>
          <w:u w:val="single"/>
        </w:rPr>
      </w:pPr>
      <w:r>
        <w:rPr>
          <w:rFonts w:ascii="仿宋_GB2312" w:eastAsia="仿宋_GB2312" w:hAnsi="宋体" w:hint="eastAsia"/>
          <w:b/>
          <w:szCs w:val="21"/>
        </w:rPr>
        <w:t xml:space="preserve">    </w:t>
      </w:r>
      <w:r>
        <w:rPr>
          <w:rFonts w:ascii="仿宋_GB2312" w:eastAsia="仿宋_GB2312" w:hAnsi="宋体" w:hint="eastAsia"/>
          <w:b/>
          <w:szCs w:val="21"/>
          <w:u w:val="single"/>
        </w:rPr>
        <w:t>从2017年</w:t>
      </w:r>
      <w:r w:rsidR="0072074B">
        <w:rPr>
          <w:rFonts w:ascii="仿宋_GB2312" w:eastAsia="仿宋_GB2312" w:hAnsi="宋体" w:hint="eastAsia"/>
          <w:b/>
          <w:szCs w:val="21"/>
          <w:u w:val="single"/>
        </w:rPr>
        <w:t>6</w:t>
      </w:r>
      <w:r>
        <w:rPr>
          <w:rFonts w:ascii="仿宋_GB2312" w:eastAsia="仿宋_GB2312" w:hAnsi="宋体" w:hint="eastAsia"/>
          <w:b/>
          <w:szCs w:val="21"/>
          <w:u w:val="single"/>
        </w:rPr>
        <w:t>月。</w:t>
      </w:r>
    </w:p>
    <w:p w:rsidR="009C33EB" w:rsidRDefault="0008765E">
      <w:pPr>
        <w:tabs>
          <w:tab w:val="left" w:pos="540"/>
        </w:tabs>
        <w:spacing w:line="360" w:lineRule="auto"/>
        <w:rPr>
          <w:rFonts w:ascii="仿宋_GB2312" w:eastAsia="仿宋_GB2312" w:hAnsi="宋体"/>
          <w:b/>
          <w:szCs w:val="21"/>
        </w:rPr>
      </w:pPr>
      <w:r>
        <w:rPr>
          <w:rFonts w:ascii="仿宋_GB2312" w:eastAsia="仿宋_GB2312" w:hAnsi="宋体" w:cs="SimSun-Identity-H" w:hint="eastAsia"/>
          <w:b/>
          <w:kern w:val="0"/>
          <w:szCs w:val="21"/>
        </w:rPr>
        <w:t>4.</w:t>
      </w:r>
      <w:r>
        <w:rPr>
          <w:rFonts w:ascii="仿宋_GB2312" w:eastAsia="仿宋_GB2312" w:hAnsi="宋体" w:hint="eastAsia"/>
          <w:b/>
          <w:szCs w:val="21"/>
        </w:rPr>
        <w:t>推广要求：</w:t>
      </w:r>
    </w:p>
    <w:p w:rsidR="009C33EB" w:rsidRDefault="0008765E">
      <w:pPr>
        <w:tabs>
          <w:tab w:val="left" w:pos="540"/>
        </w:tabs>
        <w:spacing w:line="360" w:lineRule="auto"/>
        <w:rPr>
          <w:rFonts w:ascii="仿宋_GB2312" w:eastAsia="仿宋_GB2312" w:hAnsi="宋体"/>
          <w:szCs w:val="21"/>
        </w:rPr>
      </w:pPr>
      <w:r>
        <w:rPr>
          <w:rFonts w:ascii="仿宋_GB2312" w:eastAsia="仿宋_GB2312" w:hAnsi="宋体" w:hint="eastAsia"/>
          <w:b/>
          <w:szCs w:val="21"/>
        </w:rPr>
        <w:t xml:space="preserve">    </w:t>
      </w:r>
      <w:r w:rsidR="00586357" w:rsidRPr="00586357">
        <w:rPr>
          <w:rFonts w:ascii="仿宋_GB2312" w:eastAsia="仿宋_GB2312" w:hAnsi="宋体" w:hint="eastAsia"/>
          <w:szCs w:val="21"/>
        </w:rPr>
        <w:t>推广</w:t>
      </w:r>
      <w:r>
        <w:rPr>
          <w:rFonts w:ascii="仿宋_GB2312" w:eastAsia="仿宋_GB2312" w:hAnsi="宋体" w:hint="eastAsia"/>
          <w:szCs w:val="21"/>
        </w:rPr>
        <w:t>媒体需为主流新闻资讯媒体，辐射珠三角，市场占有率高。</w:t>
      </w:r>
    </w:p>
    <w:p w:rsidR="009C33EB" w:rsidRDefault="0008765E">
      <w:pPr>
        <w:spacing w:line="360" w:lineRule="auto"/>
        <w:rPr>
          <w:rFonts w:ascii="仿宋_GB2312" w:eastAsia="仿宋_GB2312" w:hAnsi="宋体"/>
          <w:b/>
          <w:sz w:val="24"/>
        </w:rPr>
      </w:pPr>
      <w:r>
        <w:rPr>
          <w:rFonts w:ascii="仿宋_GB2312" w:eastAsia="仿宋_GB2312" w:hAnsi="宋体" w:cs="SimSun-Identity-H" w:hint="eastAsia"/>
          <w:b/>
          <w:kern w:val="0"/>
          <w:szCs w:val="21"/>
        </w:rPr>
        <w:t xml:space="preserve">5.最高限价  </w:t>
      </w:r>
      <w:r w:rsidR="00C50003">
        <w:rPr>
          <w:rFonts w:ascii="仿宋_GB2312" w:eastAsia="仿宋_GB2312" w:hAnsi="宋体" w:cs="SimSun-Identity-H" w:hint="eastAsia"/>
          <w:bCs/>
          <w:kern w:val="0"/>
          <w:szCs w:val="21"/>
          <w:u w:val="single"/>
        </w:rPr>
        <w:t>1</w:t>
      </w:r>
      <w:r w:rsidR="000E3699">
        <w:rPr>
          <w:rFonts w:ascii="仿宋_GB2312" w:eastAsia="仿宋_GB2312" w:hAnsi="宋体" w:cs="SimSun-Identity-H" w:hint="eastAsia"/>
          <w:bCs/>
          <w:kern w:val="0"/>
          <w:szCs w:val="21"/>
          <w:u w:val="single"/>
        </w:rPr>
        <w:t>4.905614</w:t>
      </w:r>
      <w:r>
        <w:rPr>
          <w:rFonts w:ascii="仿宋_GB2312" w:eastAsia="仿宋_GB2312" w:hAnsi="宋体" w:cs="SimSun-Identity-H" w:hint="eastAsia"/>
          <w:bCs/>
          <w:kern w:val="0"/>
          <w:szCs w:val="21"/>
          <w:u w:val="single"/>
        </w:rPr>
        <w:t>万元</w:t>
      </w:r>
    </w:p>
    <w:p w:rsidR="009C33EB" w:rsidRDefault="0008765E" w:rsidP="00D26545">
      <w:pPr>
        <w:adjustRightInd w:val="0"/>
        <w:snapToGrid w:val="0"/>
        <w:spacing w:line="360" w:lineRule="auto"/>
        <w:ind w:left="482" w:hangingChars="200" w:hanging="482"/>
        <w:rPr>
          <w:rFonts w:ascii="仿宋_GB2312" w:eastAsia="仿宋_GB2312" w:hAnsi="宋体"/>
          <w:b/>
          <w:color w:val="000000"/>
          <w:sz w:val="24"/>
        </w:rPr>
      </w:pPr>
      <w:r>
        <w:rPr>
          <w:rFonts w:ascii="仿宋_GB2312" w:eastAsia="仿宋_GB2312" w:hAnsi="宋体" w:hint="eastAsia"/>
          <w:b/>
          <w:color w:val="000000"/>
          <w:sz w:val="24"/>
        </w:rPr>
        <w:t>二、项目要求</w:t>
      </w:r>
    </w:p>
    <w:p w:rsidR="009C33EB" w:rsidRDefault="00610314">
      <w:pPr>
        <w:spacing w:line="300" w:lineRule="auto"/>
        <w:ind w:firstLineChars="200" w:firstLine="420"/>
        <w:rPr>
          <w:rFonts w:ascii="仿宋_GB2312" w:eastAsia="仿宋_GB2312"/>
          <w:color w:val="000000"/>
        </w:rPr>
      </w:pPr>
      <w:r>
        <w:rPr>
          <w:rFonts w:ascii="仿宋_GB2312" w:eastAsia="仿宋_GB2312" w:hint="eastAsia"/>
          <w:color w:val="000000"/>
        </w:rPr>
        <w:t>需要根据广州流花展贸中心经营需求对</w:t>
      </w:r>
      <w:r w:rsidR="0008765E">
        <w:rPr>
          <w:rFonts w:ascii="仿宋_GB2312" w:eastAsia="仿宋_GB2312" w:hint="eastAsia"/>
          <w:color w:val="000000"/>
        </w:rPr>
        <w:t>项目进行策划并优化，方案不作具体限定，招选人可要求中选单位对方案进行相应调整。</w:t>
      </w:r>
    </w:p>
    <w:p w:rsidR="009C33EB" w:rsidRPr="00F533EC" w:rsidRDefault="0008765E">
      <w:pPr>
        <w:spacing w:line="300" w:lineRule="auto"/>
        <w:ind w:firstLineChars="200" w:firstLine="420"/>
        <w:rPr>
          <w:rFonts w:ascii="仿宋_GB2312" w:eastAsia="仿宋_GB2312"/>
          <w:color w:val="000000" w:themeColor="text1"/>
        </w:rPr>
      </w:pPr>
      <w:r w:rsidRPr="00F533EC">
        <w:rPr>
          <w:rFonts w:ascii="仿宋_GB2312" w:eastAsia="仿宋_GB2312" w:hint="eastAsia"/>
          <w:color w:val="000000" w:themeColor="text1"/>
        </w:rPr>
        <w:t>1、竞投人须对本项目进行详细策划并出具切实可行的执行方案；</w:t>
      </w:r>
    </w:p>
    <w:p w:rsidR="009C33EB" w:rsidRPr="00F533EC" w:rsidRDefault="0008765E">
      <w:pPr>
        <w:spacing w:line="300" w:lineRule="auto"/>
        <w:ind w:firstLineChars="200" w:firstLine="420"/>
        <w:rPr>
          <w:rFonts w:ascii="仿宋_GB2312" w:eastAsia="仿宋_GB2312"/>
          <w:color w:val="000000" w:themeColor="text1"/>
        </w:rPr>
      </w:pPr>
      <w:r w:rsidRPr="00F533EC">
        <w:rPr>
          <w:rFonts w:ascii="仿宋_GB2312" w:eastAsia="仿宋_GB2312" w:hint="eastAsia"/>
          <w:color w:val="000000" w:themeColor="text1"/>
        </w:rPr>
        <w:t>2、本项目须有主流新闻资讯媒体参与，以确保传播范围及质量；</w:t>
      </w:r>
    </w:p>
    <w:p w:rsidR="009C33EB" w:rsidRPr="00F533EC" w:rsidRDefault="0008765E">
      <w:pPr>
        <w:spacing w:line="300" w:lineRule="auto"/>
        <w:ind w:firstLineChars="200" w:firstLine="420"/>
        <w:rPr>
          <w:rFonts w:ascii="仿宋_GB2312" w:eastAsia="仿宋_GB2312"/>
          <w:color w:val="000000" w:themeColor="text1"/>
        </w:rPr>
      </w:pPr>
      <w:r w:rsidRPr="00F533EC">
        <w:rPr>
          <w:rFonts w:ascii="仿宋_GB2312" w:eastAsia="仿宋_GB2312" w:hint="eastAsia"/>
          <w:color w:val="000000" w:themeColor="text1"/>
        </w:rPr>
        <w:t>3、执行方案中推广渠道形式及受众须符合本项目诉求；</w:t>
      </w:r>
    </w:p>
    <w:p w:rsidR="009C33EB" w:rsidRPr="00F533EC" w:rsidRDefault="0008765E" w:rsidP="0070248D">
      <w:pPr>
        <w:spacing w:line="300" w:lineRule="auto"/>
        <w:ind w:firstLineChars="200" w:firstLine="420"/>
        <w:rPr>
          <w:rFonts w:ascii="仿宋_GB2312" w:eastAsia="仿宋_GB2312"/>
          <w:color w:val="000000" w:themeColor="text1"/>
        </w:rPr>
      </w:pPr>
      <w:r w:rsidRPr="00F533EC">
        <w:rPr>
          <w:rFonts w:ascii="仿宋_GB2312" w:eastAsia="仿宋_GB2312" w:hint="eastAsia"/>
          <w:color w:val="000000" w:themeColor="text1"/>
        </w:rPr>
        <w:t>4、竞投人须于本项目执行完毕后20个工作日内提交本项目执行</w:t>
      </w:r>
      <w:r w:rsidR="0070248D" w:rsidRPr="00F533EC">
        <w:rPr>
          <w:rFonts w:ascii="仿宋_GB2312" w:eastAsia="仿宋_GB2312" w:hint="eastAsia"/>
          <w:color w:val="000000" w:themeColor="text1"/>
        </w:rPr>
        <w:t>报告</w:t>
      </w:r>
      <w:r w:rsidRPr="00F533EC">
        <w:rPr>
          <w:rFonts w:ascii="仿宋_GB2312" w:eastAsia="仿宋_GB2312" w:hint="eastAsia"/>
          <w:color w:val="000000" w:themeColor="text1"/>
        </w:rPr>
        <w:t>。</w:t>
      </w:r>
    </w:p>
    <w:p w:rsidR="009C33EB" w:rsidRDefault="0008765E">
      <w:pPr>
        <w:adjustRightInd w:val="0"/>
        <w:snapToGrid w:val="0"/>
        <w:spacing w:line="400" w:lineRule="exact"/>
        <w:rPr>
          <w:rFonts w:ascii="仿宋_GB2312" w:eastAsia="仿宋_GB2312" w:hAnsi="宋体"/>
          <w:szCs w:val="21"/>
        </w:rPr>
      </w:pPr>
      <w:r>
        <w:rPr>
          <w:rFonts w:ascii="仿宋_GB2312" w:eastAsia="仿宋_GB2312" w:hAnsi="宋体" w:hint="eastAsia"/>
          <w:b/>
          <w:sz w:val="24"/>
        </w:rPr>
        <w:t>三、商务要求:</w:t>
      </w:r>
    </w:p>
    <w:p w:rsidR="009C33EB" w:rsidRDefault="0008765E">
      <w:pPr>
        <w:spacing w:line="400" w:lineRule="exact"/>
        <w:rPr>
          <w:rFonts w:ascii="仿宋_GB2312" w:eastAsia="仿宋_GB2312" w:hAnsi="宋体"/>
          <w:szCs w:val="21"/>
        </w:rPr>
      </w:pPr>
      <w:r>
        <w:rPr>
          <w:rFonts w:ascii="仿宋_GB2312" w:eastAsia="仿宋_GB2312" w:hAnsi="宋体" w:hint="eastAsia"/>
          <w:b/>
          <w:szCs w:val="21"/>
        </w:rPr>
        <w:t>1.服务期：</w:t>
      </w:r>
      <w:r>
        <w:rPr>
          <w:rFonts w:ascii="仿宋_GB2312" w:eastAsia="仿宋_GB2312" w:hAnsi="宋体" w:hint="eastAsia"/>
          <w:szCs w:val="21"/>
        </w:rPr>
        <w:t>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rsidR="009C33EB" w:rsidRDefault="0008765E">
      <w:pPr>
        <w:tabs>
          <w:tab w:val="left" w:pos="1134"/>
        </w:tabs>
        <w:spacing w:line="400" w:lineRule="exact"/>
        <w:rPr>
          <w:rFonts w:ascii="仿宋_GB2312" w:eastAsia="仿宋_GB2312" w:hAnsi="宋体"/>
        </w:rPr>
      </w:pPr>
      <w:r>
        <w:rPr>
          <w:rFonts w:ascii="仿宋_GB2312" w:eastAsia="仿宋_GB2312" w:hAnsi="宋体" w:hint="eastAsia"/>
          <w:b/>
        </w:rPr>
        <w:t>2.付款方式:</w:t>
      </w:r>
    </w:p>
    <w:p w:rsidR="009C33EB" w:rsidRDefault="0008765E">
      <w:pPr>
        <w:spacing w:line="400" w:lineRule="exact"/>
        <w:ind w:firstLineChars="200" w:firstLine="420"/>
        <w:rPr>
          <w:rFonts w:ascii="仿宋_GB2312" w:eastAsia="仿宋_GB2312" w:hAnsi="宋体" w:cs="宋体"/>
          <w:szCs w:val="18"/>
        </w:rPr>
      </w:pPr>
      <w:r>
        <w:rPr>
          <w:rFonts w:ascii="仿宋_GB2312" w:eastAsia="仿宋_GB2312" w:hAnsi="宋体" w:cs="宋体" w:hint="eastAsia"/>
          <w:szCs w:val="18"/>
        </w:rPr>
        <w:t xml:space="preserve">本项目的每笔款项均以人民币方式支付，支付的所需文件、时间和金额如下： </w:t>
      </w:r>
    </w:p>
    <w:p w:rsidR="009C33EB" w:rsidRDefault="0008765E">
      <w:pPr>
        <w:spacing w:line="360" w:lineRule="auto"/>
        <w:ind w:firstLineChars="150" w:firstLine="315"/>
        <w:rPr>
          <w:rFonts w:ascii="仿宋_GB2312" w:eastAsia="仿宋_GB2312" w:hAnsi="宋体" w:cs="宋体"/>
          <w:szCs w:val="18"/>
        </w:rPr>
      </w:pPr>
      <w:r>
        <w:rPr>
          <w:rFonts w:ascii="仿宋_GB2312" w:eastAsia="仿宋_GB2312" w:hAnsi="宋体" w:cs="宋体" w:hint="eastAsia"/>
          <w:szCs w:val="18"/>
        </w:rPr>
        <w:t xml:space="preserve">（ 1 ）合同； </w:t>
      </w:r>
    </w:p>
    <w:p w:rsidR="009C33EB" w:rsidRDefault="0008765E">
      <w:pPr>
        <w:spacing w:line="360" w:lineRule="auto"/>
        <w:ind w:firstLineChars="150" w:firstLine="315"/>
        <w:rPr>
          <w:rFonts w:ascii="仿宋_GB2312" w:eastAsia="仿宋_GB2312" w:hAnsi="宋体" w:cs="宋体"/>
          <w:szCs w:val="18"/>
        </w:rPr>
      </w:pPr>
      <w:r>
        <w:rPr>
          <w:rFonts w:ascii="仿宋_GB2312" w:eastAsia="仿宋_GB2312" w:hAnsi="宋体" w:cs="宋体" w:hint="eastAsia"/>
          <w:szCs w:val="18"/>
        </w:rPr>
        <w:t xml:space="preserve">（ 2 ）中选通知书； </w:t>
      </w:r>
    </w:p>
    <w:p w:rsidR="009C33EB" w:rsidRDefault="0008765E">
      <w:pPr>
        <w:spacing w:line="360" w:lineRule="auto"/>
        <w:ind w:firstLineChars="150" w:firstLine="315"/>
        <w:rPr>
          <w:rFonts w:ascii="仿宋_GB2312" w:eastAsia="仿宋_GB2312" w:hAnsi="宋体" w:cs="宋体"/>
          <w:szCs w:val="18"/>
        </w:rPr>
      </w:pPr>
      <w:r>
        <w:rPr>
          <w:rFonts w:ascii="仿宋_GB2312" w:eastAsia="仿宋_GB2312" w:hAnsi="宋体" w:cs="宋体" w:hint="eastAsia"/>
          <w:szCs w:val="18"/>
        </w:rPr>
        <w:t>（ 3 ）支付方式:以合同为准。</w:t>
      </w:r>
    </w:p>
    <w:p w:rsidR="009C33EB" w:rsidRDefault="0008765E">
      <w:pPr>
        <w:spacing w:line="300" w:lineRule="auto"/>
        <w:rPr>
          <w:rFonts w:ascii="仿宋_GB2312" w:eastAsia="仿宋_GB2312" w:hAnsi="宋体" w:cs="宋体"/>
          <w:szCs w:val="18"/>
        </w:rPr>
      </w:pPr>
      <w:r>
        <w:rPr>
          <w:rFonts w:ascii="仿宋_GB2312" w:eastAsia="仿宋_GB2312" w:hAnsi="宋体" w:cs="宋体" w:hint="eastAsia"/>
          <w:szCs w:val="18"/>
        </w:rPr>
        <w:t>4.招选人有权在签订合同时对项目方案作适当修改,中选单位无条件配合并承担风险和费用。</w:t>
      </w:r>
    </w:p>
    <w:p w:rsidR="009C33EB" w:rsidRDefault="0008765E">
      <w:pPr>
        <w:spacing w:line="300" w:lineRule="auto"/>
        <w:rPr>
          <w:rFonts w:ascii="宋体" w:hAnsi="宋体" w:cs="宋体"/>
          <w:bCs/>
          <w:sz w:val="32"/>
          <w:szCs w:val="32"/>
        </w:rPr>
      </w:pPr>
      <w:r>
        <w:rPr>
          <w:rFonts w:ascii="仿宋_GB2312" w:eastAsia="仿宋_GB2312" w:hAnsi="宋体" w:cs="宋体" w:hint="eastAsia"/>
          <w:szCs w:val="18"/>
        </w:rPr>
        <w:lastRenderedPageBreak/>
        <w:t>5.除招选人在竞选文件中明确外，中选单位不得以任何方式转包、分包或挂靠本项目。如发现中选单位以转包、分包或挂靠的方式谋取中选，招选人有权解除合同及要求赔偿。</w:t>
      </w:r>
    </w:p>
    <w:p w:rsidR="009C33EB" w:rsidRDefault="0008765E">
      <w:pPr>
        <w:jc w:val="center"/>
        <w:rPr>
          <w:rFonts w:ascii="Arial" w:eastAsia="华文细黑" w:hAnsi="Arial" w:cs="Arial"/>
          <w:b/>
          <w:bCs/>
          <w:kern w:val="0"/>
          <w:sz w:val="32"/>
          <w:szCs w:val="32"/>
        </w:rPr>
      </w:pPr>
      <w:r>
        <w:rPr>
          <w:rFonts w:ascii="宋体" w:hAnsi="宋体" w:cs="宋体" w:hint="eastAsia"/>
          <w:bCs/>
          <w:sz w:val="32"/>
          <w:szCs w:val="32"/>
        </w:rPr>
        <w:br w:type="page"/>
      </w:r>
      <w:r>
        <w:rPr>
          <w:rFonts w:ascii="宋体" w:hAnsi="宋体" w:cs="宋体" w:hint="eastAsia"/>
          <w:b/>
          <w:bCs/>
          <w:sz w:val="32"/>
          <w:szCs w:val="32"/>
        </w:rPr>
        <w:lastRenderedPageBreak/>
        <w:t>第三章 流花中心</w:t>
      </w:r>
      <w:r w:rsidR="00F533EC">
        <w:rPr>
          <w:rFonts w:ascii="宋体" w:hAnsi="宋体" w:cs="宋体" w:hint="eastAsia"/>
          <w:b/>
          <w:bCs/>
          <w:sz w:val="32"/>
          <w:szCs w:val="32"/>
        </w:rPr>
        <w:t>招商推介会执行</w:t>
      </w:r>
      <w:r>
        <w:rPr>
          <w:rFonts w:ascii="宋体" w:hAnsi="宋体" w:cs="宋体" w:hint="eastAsia"/>
          <w:b/>
          <w:bCs/>
          <w:sz w:val="32"/>
          <w:szCs w:val="32"/>
        </w:rPr>
        <w:t>项目服务合同</w:t>
      </w:r>
    </w:p>
    <w:p w:rsidR="009C33EB" w:rsidRDefault="009C33EB">
      <w:pPr>
        <w:widowControl/>
        <w:spacing w:line="288" w:lineRule="auto"/>
        <w:jc w:val="center"/>
        <w:rPr>
          <w:rFonts w:ascii="Arial" w:eastAsia="华文细黑" w:hAnsi="Arial" w:cs="Arial"/>
          <w:b/>
          <w:bCs/>
          <w:kern w:val="0"/>
          <w:szCs w:val="21"/>
        </w:rPr>
      </w:pPr>
    </w:p>
    <w:p w:rsidR="009C33EB" w:rsidRDefault="0008765E">
      <w:pPr>
        <w:tabs>
          <w:tab w:val="left" w:pos="1694"/>
          <w:tab w:val="left" w:pos="5145"/>
        </w:tabs>
        <w:spacing w:line="440" w:lineRule="exact"/>
        <w:ind w:leftChars="200" w:left="6510" w:hangingChars="2900" w:hanging="6090"/>
        <w:jc w:val="left"/>
        <w:rPr>
          <w:rFonts w:ascii="仿宋_GB2312" w:eastAsia="仿宋_GB2312" w:hAnsi="宋体" w:cs="宋体"/>
          <w:sz w:val="24"/>
        </w:rPr>
      </w:pPr>
      <w:r>
        <w:rPr>
          <w:rFonts w:ascii="Arial" w:eastAsia="华文细黑" w:hAnsi="Arial" w:cs="Arial"/>
          <w:kern w:val="0"/>
          <w:szCs w:val="21"/>
        </w:rPr>
        <w:t xml:space="preserve">                                                </w:t>
      </w:r>
      <w:r>
        <w:rPr>
          <w:rFonts w:ascii="仿宋_GB2312" w:eastAsia="仿宋_GB2312" w:hAnsi="宋体" w:cs="宋体"/>
          <w:sz w:val="24"/>
        </w:rPr>
        <w:t>合同编号</w:t>
      </w:r>
      <w:r>
        <w:rPr>
          <w:rFonts w:ascii="仿宋_GB2312" w:eastAsia="仿宋_GB2312" w:hAnsi="宋体" w:cs="宋体" w:hint="eastAsia"/>
          <w:sz w:val="24"/>
        </w:rPr>
        <w:t>：</w:t>
      </w:r>
      <w:r>
        <w:rPr>
          <w:rFonts w:ascii="仿宋_GB2312" w:eastAsia="仿宋_GB2312" w:hAnsi="宋体" w:cs="宋体"/>
          <w:sz w:val="24"/>
        </w:rPr>
        <w:t xml:space="preserve"> </w:t>
      </w:r>
    </w:p>
    <w:p w:rsidR="009C33EB" w:rsidRDefault="009C33EB">
      <w:pPr>
        <w:tabs>
          <w:tab w:val="left" w:pos="1694"/>
          <w:tab w:val="left" w:pos="5145"/>
        </w:tabs>
        <w:spacing w:line="440" w:lineRule="exact"/>
        <w:ind w:leftChars="200" w:left="7380" w:hangingChars="2900" w:hanging="6960"/>
        <w:jc w:val="left"/>
        <w:rPr>
          <w:rFonts w:ascii="仿宋_GB2312" w:eastAsia="仿宋_GB2312" w:hAnsi="宋体" w:cs="宋体"/>
          <w:sz w:val="24"/>
        </w:rPr>
      </w:pPr>
    </w:p>
    <w:p w:rsidR="009C33EB" w:rsidRDefault="0008765E">
      <w:pPr>
        <w:tabs>
          <w:tab w:val="left" w:pos="5145"/>
        </w:tabs>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委托方（甲方）：</w:t>
      </w:r>
      <w:r>
        <w:rPr>
          <w:rFonts w:ascii="仿宋_GB2312" w:eastAsia="仿宋_GB2312" w:hAnsi="仿宋_GB2312" w:cs="仿宋_GB2312" w:hint="eastAsia"/>
          <w:sz w:val="24"/>
          <w:u w:val="single"/>
        </w:rPr>
        <w:t>广州市城投资产经营管理有限公司流花分公司</w:t>
      </w:r>
      <w:r>
        <w:rPr>
          <w:rFonts w:ascii="仿宋_GB2312" w:eastAsia="仿宋_GB2312" w:hAnsi="仿宋_GB2312" w:cs="仿宋_GB2312" w:hint="eastAsia"/>
          <w:sz w:val="24"/>
        </w:rPr>
        <w:t xml:space="preserve"> </w:t>
      </w:r>
    </w:p>
    <w:p w:rsidR="009C33EB" w:rsidRDefault="009C33EB">
      <w:pPr>
        <w:tabs>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5145"/>
        </w:tabs>
        <w:spacing w:line="440" w:lineRule="exact"/>
        <w:jc w:val="left"/>
        <w:rPr>
          <w:rFonts w:ascii="仿宋_GB2312" w:eastAsia="仿宋_GB2312" w:hAnsi="仿宋_GB2312" w:cs="仿宋_GB2312"/>
          <w:sz w:val="24"/>
          <w:u w:val="single"/>
        </w:rPr>
      </w:pPr>
      <w:r>
        <w:rPr>
          <w:rFonts w:ascii="仿宋_GB2312" w:eastAsia="仿宋_GB2312" w:hAnsi="仿宋_GB2312" w:cs="仿宋_GB2312" w:hint="eastAsia"/>
          <w:sz w:val="24"/>
        </w:rPr>
        <w:t>受托方（乙方）：</w:t>
      </w:r>
      <w:r>
        <w:rPr>
          <w:rFonts w:ascii="仿宋_GB2312" w:eastAsia="仿宋_GB2312" w:hAnsi="仿宋_GB2312" w:cs="仿宋_GB2312" w:hint="eastAsia"/>
          <w:sz w:val="24"/>
          <w:u w:val="single"/>
        </w:rPr>
        <w:t xml:space="preserve">                                        </w:t>
      </w:r>
    </w:p>
    <w:p w:rsidR="009C33EB" w:rsidRDefault="009C33EB">
      <w:pPr>
        <w:tabs>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本合同甲方委托乙方就</w:t>
      </w:r>
      <w:r w:rsidR="00D26545">
        <w:rPr>
          <w:rFonts w:ascii="仿宋_GB2312" w:eastAsia="仿宋_GB2312" w:hAnsi="仿宋_GB2312" w:cs="仿宋_GB2312" w:hint="eastAsia"/>
          <w:sz w:val="24"/>
          <w:u w:val="single"/>
        </w:rPr>
        <w:t>广州流花展贸中心招商推介会执行项目</w:t>
      </w:r>
      <w:r>
        <w:rPr>
          <w:rFonts w:ascii="仿宋_GB2312" w:eastAsia="仿宋_GB2312" w:hAnsi="仿宋_GB2312" w:cs="仿宋_GB2312" w:hint="eastAsia"/>
          <w:sz w:val="24"/>
        </w:rPr>
        <w:t>进行的专项服务，并支付相应的服务报酬。双方经过平等协商，在真实、充分地表达各自意愿的基础上，根据《中华人民共和国合同法》的规定，达成如下协议，并由双方共同恪守。</w:t>
      </w:r>
    </w:p>
    <w:p w:rsidR="009C33EB" w:rsidRDefault="009C33EB" w:rsidP="00D26545">
      <w:pPr>
        <w:tabs>
          <w:tab w:val="left" w:pos="1694"/>
          <w:tab w:val="left" w:pos="5145"/>
        </w:tabs>
        <w:spacing w:line="440" w:lineRule="exact"/>
        <w:ind w:firstLineChars="200" w:firstLine="482"/>
        <w:jc w:val="left"/>
        <w:rPr>
          <w:rFonts w:ascii="仿宋_GB2312" w:eastAsia="仿宋_GB2312" w:hAnsi="仿宋_GB2312" w:cs="仿宋_GB2312"/>
          <w:b/>
          <w:bCs/>
          <w:sz w:val="24"/>
        </w:rPr>
      </w:pPr>
    </w:p>
    <w:p w:rsidR="009C33EB" w:rsidRDefault="0008765E">
      <w:pPr>
        <w:tabs>
          <w:tab w:val="left" w:pos="1694"/>
          <w:tab w:val="left" w:pos="5145"/>
        </w:tabs>
        <w:spacing w:line="4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第一条 项目名称、时间、地点</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Cs w:val="21"/>
          <w:u w:val="single"/>
        </w:rPr>
      </w:pPr>
      <w:r>
        <w:rPr>
          <w:rFonts w:ascii="仿宋_GB2312" w:eastAsia="仿宋_GB2312" w:hAnsi="仿宋_GB2312" w:cs="仿宋_GB2312" w:hint="eastAsia"/>
          <w:sz w:val="24"/>
        </w:rPr>
        <w:t>1、项目名称：</w:t>
      </w:r>
      <w:r w:rsidR="00D26545">
        <w:rPr>
          <w:rFonts w:ascii="仿宋_GB2312" w:eastAsia="仿宋_GB2312" w:hAnsi="仿宋_GB2312" w:cs="仿宋_GB2312" w:hint="eastAsia"/>
          <w:sz w:val="24"/>
          <w:u w:val="single"/>
        </w:rPr>
        <w:t>广州流花展贸中心招商推介会执行项目</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color w:val="FF0000"/>
          <w:sz w:val="24"/>
        </w:rPr>
      </w:pPr>
      <w:r>
        <w:rPr>
          <w:rFonts w:ascii="仿宋_GB2312" w:eastAsia="仿宋_GB2312" w:hAnsi="仿宋_GB2312" w:cs="仿宋_GB2312" w:hint="eastAsia"/>
          <w:sz w:val="24"/>
        </w:rPr>
        <w:t>2、项目时间： 2017年</w:t>
      </w:r>
      <w:r w:rsidR="00573C5D">
        <w:rPr>
          <w:rFonts w:ascii="仿宋_GB2312" w:eastAsia="仿宋_GB2312" w:hAnsi="仿宋_GB2312" w:cs="仿宋_GB2312" w:hint="eastAsia"/>
          <w:sz w:val="24"/>
        </w:rPr>
        <w:t>6</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日至2017年</w:t>
      </w:r>
      <w:r w:rsidR="00573C5D">
        <w:rPr>
          <w:rFonts w:ascii="仿宋_GB2312" w:eastAsia="仿宋_GB2312" w:hAnsi="仿宋_GB2312" w:cs="仿宋_GB2312" w:hint="eastAsia"/>
          <w:sz w:val="24"/>
        </w:rPr>
        <w:t>6</w:t>
      </w:r>
      <w:r>
        <w:rPr>
          <w:rFonts w:ascii="仿宋_GB2312" w:eastAsia="仿宋_GB2312" w:hAnsi="仿宋_GB2312" w:cs="仿宋_GB2312" w:hint="eastAsia"/>
          <w:sz w:val="24"/>
        </w:rPr>
        <w:t>月</w:t>
      </w:r>
      <w:r w:rsidR="00573C5D">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日，其中项目方案应在2017年</w:t>
      </w:r>
      <w:r w:rsidR="00C954EF">
        <w:rPr>
          <w:rFonts w:ascii="仿宋_GB2312" w:eastAsia="仿宋_GB2312" w:hAnsi="仿宋_GB2312" w:cs="仿宋_GB2312" w:hint="eastAsia"/>
          <w:sz w:val="24"/>
        </w:rPr>
        <w:t>6</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日前完成并经甲方确认。</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3、项目地点：广州流花展贸中心</w:t>
      </w:r>
    </w:p>
    <w:p w:rsidR="009C33EB" w:rsidRDefault="009C33EB">
      <w:pPr>
        <w:tabs>
          <w:tab w:val="left" w:pos="1694"/>
          <w:tab w:val="left" w:pos="5145"/>
        </w:tabs>
        <w:spacing w:line="440" w:lineRule="exact"/>
        <w:ind w:firstLineChars="200" w:firstLine="480"/>
        <w:jc w:val="left"/>
        <w:rPr>
          <w:rFonts w:ascii="仿宋_GB2312" w:eastAsia="仿宋_GB2312" w:hAnsi="仿宋_GB2312" w:cs="仿宋_GB2312"/>
          <w:sz w:val="24"/>
        </w:rPr>
      </w:pPr>
    </w:p>
    <w:p w:rsidR="009C33EB" w:rsidRDefault="0008765E">
      <w:pPr>
        <w:numPr>
          <w:ilvl w:val="0"/>
          <w:numId w:val="1"/>
        </w:numPr>
        <w:tabs>
          <w:tab w:val="left" w:pos="1694"/>
          <w:tab w:val="left" w:pos="5145"/>
        </w:tabs>
        <w:spacing w:line="440" w:lineRule="exact"/>
        <w:jc w:val="left"/>
        <w:rPr>
          <w:rFonts w:ascii="仿宋_GB2312" w:eastAsia="仿宋_GB2312" w:hAnsi="仿宋_GB2312" w:cs="仿宋_GB2312"/>
          <w:sz w:val="24"/>
        </w:rPr>
      </w:pPr>
      <w:r>
        <w:rPr>
          <w:rFonts w:ascii="仿宋_GB2312" w:eastAsia="仿宋_GB2312" w:hAnsi="仿宋_GB2312" w:cs="仿宋_GB2312" w:hint="eastAsia"/>
          <w:bCs/>
          <w:sz w:val="24"/>
        </w:rPr>
        <w:t>合同制作服务费用及支付方式</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color w:val="FF0000"/>
          <w:sz w:val="24"/>
        </w:rPr>
      </w:pPr>
      <w:r>
        <w:rPr>
          <w:rFonts w:ascii="仿宋_GB2312" w:eastAsia="仿宋_GB2312" w:hAnsi="仿宋_GB2312" w:cs="仿宋_GB2312" w:hint="eastAsia"/>
          <w:sz w:val="24"/>
        </w:rPr>
        <w:t>1、本合同总费用为：人民币（下同）</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本合同总价为包干价，合同总价为甲方实现合同目的的全部费用。乙方已对本合同的情况全面理解和合理估算，不存在任何漏计或漏估的情况。如有漏项，视为乙方单方面做出的让利，甲方不另行增加任何费用。如果乙方因履行本合同而需要向任何第三方支付费用的，一概由乙方承担。合同总价款已包含增值税税款。</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2、第一笔合同款支付：自合同签订之日起7日内付款</w:t>
      </w:r>
      <w:r w:rsidR="00573C5D">
        <w:rPr>
          <w:rFonts w:ascii="仿宋_GB2312" w:eastAsia="仿宋_GB2312" w:hAnsi="仿宋_GB2312" w:cs="仿宋_GB2312" w:hint="eastAsia"/>
          <w:sz w:val="24"/>
        </w:rPr>
        <w:t>5</w:t>
      </w:r>
      <w:r>
        <w:rPr>
          <w:rFonts w:ascii="仿宋_GB2312" w:eastAsia="仿宋_GB2312" w:hAnsi="仿宋_GB2312" w:cs="仿宋_GB2312" w:hint="eastAsia"/>
          <w:sz w:val="24"/>
        </w:rPr>
        <w:t>0%，即</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p w:rsidR="009C33EB" w:rsidRDefault="0008765E" w:rsidP="00573C5D">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3、第</w:t>
      </w:r>
      <w:r w:rsidR="00573C5D">
        <w:rPr>
          <w:rFonts w:ascii="仿宋_GB2312" w:eastAsia="仿宋_GB2312" w:hAnsi="仿宋_GB2312" w:cs="仿宋_GB2312" w:hint="eastAsia"/>
          <w:sz w:val="24"/>
        </w:rPr>
        <w:t>二</w:t>
      </w:r>
      <w:r>
        <w:rPr>
          <w:rFonts w:ascii="仿宋_GB2312" w:eastAsia="仿宋_GB2312" w:hAnsi="仿宋_GB2312" w:cs="仿宋_GB2312" w:hint="eastAsia"/>
          <w:sz w:val="24"/>
        </w:rPr>
        <w:t>笔合同款支付：项目完成并通过甲方验收后支付</w:t>
      </w:r>
      <w:r w:rsidR="00573C5D">
        <w:rPr>
          <w:rFonts w:ascii="仿宋_GB2312" w:eastAsia="仿宋_GB2312" w:hAnsi="仿宋_GB2312" w:cs="仿宋_GB2312" w:hint="eastAsia"/>
          <w:sz w:val="24"/>
        </w:rPr>
        <w:t>5</w:t>
      </w:r>
      <w:r>
        <w:rPr>
          <w:rFonts w:ascii="仿宋_GB2312" w:eastAsia="仿宋_GB2312" w:hAnsi="仿宋_GB2312" w:cs="仿宋_GB2312" w:hint="eastAsia"/>
          <w:sz w:val="24"/>
        </w:rPr>
        <w:t>0%，即</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r>
        <w:rPr>
          <w:rFonts w:ascii="仿宋_GB2312" w:eastAsia="仿宋_GB2312" w:hAnsi="仿宋_GB2312" w:cs="仿宋_GB2312" w:hint="eastAsia"/>
          <w:sz w:val="24"/>
        </w:rPr>
        <w:lastRenderedPageBreak/>
        <w:t>（大写：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元整）。</w:t>
      </w:r>
    </w:p>
    <w:p w:rsidR="009C33EB" w:rsidRDefault="009C33EB">
      <w:pPr>
        <w:tabs>
          <w:tab w:val="left" w:pos="1694"/>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5、上述费用以支票或银行转账的方式支付至乙方指定账户内。乙方银行信息如下：</w:t>
      </w:r>
    </w:p>
    <w:p w:rsidR="009C33EB" w:rsidRDefault="0008765E">
      <w:pPr>
        <w:tabs>
          <w:tab w:val="left" w:pos="5145"/>
        </w:tabs>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公司名称：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9C33EB" w:rsidRDefault="0008765E">
      <w:pPr>
        <w:tabs>
          <w:tab w:val="left" w:pos="5145"/>
        </w:tabs>
        <w:spacing w:line="4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开户银行：</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9C33EB" w:rsidRDefault="0008765E">
      <w:pPr>
        <w:tabs>
          <w:tab w:val="left" w:pos="5145"/>
        </w:tabs>
        <w:spacing w:line="440" w:lineRule="exact"/>
        <w:jc w:val="left"/>
        <w:rPr>
          <w:rFonts w:ascii="仿宋_GB2312" w:eastAsia="仿宋_GB2312" w:hAnsi="仿宋_GB2312" w:cs="仿宋_GB2312"/>
          <w:u w:val="single"/>
        </w:rPr>
      </w:pPr>
      <w:r>
        <w:rPr>
          <w:rFonts w:ascii="仿宋_GB2312" w:eastAsia="仿宋_GB2312" w:hAnsi="仿宋_GB2312" w:cs="仿宋_GB2312" w:hint="eastAsia"/>
          <w:sz w:val="24"/>
        </w:rPr>
        <w:t xml:space="preserve">    银行账号</w:t>
      </w:r>
      <w:r>
        <w:rPr>
          <w:rFonts w:ascii="仿宋_GB2312" w:eastAsia="仿宋_GB2312" w:hAnsi="仿宋_GB2312" w:cs="仿宋_GB2312" w:hint="eastAsia"/>
          <w:sz w:val="24"/>
          <w:u w:val="single"/>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u w:val="single"/>
        </w:rPr>
        <w:t xml:space="preserve">  </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8、甲方付款前，乙方应当提供等额有效的增值税专用发票交甲方确认。</w:t>
      </w:r>
    </w:p>
    <w:p w:rsidR="009C33EB" w:rsidRDefault="009C33EB">
      <w:pPr>
        <w:spacing w:line="500" w:lineRule="exact"/>
        <w:ind w:firstLine="482"/>
        <w:rPr>
          <w:rFonts w:ascii="仿宋_GB2312" w:eastAsia="仿宋_GB2312" w:hAnsi="仿宋_GB2312" w:cs="仿宋_GB2312"/>
          <w:b/>
          <w:bCs/>
          <w:sz w:val="24"/>
        </w:rPr>
      </w:pPr>
    </w:p>
    <w:p w:rsidR="009C33EB" w:rsidRDefault="0008765E">
      <w:pPr>
        <w:numPr>
          <w:ilvl w:val="0"/>
          <w:numId w:val="1"/>
        </w:numPr>
        <w:tabs>
          <w:tab w:val="left" w:pos="1694"/>
          <w:tab w:val="left" w:pos="5145"/>
        </w:tabs>
        <w:spacing w:line="4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项目需求</w:t>
      </w:r>
    </w:p>
    <w:p w:rsidR="00B9462E" w:rsidRPr="00F533EC" w:rsidRDefault="00B9462E" w:rsidP="00B9462E">
      <w:pPr>
        <w:spacing w:line="300" w:lineRule="auto"/>
        <w:ind w:firstLineChars="200" w:firstLine="420"/>
        <w:rPr>
          <w:rFonts w:ascii="仿宋_GB2312" w:eastAsia="仿宋_GB2312"/>
          <w:color w:val="000000" w:themeColor="text1"/>
        </w:rPr>
      </w:pPr>
      <w:r w:rsidRPr="00F533EC">
        <w:rPr>
          <w:rFonts w:ascii="仿宋_GB2312" w:eastAsia="仿宋_GB2312" w:hint="eastAsia"/>
          <w:color w:val="000000" w:themeColor="text1"/>
        </w:rPr>
        <w:t>1、竞投人须对本项目进行详细策划并出具切实可行的执行方案；</w:t>
      </w:r>
    </w:p>
    <w:p w:rsidR="00B9462E" w:rsidRPr="00F533EC" w:rsidRDefault="00B9462E" w:rsidP="00B9462E">
      <w:pPr>
        <w:spacing w:line="300" w:lineRule="auto"/>
        <w:ind w:firstLineChars="200" w:firstLine="420"/>
        <w:rPr>
          <w:rFonts w:ascii="仿宋_GB2312" w:eastAsia="仿宋_GB2312"/>
          <w:color w:val="000000" w:themeColor="text1"/>
        </w:rPr>
      </w:pPr>
      <w:r w:rsidRPr="00F533EC">
        <w:rPr>
          <w:rFonts w:ascii="仿宋_GB2312" w:eastAsia="仿宋_GB2312" w:hint="eastAsia"/>
          <w:color w:val="000000" w:themeColor="text1"/>
        </w:rPr>
        <w:t>2、本项目须有主流新闻资讯媒体参与，以确保传播范围及质量；</w:t>
      </w:r>
    </w:p>
    <w:p w:rsidR="00B9462E" w:rsidRPr="00F533EC" w:rsidRDefault="00B9462E" w:rsidP="00B9462E">
      <w:pPr>
        <w:spacing w:line="300" w:lineRule="auto"/>
        <w:ind w:firstLineChars="200" w:firstLine="420"/>
        <w:rPr>
          <w:rFonts w:ascii="仿宋_GB2312" w:eastAsia="仿宋_GB2312"/>
          <w:color w:val="000000" w:themeColor="text1"/>
        </w:rPr>
      </w:pPr>
      <w:r w:rsidRPr="00F533EC">
        <w:rPr>
          <w:rFonts w:ascii="仿宋_GB2312" w:eastAsia="仿宋_GB2312" w:hint="eastAsia"/>
          <w:color w:val="000000" w:themeColor="text1"/>
        </w:rPr>
        <w:t>3、执行方案中推广渠道形式及受众须符合本项目诉求；</w:t>
      </w:r>
    </w:p>
    <w:p w:rsidR="009C33EB" w:rsidRDefault="00B9462E" w:rsidP="00B9462E">
      <w:pPr>
        <w:spacing w:line="500" w:lineRule="exact"/>
        <w:ind w:firstLineChars="200" w:firstLine="420"/>
        <w:jc w:val="left"/>
        <w:rPr>
          <w:rFonts w:ascii="仿宋_GB2312" w:eastAsia="仿宋_GB2312" w:hAnsi="仿宋_GB2312" w:cs="仿宋_GB2312"/>
          <w:sz w:val="24"/>
        </w:rPr>
      </w:pPr>
      <w:r w:rsidRPr="00F533EC">
        <w:rPr>
          <w:rFonts w:ascii="仿宋_GB2312" w:eastAsia="仿宋_GB2312" w:hint="eastAsia"/>
          <w:color w:val="000000" w:themeColor="text1"/>
        </w:rPr>
        <w:t>4、竞投人须于本项目执行完毕后20个工作日内提交本项目执行报告。</w:t>
      </w:r>
    </w:p>
    <w:p w:rsidR="009C33EB" w:rsidRDefault="009C33EB">
      <w:pPr>
        <w:tabs>
          <w:tab w:val="left" w:pos="1694"/>
          <w:tab w:val="left" w:pos="5145"/>
        </w:tabs>
        <w:spacing w:line="440" w:lineRule="exact"/>
        <w:jc w:val="center"/>
        <w:rPr>
          <w:rFonts w:ascii="仿宋_GB2312" w:eastAsia="仿宋_GB2312" w:hAnsi="仿宋_GB2312" w:cs="仿宋_GB2312"/>
          <w:sz w:val="24"/>
        </w:rPr>
      </w:pPr>
    </w:p>
    <w:p w:rsidR="009C33EB" w:rsidRDefault="0008765E">
      <w:pPr>
        <w:tabs>
          <w:tab w:val="left" w:pos="1694"/>
          <w:tab w:val="left" w:pos="5145"/>
        </w:tabs>
        <w:spacing w:line="4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第四条 甲方的权利和义务</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1、有权对乙方的工作提出意见，对乙方的方案进行审核、提出修改意见；</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2、有权对涉及本项目一切可复制的素材（包括但不限于影像、照片、电子文档、实物）以电子数据格式留存；</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3、按合同规定向乙方支付费用。</w:t>
      </w:r>
    </w:p>
    <w:p w:rsidR="009C33EB" w:rsidRDefault="009C33EB">
      <w:pPr>
        <w:tabs>
          <w:tab w:val="left" w:pos="1694"/>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1694"/>
          <w:tab w:val="left" w:pos="5145"/>
        </w:tabs>
        <w:spacing w:line="4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第五条  乙方的权利和义务</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1、负责</w:t>
      </w:r>
      <w:r w:rsidR="00D26545">
        <w:rPr>
          <w:rFonts w:ascii="仿宋_GB2312" w:eastAsia="仿宋_GB2312" w:hAnsi="仿宋_GB2312" w:cs="仿宋_GB2312" w:hint="eastAsia"/>
          <w:sz w:val="24"/>
          <w:u w:val="single"/>
        </w:rPr>
        <w:t>广州流花展贸中心招商推介会执行项目</w:t>
      </w:r>
      <w:r>
        <w:rPr>
          <w:rFonts w:ascii="仿宋_GB2312" w:eastAsia="仿宋_GB2312" w:hAnsi="仿宋_GB2312" w:cs="仿宋_GB2312" w:hint="eastAsia"/>
          <w:sz w:val="24"/>
        </w:rPr>
        <w:t>的全部工作，在项目时间内完成方案；</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2、负责项目的安全生产，确保服务期内项目品质效果符合甲方要求；</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3、方案报甲方审核同意后方能实施；</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4、在项目规划实施期间，应积极配合甲方所提出的要求；</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5、应按时、保质保量的完成项目进度，否则视为违约。因乙方项目操作不当造成的损失由乙方承担赔偿责任；</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lastRenderedPageBreak/>
        <w:t>6、本合同项目所需的各类行政备案乙方须配合甲方完成相关资料的提供；</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7、项目完成后以书面形式向甲方提交项目总结（监测）报告进行验收。</w:t>
      </w:r>
    </w:p>
    <w:p w:rsidR="009C33EB" w:rsidRDefault="009C33EB">
      <w:pPr>
        <w:tabs>
          <w:tab w:val="left" w:pos="1694"/>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1694"/>
          <w:tab w:val="left" w:pos="5145"/>
        </w:tabs>
        <w:spacing w:line="4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第六条  违约责任</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1、任何一方未按约定履行合同义务给对方造成损失的，应当承担赔偿责任；因违反有关法律法规受到处罚的，最终责任由责任方承担；</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2、任何一方无法继续履行合同的，应当及时通知合同相对方，并由责任方承担因合同解除而给对方造成的实际损失；</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3、乙方不能按本合同的约定时间完成设计的，每逾期一天，按合同总价的2%向甲方支付违约金，逾期超过三天，甲方有权解除合同。</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4、如果乙方逾期未能向甲方提供符合合同要求的项目方案，沟通后仍无法及时完成，甲方有权单方解除合同，且甲方有权另行委托第三方完成委托的服务内容；</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5、本合同另有条款约定的违约情形按有关条款处理。</w:t>
      </w:r>
    </w:p>
    <w:p w:rsidR="009C33EB" w:rsidRDefault="009C33EB">
      <w:pPr>
        <w:tabs>
          <w:tab w:val="left" w:pos="1694"/>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1694"/>
          <w:tab w:val="left" w:pos="5145"/>
        </w:tabs>
        <w:spacing w:line="4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第七条 其他约定</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1、甲方指派 </w:t>
      </w:r>
      <w:r>
        <w:rPr>
          <w:rFonts w:ascii="仿宋_GB2312" w:eastAsia="仿宋_GB2312" w:hAnsi="仿宋_GB2312" w:cs="仿宋_GB2312" w:hint="eastAsia"/>
          <w:sz w:val="24"/>
          <w:u w:val="single"/>
        </w:rPr>
        <w:t xml:space="preserve">  周家馨   </w:t>
      </w:r>
      <w:r>
        <w:rPr>
          <w:rFonts w:ascii="仿宋_GB2312" w:eastAsia="仿宋_GB2312" w:hAnsi="仿宋_GB2312" w:cs="仿宋_GB2312" w:hint="eastAsia"/>
          <w:sz w:val="24"/>
        </w:rPr>
        <w:t>为代表，负责联络乙方并对下达的各项服务要求负责；</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乙方指派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为乙方代表，负责联络甲方并对乙方相关行为负责，其签署的文件，乙方均需认可；</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2、甲方提出临时变更服务要求且乙方已经按变更服务要求完成后，应该书面签收临时变更事项确认单，临时变更事项确认单将作为最后核算的依据之一；</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3、除合同规定并注明的项目外，上述材料的处理及所有权归甲方所有。</w:t>
      </w:r>
    </w:p>
    <w:p w:rsidR="009C33EB" w:rsidRDefault="009C33EB">
      <w:pPr>
        <w:tabs>
          <w:tab w:val="left" w:pos="1694"/>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1694"/>
          <w:tab w:val="left" w:pos="5145"/>
        </w:tabs>
        <w:spacing w:line="440" w:lineRule="exact"/>
        <w:jc w:val="left"/>
        <w:rPr>
          <w:rFonts w:ascii="仿宋_GB2312" w:eastAsia="仿宋_GB2312" w:hAnsi="仿宋_GB2312" w:cs="仿宋_GB2312"/>
          <w:bCs/>
          <w:sz w:val="24"/>
        </w:rPr>
      </w:pPr>
      <w:r>
        <w:rPr>
          <w:rFonts w:ascii="仿宋_GB2312" w:eastAsia="仿宋_GB2312" w:hAnsi="仿宋_GB2312" w:cs="仿宋_GB2312" w:hint="eastAsia"/>
          <w:bCs/>
          <w:sz w:val="24"/>
        </w:rPr>
        <w:t>第八条 争议解决方式</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本合同在履行过程中若发生争议，双方应友好协商解决，如协商不成，双方均可向</w:t>
      </w:r>
      <w:r>
        <w:rPr>
          <w:rFonts w:ascii="仿宋_GB2312" w:eastAsia="仿宋_GB2312" w:hAnsi="仿宋_GB2312" w:cs="仿宋_GB2312" w:hint="eastAsia"/>
          <w:color w:val="FF0000"/>
          <w:sz w:val="24"/>
        </w:rPr>
        <w:t>甲方所在地</w:t>
      </w:r>
      <w:r>
        <w:rPr>
          <w:rFonts w:ascii="仿宋_GB2312" w:eastAsia="仿宋_GB2312" w:hAnsi="仿宋_GB2312" w:cs="仿宋_GB2312" w:hint="eastAsia"/>
          <w:sz w:val="24"/>
        </w:rPr>
        <w:t>的人民法院起诉。</w:t>
      </w:r>
    </w:p>
    <w:p w:rsidR="009C33EB" w:rsidRDefault="009C33EB">
      <w:pPr>
        <w:tabs>
          <w:tab w:val="left" w:pos="1694"/>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1694"/>
          <w:tab w:val="left" w:pos="5145"/>
        </w:tabs>
        <w:spacing w:line="440" w:lineRule="exact"/>
        <w:jc w:val="left"/>
        <w:rPr>
          <w:rFonts w:ascii="仿宋_GB2312" w:eastAsia="仿宋_GB2312" w:hAnsi="仿宋_GB2312" w:cs="仿宋_GB2312"/>
          <w:sz w:val="24"/>
        </w:rPr>
      </w:pPr>
      <w:r>
        <w:rPr>
          <w:rFonts w:ascii="仿宋_GB2312" w:eastAsia="仿宋_GB2312" w:hAnsi="仿宋_GB2312" w:cs="仿宋_GB2312" w:hint="eastAsia"/>
          <w:bCs/>
          <w:sz w:val="24"/>
        </w:rPr>
        <w:t>第九条</w:t>
      </w:r>
      <w:r>
        <w:rPr>
          <w:rFonts w:ascii="仿宋_GB2312" w:eastAsia="仿宋_GB2312" w:hAnsi="仿宋_GB2312" w:cs="仿宋_GB2312" w:hint="eastAsia"/>
          <w:sz w:val="24"/>
        </w:rPr>
        <w:t xml:space="preserve">  本合同未尽事宜，双方本着友好合作的原则协商一致后可另行签订补</w:t>
      </w:r>
      <w:r>
        <w:rPr>
          <w:rFonts w:ascii="仿宋_GB2312" w:eastAsia="仿宋_GB2312" w:hAnsi="仿宋_GB2312" w:cs="仿宋_GB2312" w:hint="eastAsia"/>
          <w:sz w:val="24"/>
        </w:rPr>
        <w:lastRenderedPageBreak/>
        <w:t>充协议，补充协议与本合同具有同等法律效力。</w:t>
      </w:r>
    </w:p>
    <w:p w:rsidR="009C33EB" w:rsidRDefault="009C33EB">
      <w:pPr>
        <w:tabs>
          <w:tab w:val="left" w:pos="1694"/>
          <w:tab w:val="left" w:pos="5145"/>
        </w:tabs>
        <w:spacing w:line="440" w:lineRule="exact"/>
        <w:ind w:firstLineChars="200" w:firstLine="480"/>
        <w:jc w:val="left"/>
        <w:rPr>
          <w:rFonts w:ascii="仿宋_GB2312" w:eastAsia="仿宋_GB2312" w:hAnsi="仿宋_GB2312" w:cs="仿宋_GB2312"/>
          <w:sz w:val="24"/>
        </w:rPr>
      </w:pPr>
    </w:p>
    <w:p w:rsidR="009C33EB" w:rsidRDefault="0008765E">
      <w:pPr>
        <w:tabs>
          <w:tab w:val="left" w:pos="1694"/>
          <w:tab w:val="left" w:pos="5145"/>
        </w:tabs>
        <w:spacing w:line="440" w:lineRule="exact"/>
        <w:jc w:val="left"/>
        <w:rPr>
          <w:rFonts w:ascii="仿宋_GB2312" w:eastAsia="仿宋_GB2312" w:hAnsi="仿宋_GB2312" w:cs="仿宋_GB2312"/>
          <w:sz w:val="24"/>
        </w:rPr>
      </w:pPr>
      <w:r>
        <w:rPr>
          <w:rFonts w:ascii="仿宋_GB2312" w:eastAsia="仿宋_GB2312" w:hAnsi="仿宋_GB2312" w:cs="仿宋_GB2312" w:hint="eastAsia"/>
          <w:bCs/>
          <w:sz w:val="24"/>
        </w:rPr>
        <w:t>第十条</w:t>
      </w:r>
      <w:r>
        <w:rPr>
          <w:rFonts w:ascii="仿宋_GB2312" w:eastAsia="仿宋_GB2312" w:hAnsi="仿宋_GB2312" w:cs="仿宋_GB2312" w:hint="eastAsia"/>
          <w:sz w:val="24"/>
        </w:rPr>
        <w:t xml:space="preserve">  附件是本合同的重要组成部分，与本合同具有同等法律效力。本合同经双方签字并盖章后生效。本合同一式伍份，甲方执叁份、乙方执贰份，均具同等法律效力。 </w:t>
      </w:r>
    </w:p>
    <w:p w:rsidR="009C33EB" w:rsidRDefault="0008765E">
      <w:pPr>
        <w:tabs>
          <w:tab w:val="left" w:pos="1694"/>
          <w:tab w:val="left" w:pos="5145"/>
        </w:tabs>
        <w:spacing w:line="4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（以下无正文）</w:t>
      </w:r>
    </w:p>
    <w:p w:rsidR="009C33EB" w:rsidRDefault="009C33EB">
      <w:pPr>
        <w:snapToGrid w:val="0"/>
        <w:spacing w:line="360" w:lineRule="auto"/>
        <w:rPr>
          <w:rFonts w:ascii="仿宋_GB2312" w:eastAsia="仿宋_GB2312" w:hAnsi="仿宋_GB2312" w:cs="仿宋_GB2312"/>
          <w:sz w:val="28"/>
          <w:szCs w:val="28"/>
        </w:rPr>
      </w:pPr>
    </w:p>
    <w:p w:rsidR="009C33EB" w:rsidRDefault="009C33EB">
      <w:pPr>
        <w:snapToGrid w:val="0"/>
        <w:spacing w:line="360" w:lineRule="auto"/>
        <w:ind w:firstLineChars="1400" w:firstLine="3920"/>
        <w:rPr>
          <w:rFonts w:ascii="仿宋_GB2312" w:eastAsia="仿宋_GB2312" w:hAnsi="仿宋_GB2312" w:cs="仿宋_GB2312"/>
          <w:sz w:val="28"/>
          <w:szCs w:val="28"/>
        </w:rPr>
      </w:pPr>
    </w:p>
    <w:p w:rsidR="009C33EB" w:rsidRDefault="0008765E">
      <w:pPr>
        <w:pBdr>
          <w:top w:val="single" w:sz="4" w:space="1" w:color="auto"/>
          <w:bottom w:val="single" w:sz="4" w:space="1" w:color="auto"/>
        </w:pBdr>
        <w:jc w:val="center"/>
        <w:rPr>
          <w:rFonts w:ascii="仿宋_GB2312" w:eastAsia="仿宋_GB2312" w:hAnsi="仿宋_GB2312" w:cs="仿宋_GB2312"/>
          <w:szCs w:val="21"/>
        </w:rPr>
      </w:pPr>
      <w:r>
        <w:rPr>
          <w:rFonts w:ascii="仿宋_GB2312" w:eastAsia="仿宋_GB2312" w:hAnsi="仿宋_GB2312" w:cs="仿宋_GB2312" w:hint="eastAsia"/>
          <w:szCs w:val="21"/>
        </w:rPr>
        <w:t>合同盖章签署栏</w:t>
      </w:r>
    </w:p>
    <w:p w:rsidR="009C33EB" w:rsidRDefault="009C33EB">
      <w:pPr>
        <w:spacing w:line="520" w:lineRule="exact"/>
        <w:rPr>
          <w:rFonts w:ascii="仿宋_GB2312" w:eastAsia="仿宋_GB2312" w:hAnsi="仿宋_GB2312" w:cs="仿宋_GB2312"/>
          <w:sz w:val="28"/>
          <w:szCs w:val="28"/>
        </w:rPr>
      </w:pPr>
    </w:p>
    <w:p w:rsidR="009C33EB" w:rsidRDefault="0008765E">
      <w:pPr>
        <w:spacing w:line="520" w:lineRule="exact"/>
        <w:rPr>
          <w:rFonts w:ascii="仿宋_GB2312" w:eastAsia="仿宋_GB2312" w:hAnsi="仿宋_GB2312" w:cs="仿宋_GB2312"/>
          <w:szCs w:val="21"/>
        </w:rPr>
      </w:pPr>
      <w:r>
        <w:rPr>
          <w:rFonts w:ascii="仿宋_GB2312" w:eastAsia="仿宋_GB2312" w:hAnsi="仿宋_GB2312" w:cs="仿宋_GB2312" w:hint="eastAsia"/>
          <w:szCs w:val="21"/>
        </w:rPr>
        <w:t>甲方：</w:t>
      </w:r>
      <w:r>
        <w:rPr>
          <w:rFonts w:ascii="仿宋_GB2312" w:eastAsia="仿宋_GB2312" w:hAnsi="仿宋_GB2312" w:cs="仿宋_GB2312" w:hint="eastAsia"/>
          <w:color w:val="000000"/>
          <w:szCs w:val="21"/>
        </w:rPr>
        <w:t>广州市城投资产经营管理有限公司</w:t>
      </w:r>
      <w:r>
        <w:rPr>
          <w:rFonts w:ascii="仿宋_GB2312" w:eastAsia="仿宋_GB2312" w:hAnsi="仿宋_GB2312" w:cs="仿宋_GB2312" w:hint="eastAsia"/>
          <w:szCs w:val="21"/>
        </w:rPr>
        <w:t xml:space="preserve">      乙方： </w:t>
      </w:r>
    </w:p>
    <w:p w:rsidR="009C33EB" w:rsidRDefault="0008765E">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color w:val="000000"/>
          <w:szCs w:val="21"/>
        </w:rPr>
        <w:t>流花分公司</w:t>
      </w:r>
    </w:p>
    <w:p w:rsidR="009C33EB" w:rsidRDefault="0008765E">
      <w:pPr>
        <w:spacing w:line="52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负责人：                                  法定代表人：          </w:t>
      </w:r>
    </w:p>
    <w:p w:rsidR="009C33EB" w:rsidRDefault="009C33EB">
      <w:pPr>
        <w:spacing w:line="240" w:lineRule="exact"/>
        <w:rPr>
          <w:rFonts w:ascii="仿宋_GB2312" w:eastAsia="仿宋_GB2312" w:hAnsi="仿宋_GB2312" w:cs="仿宋_GB2312"/>
          <w:szCs w:val="21"/>
        </w:rPr>
      </w:pPr>
    </w:p>
    <w:p w:rsidR="009C33EB" w:rsidRDefault="0008765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仿宋_GB2312" w:eastAsia="仿宋_GB2312" w:hAnsi="仿宋_GB2312" w:cs="仿宋_GB2312"/>
          <w:szCs w:val="21"/>
        </w:rPr>
      </w:pPr>
      <w:r>
        <w:rPr>
          <w:rFonts w:ascii="仿宋_GB2312" w:eastAsia="仿宋_GB2312" w:hAnsi="仿宋_GB2312" w:cs="仿宋_GB2312" w:hint="eastAsia"/>
          <w:kern w:val="0"/>
          <w:sz w:val="20"/>
          <w:szCs w:val="21"/>
        </w:rPr>
        <w:t>公司地址：广州市越秀区流花路117号</w:t>
      </w:r>
      <w:r>
        <w:rPr>
          <w:rFonts w:ascii="仿宋_GB2312" w:eastAsia="仿宋_GB2312" w:hAnsi="仿宋_GB2312" w:cs="仿宋_GB2312" w:hint="eastAsia"/>
          <w:szCs w:val="21"/>
        </w:rPr>
        <w:t xml:space="preserve">4号楼 </w:t>
      </w:r>
    </w:p>
    <w:p w:rsidR="009C33EB" w:rsidRDefault="0008765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500" w:firstLine="1050"/>
        <w:jc w:val="left"/>
        <w:rPr>
          <w:rFonts w:ascii="仿宋_GB2312" w:eastAsia="仿宋_GB2312" w:hAnsi="仿宋_GB2312" w:cs="仿宋_GB2312"/>
          <w:szCs w:val="21"/>
        </w:rPr>
      </w:pPr>
      <w:r>
        <w:rPr>
          <w:rFonts w:ascii="仿宋_GB2312" w:eastAsia="仿宋_GB2312" w:hAnsi="仿宋_GB2312" w:cs="仿宋_GB2312" w:hint="eastAsia"/>
          <w:szCs w:val="21"/>
        </w:rPr>
        <w:t xml:space="preserve">212室。                            </w:t>
      </w:r>
    </w:p>
    <w:p w:rsidR="009C33EB" w:rsidRDefault="009C33EB">
      <w:pPr>
        <w:spacing w:line="240" w:lineRule="exact"/>
        <w:rPr>
          <w:rFonts w:ascii="仿宋_GB2312" w:eastAsia="仿宋_GB2312" w:hAnsi="仿宋_GB2312" w:cs="仿宋_GB2312"/>
          <w:szCs w:val="21"/>
        </w:rPr>
      </w:pPr>
    </w:p>
    <w:p w:rsidR="009C33EB" w:rsidRDefault="0008765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仿宋_GB2312" w:eastAsia="仿宋_GB2312" w:hAnsi="仿宋_GB2312" w:cs="仿宋_GB2312"/>
          <w:szCs w:val="21"/>
        </w:rPr>
      </w:pPr>
      <w:r>
        <w:rPr>
          <w:rFonts w:ascii="仿宋_GB2312" w:eastAsia="仿宋_GB2312" w:hAnsi="仿宋_GB2312" w:cs="仿宋_GB2312" w:hint="eastAsia"/>
          <w:kern w:val="0"/>
          <w:sz w:val="20"/>
          <w:szCs w:val="21"/>
        </w:rPr>
        <w:t>联系电话：                                  联系电话：</w:t>
      </w:r>
      <w:r>
        <w:rPr>
          <w:rFonts w:ascii="仿宋_GB2312" w:eastAsia="仿宋_GB2312" w:hAnsi="仿宋_GB2312" w:cs="仿宋_GB2312" w:hint="eastAsia"/>
          <w:szCs w:val="21"/>
        </w:rPr>
        <w:t xml:space="preserve"> </w:t>
      </w:r>
    </w:p>
    <w:p w:rsidR="009C33EB" w:rsidRDefault="0008765E">
      <w:pPr>
        <w:spacing w:line="520" w:lineRule="exact"/>
        <w:rPr>
          <w:rFonts w:ascii="仿宋_GB2312" w:eastAsia="仿宋_GB2312" w:hAnsi="仿宋_GB2312" w:cs="仿宋_GB2312"/>
          <w:bCs/>
          <w:sz w:val="32"/>
          <w:szCs w:val="32"/>
        </w:rPr>
      </w:pPr>
      <w:r>
        <w:rPr>
          <w:rFonts w:ascii="仿宋_GB2312" w:eastAsia="仿宋_GB2312" w:hAnsi="仿宋_GB2312" w:cs="仿宋_GB2312" w:hint="eastAsia"/>
          <w:szCs w:val="21"/>
        </w:rPr>
        <w:t>签约日期：  年  月   日                   签约日期：  年  月   日</w:t>
      </w:r>
    </w:p>
    <w:p w:rsidR="009C33EB" w:rsidRDefault="009C33EB">
      <w:pPr>
        <w:rPr>
          <w:rFonts w:ascii="仿宋_GB2312" w:eastAsia="仿宋_GB2312" w:hAnsi="仿宋_GB2312" w:cs="仿宋_GB2312"/>
        </w:rPr>
      </w:pPr>
    </w:p>
    <w:p w:rsidR="009C33EB" w:rsidRDefault="009C33EB">
      <w:pPr>
        <w:pStyle w:val="1"/>
        <w:keepLines w:val="0"/>
        <w:spacing w:before="0" w:after="0" w:line="360" w:lineRule="auto"/>
        <w:ind w:rightChars="-210" w:right="-441"/>
      </w:pPr>
    </w:p>
    <w:p w:rsidR="009C33EB" w:rsidRDefault="009C33EB">
      <w:pPr>
        <w:widowControl/>
        <w:spacing w:line="288" w:lineRule="auto"/>
        <w:ind w:firstLine="360"/>
        <w:jc w:val="left"/>
      </w:pPr>
    </w:p>
    <w:p w:rsidR="009C33EB" w:rsidRDefault="009C33EB">
      <w:pPr>
        <w:pStyle w:val="1"/>
        <w:keepLines w:val="0"/>
        <w:spacing w:before="0" w:after="0" w:line="360" w:lineRule="auto"/>
        <w:ind w:rightChars="-210" w:right="-441"/>
        <w:jc w:val="center"/>
        <w:rPr>
          <w:rFonts w:ascii="宋体" w:hAnsi="宋体" w:cs="宋体"/>
          <w:bCs w:val="0"/>
          <w:sz w:val="32"/>
          <w:szCs w:val="32"/>
        </w:rPr>
      </w:pPr>
    </w:p>
    <w:p w:rsidR="009C33EB" w:rsidRDefault="009C33EB"/>
    <w:p w:rsidR="000D66FA" w:rsidRDefault="000D66FA"/>
    <w:p w:rsidR="000D66FA" w:rsidRDefault="000D66FA"/>
    <w:p w:rsidR="000D66FA" w:rsidRDefault="000D66FA"/>
    <w:p w:rsidR="000D66FA" w:rsidRDefault="000D66FA"/>
    <w:p w:rsidR="000D66FA" w:rsidRDefault="000D66FA"/>
    <w:p w:rsidR="009C33EB" w:rsidRDefault="009C33EB"/>
    <w:p w:rsidR="009C33EB" w:rsidRDefault="0008765E">
      <w:pPr>
        <w:pStyle w:val="1"/>
        <w:keepLines w:val="0"/>
        <w:spacing w:before="0" w:after="0" w:line="360" w:lineRule="auto"/>
        <w:ind w:rightChars="-210" w:right="-441"/>
        <w:jc w:val="center"/>
        <w:rPr>
          <w:rFonts w:ascii="宋体" w:hAnsi="宋体" w:cs="宋体"/>
          <w:bCs w:val="0"/>
          <w:sz w:val="32"/>
          <w:szCs w:val="32"/>
        </w:rPr>
      </w:pPr>
      <w:r>
        <w:rPr>
          <w:rFonts w:ascii="宋体" w:hAnsi="宋体" w:cs="宋体" w:hint="eastAsia"/>
          <w:bCs w:val="0"/>
          <w:sz w:val="32"/>
          <w:szCs w:val="32"/>
        </w:rPr>
        <w:lastRenderedPageBreak/>
        <w:t>第四章 评审、选定</w:t>
      </w:r>
    </w:p>
    <w:p w:rsidR="009C33EB" w:rsidRDefault="0008765E">
      <w:pPr>
        <w:spacing w:line="360" w:lineRule="auto"/>
        <w:jc w:val="left"/>
        <w:outlineLvl w:val="1"/>
        <w:rPr>
          <w:rFonts w:ascii="仿宋_GB2312" w:eastAsia="仿宋_GB2312" w:hAnsi="宋体"/>
          <w:b/>
          <w:sz w:val="28"/>
          <w:szCs w:val="28"/>
        </w:rPr>
      </w:pPr>
      <w:r>
        <w:rPr>
          <w:rFonts w:ascii="仿宋_GB2312" w:eastAsia="仿宋_GB2312" w:hAnsi="宋体" w:hint="eastAsia"/>
          <w:b/>
          <w:sz w:val="28"/>
          <w:szCs w:val="28"/>
        </w:rPr>
        <w:t>1.开启</w:t>
      </w:r>
    </w:p>
    <w:p w:rsidR="009C33EB" w:rsidRDefault="0008765E">
      <w:pPr>
        <w:widowControl/>
        <w:numPr>
          <w:ilvl w:val="0"/>
          <w:numId w:val="2"/>
        </w:numPr>
        <w:tabs>
          <w:tab w:val="left" w:pos="720"/>
          <w:tab w:val="left" w:pos="840"/>
          <w:tab w:val="left" w:pos="1080"/>
          <w:tab w:val="left" w:pos="1260"/>
        </w:tabs>
        <w:spacing w:line="360" w:lineRule="auto"/>
        <w:ind w:left="0" w:firstLine="425"/>
        <w:rPr>
          <w:rFonts w:ascii="仿宋_GB2312" w:eastAsia="仿宋_GB2312" w:hAnsi="宋体"/>
          <w:szCs w:val="21"/>
        </w:rPr>
      </w:pPr>
      <w:r>
        <w:rPr>
          <w:rFonts w:ascii="仿宋_GB2312" w:eastAsia="仿宋_GB2312" w:hAnsi="宋体" w:hint="eastAsia"/>
          <w:szCs w:val="21"/>
        </w:rPr>
        <w:t>竞投文件将在竞选文件确定的递交截止时间的同一时间公开开启。</w:t>
      </w:r>
    </w:p>
    <w:p w:rsidR="009C33EB" w:rsidRDefault="0008765E">
      <w:pPr>
        <w:widowControl/>
        <w:numPr>
          <w:ilvl w:val="0"/>
          <w:numId w:val="2"/>
        </w:numPr>
        <w:tabs>
          <w:tab w:val="left" w:pos="720"/>
          <w:tab w:val="left" w:pos="840"/>
          <w:tab w:val="left" w:pos="1080"/>
          <w:tab w:val="left" w:pos="1260"/>
        </w:tabs>
        <w:spacing w:line="360" w:lineRule="auto"/>
        <w:ind w:left="0" w:firstLine="425"/>
        <w:rPr>
          <w:rFonts w:ascii="仿宋_GB2312" w:eastAsia="仿宋_GB2312" w:hAnsi="宋体"/>
          <w:szCs w:val="21"/>
        </w:rPr>
      </w:pPr>
      <w:r>
        <w:rPr>
          <w:rFonts w:ascii="仿宋_GB2312" w:eastAsia="仿宋_GB2312" w:hAnsi="宋体" w:hint="eastAsia"/>
          <w:szCs w:val="21"/>
        </w:rPr>
        <w:t>经检查密封完好的竞投文件，由工作人员当众拆封，宣读竞投人名称、竞投价格和竞投文件的其他主要内容。</w:t>
      </w:r>
    </w:p>
    <w:p w:rsidR="009C33EB" w:rsidRDefault="0008765E">
      <w:pPr>
        <w:widowControl/>
        <w:numPr>
          <w:ilvl w:val="0"/>
          <w:numId w:val="2"/>
        </w:numPr>
        <w:tabs>
          <w:tab w:val="left" w:pos="720"/>
          <w:tab w:val="left" w:pos="840"/>
          <w:tab w:val="left" w:pos="1080"/>
          <w:tab w:val="left" w:pos="1260"/>
        </w:tabs>
        <w:spacing w:line="360" w:lineRule="auto"/>
        <w:ind w:left="0" w:firstLine="425"/>
        <w:rPr>
          <w:rFonts w:ascii="仿宋_GB2312" w:eastAsia="仿宋_GB2312" w:hAnsi="宋体"/>
          <w:szCs w:val="21"/>
        </w:rPr>
      </w:pPr>
      <w:r>
        <w:rPr>
          <w:rFonts w:ascii="仿宋_GB2312" w:eastAsia="仿宋_GB2312" w:hAnsi="宋体" w:hint="eastAsia"/>
          <w:szCs w:val="21"/>
        </w:rPr>
        <w:t>提交竞投文件的截止时间前，应接收的竞投人少于三家时，则竞选失败，已递交的竞投文件原封退回。</w:t>
      </w:r>
    </w:p>
    <w:p w:rsidR="009C33EB" w:rsidRDefault="0008765E">
      <w:pPr>
        <w:widowControl/>
        <w:numPr>
          <w:ilvl w:val="0"/>
          <w:numId w:val="2"/>
        </w:numPr>
        <w:tabs>
          <w:tab w:val="left" w:pos="720"/>
          <w:tab w:val="left" w:pos="840"/>
          <w:tab w:val="left" w:pos="1080"/>
        </w:tabs>
        <w:spacing w:line="360" w:lineRule="auto"/>
        <w:ind w:left="0" w:firstLine="425"/>
        <w:rPr>
          <w:rFonts w:ascii="仿宋_GB2312" w:eastAsia="仿宋_GB2312" w:hAnsi="宋体"/>
          <w:szCs w:val="21"/>
        </w:rPr>
      </w:pPr>
      <w:r>
        <w:rPr>
          <w:rFonts w:ascii="仿宋_GB2312" w:eastAsia="仿宋_GB2312" w:hAnsi="宋体" w:hint="eastAsia"/>
          <w:szCs w:val="21"/>
        </w:rPr>
        <w:t>招选人指定的记录人应在开启记录表上记录开启内容，并当场公示。</w:t>
      </w:r>
    </w:p>
    <w:p w:rsidR="009C33EB" w:rsidRDefault="0008765E">
      <w:pPr>
        <w:spacing w:line="360" w:lineRule="auto"/>
        <w:jc w:val="left"/>
        <w:outlineLvl w:val="1"/>
        <w:rPr>
          <w:rFonts w:ascii="仿宋_GB2312" w:eastAsia="仿宋_GB2312" w:hAnsi="宋体"/>
          <w:b/>
          <w:sz w:val="28"/>
          <w:szCs w:val="28"/>
        </w:rPr>
      </w:pPr>
      <w:r>
        <w:rPr>
          <w:rFonts w:ascii="仿宋_GB2312" w:eastAsia="仿宋_GB2312" w:hAnsi="宋体" w:hint="eastAsia"/>
          <w:b/>
          <w:sz w:val="28"/>
          <w:szCs w:val="28"/>
        </w:rPr>
        <w:t>2.评审</w:t>
      </w:r>
    </w:p>
    <w:p w:rsidR="009C33EB" w:rsidRDefault="0008765E">
      <w:pPr>
        <w:widowControl/>
        <w:numPr>
          <w:ilvl w:val="0"/>
          <w:numId w:val="3"/>
        </w:numPr>
        <w:tabs>
          <w:tab w:val="left" w:pos="720"/>
          <w:tab w:val="left" w:pos="840"/>
          <w:tab w:val="left" w:pos="1080"/>
        </w:tabs>
        <w:spacing w:line="360" w:lineRule="auto"/>
        <w:ind w:firstLine="0"/>
        <w:rPr>
          <w:rFonts w:ascii="仿宋_GB2312" w:eastAsia="仿宋_GB2312" w:hAnsi="宋体"/>
          <w:szCs w:val="21"/>
        </w:rPr>
      </w:pPr>
      <w:r>
        <w:rPr>
          <w:rFonts w:ascii="仿宋_GB2312" w:eastAsia="仿宋_GB2312" w:hAnsi="宋体" w:hint="eastAsia"/>
          <w:szCs w:val="21"/>
        </w:rPr>
        <w:t>本次竞选按相关规定组建评审小组，评审小组由招选人的代表和邀请的专家共5名人员组成。评审将本着公平、公正、科学、择优的原则，严格按照法律法规和竞选文件的要求推荐评审结果。</w:t>
      </w:r>
    </w:p>
    <w:p w:rsidR="009C33EB" w:rsidRDefault="0008765E">
      <w:pPr>
        <w:widowControl/>
        <w:numPr>
          <w:ilvl w:val="0"/>
          <w:numId w:val="3"/>
        </w:numPr>
        <w:tabs>
          <w:tab w:val="left" w:pos="720"/>
          <w:tab w:val="left" w:pos="840"/>
          <w:tab w:val="left" w:pos="1080"/>
        </w:tabs>
        <w:spacing w:line="360" w:lineRule="auto"/>
        <w:ind w:firstLine="0"/>
        <w:rPr>
          <w:rFonts w:ascii="仿宋_GB2312" w:eastAsia="仿宋_GB2312" w:hAnsi="宋体"/>
          <w:szCs w:val="21"/>
        </w:rPr>
      </w:pPr>
      <w:r>
        <w:rPr>
          <w:rFonts w:ascii="仿宋_GB2312" w:eastAsia="仿宋_GB2312" w:hAnsi="宋体" w:hint="eastAsia"/>
          <w:szCs w:val="21"/>
        </w:rPr>
        <w:t>本次评审采用综合评分法。（具体评审标准见后附件）</w:t>
      </w:r>
    </w:p>
    <w:p w:rsidR="009C33EB" w:rsidRDefault="0008765E">
      <w:pPr>
        <w:spacing w:line="360" w:lineRule="auto"/>
        <w:jc w:val="left"/>
        <w:outlineLvl w:val="1"/>
        <w:rPr>
          <w:rFonts w:ascii="仿宋_GB2312" w:eastAsia="仿宋_GB2312" w:hAnsi="宋体"/>
          <w:b/>
          <w:sz w:val="28"/>
          <w:szCs w:val="28"/>
        </w:rPr>
      </w:pPr>
      <w:r>
        <w:rPr>
          <w:rFonts w:ascii="仿宋_GB2312" w:eastAsia="仿宋_GB2312" w:hAnsi="宋体" w:hint="eastAsia"/>
          <w:b/>
          <w:sz w:val="28"/>
          <w:szCs w:val="28"/>
        </w:rPr>
        <w:t>3.评审程序</w:t>
      </w:r>
    </w:p>
    <w:p w:rsidR="009C33EB" w:rsidRDefault="0008765E">
      <w:pPr>
        <w:widowControl/>
        <w:spacing w:line="360" w:lineRule="auto"/>
        <w:jc w:val="left"/>
        <w:rPr>
          <w:rFonts w:ascii="仿宋_GB2312" w:eastAsia="仿宋_GB2312" w:hAnsi="宋体"/>
          <w:b/>
          <w:szCs w:val="21"/>
        </w:rPr>
      </w:pPr>
      <w:r>
        <w:rPr>
          <w:rFonts w:ascii="仿宋_GB2312" w:eastAsia="仿宋_GB2312" w:hAnsi="宋体" w:hint="eastAsia"/>
          <w:b/>
          <w:szCs w:val="21"/>
        </w:rPr>
        <w:t>(1)竞投文件资格及符合性审查</w:t>
      </w:r>
    </w:p>
    <w:p w:rsidR="009C33EB" w:rsidRDefault="0008765E">
      <w:pPr>
        <w:widowControl/>
        <w:numPr>
          <w:ilvl w:val="0"/>
          <w:numId w:val="4"/>
        </w:numPr>
        <w:tabs>
          <w:tab w:val="left" w:pos="720"/>
          <w:tab w:val="left" w:pos="840"/>
          <w:tab w:val="left" w:pos="1080"/>
        </w:tabs>
        <w:spacing w:line="360" w:lineRule="auto"/>
        <w:ind w:firstLine="0"/>
        <w:rPr>
          <w:rFonts w:ascii="仿宋_GB2312" w:eastAsia="仿宋_GB2312" w:hAnsi="宋体"/>
          <w:szCs w:val="21"/>
        </w:rPr>
      </w:pPr>
      <w:r>
        <w:rPr>
          <w:rFonts w:ascii="仿宋_GB2312" w:eastAsia="仿宋_GB2312" w:hAnsi="宋体" w:hint="eastAsia"/>
          <w:szCs w:val="21"/>
        </w:rPr>
        <w:t>评审小组将根据竞选文件的规定，对各竞投文件进行资格及符合性审查。（具体审查标准见后附件）</w:t>
      </w:r>
    </w:p>
    <w:p w:rsidR="009C33EB" w:rsidRDefault="0008765E">
      <w:pPr>
        <w:widowControl/>
        <w:numPr>
          <w:ilvl w:val="0"/>
          <w:numId w:val="4"/>
        </w:numPr>
        <w:tabs>
          <w:tab w:val="left" w:pos="720"/>
          <w:tab w:val="left" w:pos="840"/>
          <w:tab w:val="left" w:pos="1080"/>
        </w:tabs>
        <w:spacing w:line="360" w:lineRule="auto"/>
        <w:ind w:firstLine="0"/>
        <w:rPr>
          <w:rFonts w:ascii="仿宋_GB2312" w:eastAsia="仿宋_GB2312" w:hAnsi="宋体"/>
          <w:szCs w:val="21"/>
        </w:rPr>
      </w:pPr>
      <w:r>
        <w:rPr>
          <w:rFonts w:ascii="仿宋_GB2312" w:eastAsia="仿宋_GB2312" w:hAnsi="宋体" w:hint="eastAsia"/>
          <w:szCs w:val="21"/>
        </w:rPr>
        <w:t>符合性审查结论意见采取少数服从多数原则，即超过半数评审人员的结论为“通过”则该竞投人通过资格及符合性审查，否则不通过。</w:t>
      </w:r>
    </w:p>
    <w:p w:rsidR="009C33EB" w:rsidRDefault="0008765E">
      <w:pPr>
        <w:widowControl/>
        <w:numPr>
          <w:ilvl w:val="0"/>
          <w:numId w:val="4"/>
        </w:numPr>
        <w:tabs>
          <w:tab w:val="left" w:pos="720"/>
          <w:tab w:val="left" w:pos="840"/>
          <w:tab w:val="left" w:pos="1080"/>
        </w:tabs>
        <w:spacing w:line="360" w:lineRule="auto"/>
        <w:ind w:firstLine="0"/>
        <w:rPr>
          <w:rFonts w:ascii="仿宋_GB2312" w:eastAsia="仿宋_GB2312" w:hAnsi="宋体"/>
          <w:b/>
          <w:szCs w:val="21"/>
        </w:rPr>
      </w:pPr>
      <w:r>
        <w:rPr>
          <w:rFonts w:ascii="仿宋_GB2312" w:eastAsia="仿宋_GB2312" w:hAnsi="宋体" w:hint="eastAsia"/>
          <w:szCs w:val="21"/>
        </w:rPr>
        <w:t>不能通过资格及符合性审查的竞投文件，不得参与综合评审打分。</w:t>
      </w:r>
    </w:p>
    <w:p w:rsidR="009C33EB" w:rsidRDefault="0008765E">
      <w:pPr>
        <w:widowControl/>
        <w:tabs>
          <w:tab w:val="left" w:pos="720"/>
          <w:tab w:val="left" w:pos="840"/>
          <w:tab w:val="left" w:pos="1080"/>
        </w:tabs>
        <w:spacing w:line="360" w:lineRule="auto"/>
        <w:rPr>
          <w:rFonts w:ascii="仿宋_GB2312" w:eastAsia="仿宋_GB2312" w:hAnsi="宋体"/>
          <w:b/>
          <w:szCs w:val="21"/>
        </w:rPr>
      </w:pPr>
      <w:r>
        <w:rPr>
          <w:rFonts w:ascii="仿宋_GB2312" w:eastAsia="仿宋_GB2312" w:hAnsi="宋体" w:hint="eastAsia"/>
          <w:b/>
          <w:szCs w:val="21"/>
        </w:rPr>
        <w:t>(2)竞投文件的澄清</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1.对竞投文件中含义不明确、同类问题表述不一致或者有明显文字和计算错误的内容，评审小组可以书面形式要求竞投人作出必要的澄清、说明或者纠正。</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2.竞投人的澄清、说明或者补正应当采用书面形式，由其授权的代表签字，并不得超出竞投文件的范围或者改变竞投文件的实质性内容。</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lastRenderedPageBreak/>
        <w:t>3.除上述规定的情形之外，评审小组在评审过程中，不得接收来自评审现场以外的任何形式的文件资料。</w:t>
      </w:r>
    </w:p>
    <w:p w:rsidR="009C33EB" w:rsidRDefault="0008765E">
      <w:pPr>
        <w:widowControl/>
        <w:spacing w:line="360" w:lineRule="auto"/>
        <w:jc w:val="left"/>
        <w:rPr>
          <w:rFonts w:ascii="仿宋_GB2312" w:eastAsia="仿宋_GB2312" w:hAnsi="宋体"/>
          <w:b/>
          <w:szCs w:val="21"/>
        </w:rPr>
      </w:pPr>
      <w:r>
        <w:rPr>
          <w:rFonts w:ascii="仿宋_GB2312" w:eastAsia="仿宋_GB2312" w:hAnsi="宋体" w:hint="eastAsia"/>
          <w:b/>
          <w:szCs w:val="21"/>
        </w:rPr>
        <w:t>(3)综合评审</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 xml:space="preserve">1.由评审人员对所有有效竞投文件进行评审和打分，评审内容见附表。 </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2.将每一个评审人员的评分汇总，进行算术平均，得出该竞投人的综合评分。</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3.得分按四舍五入原则精确到小数点后两位。将综合评分由高到低顺序排列。综合评分相同的，按评审价由低到高顺序排列；综合评分相同，且评审价相同的，按业绩情况评分由高到低顺序排列。综合评分相同，且评审价和业绩情况评分均相同的，名次由评审人员会抽签决定。评审人员会按上述排列向招选人推荐第一名为中选候选人，其余依次为中选备选人。</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b/>
          <w:sz w:val="28"/>
          <w:szCs w:val="28"/>
        </w:rPr>
        <w:t>4.合同授予</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1.如果第一中选候选人不能按照竞选文件要求及竞投文件的承诺与招选人签订</w:t>
      </w:r>
      <w:r>
        <w:rPr>
          <w:rFonts w:ascii="仿宋_GB2312" w:eastAsia="仿宋_GB2312" w:hAnsi="宋体" w:hint="eastAsia"/>
          <w:color w:val="000000"/>
          <w:szCs w:val="21"/>
        </w:rPr>
        <w:t>《</w:t>
      </w:r>
      <w:r>
        <w:rPr>
          <w:rFonts w:ascii="仿宋_GB2312" w:eastAsia="仿宋_GB2312" w:hAnsi="宋体" w:hint="eastAsia"/>
          <w:color w:val="000000"/>
          <w:szCs w:val="21"/>
          <w:u w:val="single"/>
        </w:rPr>
        <w:t>流花中心</w:t>
      </w:r>
      <w:r w:rsidR="00610314">
        <w:rPr>
          <w:rFonts w:ascii="仿宋_GB2312" w:eastAsia="仿宋_GB2312" w:hAnsi="宋体" w:hint="eastAsia"/>
          <w:color w:val="000000"/>
          <w:szCs w:val="21"/>
          <w:u w:val="single"/>
        </w:rPr>
        <w:t>招商推介会执行项目</w:t>
      </w:r>
      <w:r>
        <w:rPr>
          <w:rFonts w:ascii="仿宋_GB2312" w:eastAsia="仿宋_GB2312" w:hAnsi="宋体" w:hint="eastAsia"/>
          <w:color w:val="000000"/>
          <w:szCs w:val="21"/>
          <w:u w:val="single"/>
        </w:rPr>
        <w:t>服务合同</w:t>
      </w:r>
      <w:r>
        <w:rPr>
          <w:rFonts w:ascii="仿宋_GB2312" w:eastAsia="仿宋_GB2312" w:hAnsi="宋体" w:hint="eastAsia"/>
          <w:szCs w:val="21"/>
        </w:rPr>
        <w:t>》，或竞投文件的内容与事实不符，招选人在决定不授予其合同的同时征询第二中选候选人意见，如第二中选候选人同意按照第一中选候选人中选价格签订合同，招选人将选定第二中选候选人为中选人。</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2.如果第二中选候选人不同意按照第一中选候选人中选价格签订合同或出现违反招选文件规定导致招选人决定不授予其合同的情形，招选人按照前项办法选定第三中选候选人为中选人；如果中选候选人均未能授予合同，本次招选失败，招选人对受影响的竞投人不承担任何责任。</w:t>
      </w:r>
    </w:p>
    <w:p w:rsidR="009C33EB" w:rsidRDefault="0008765E">
      <w:pPr>
        <w:widowControl/>
        <w:tabs>
          <w:tab w:val="left" w:pos="720"/>
          <w:tab w:val="left" w:pos="840"/>
          <w:tab w:val="left" w:pos="1080"/>
        </w:tabs>
        <w:spacing w:line="360" w:lineRule="auto"/>
        <w:ind w:left="425"/>
        <w:rPr>
          <w:rFonts w:ascii="仿宋_GB2312" w:eastAsia="仿宋_GB2312" w:hAnsi="宋体"/>
          <w:szCs w:val="21"/>
        </w:rPr>
      </w:pPr>
      <w:r>
        <w:rPr>
          <w:rFonts w:ascii="仿宋_GB2312" w:eastAsia="仿宋_GB2312" w:hAnsi="宋体" w:hint="eastAsia"/>
          <w:szCs w:val="21"/>
        </w:rPr>
        <w:t>3.</w:t>
      </w:r>
      <w:r>
        <w:rPr>
          <w:rFonts w:ascii="仿宋_GB2312" w:eastAsia="仿宋_GB2312" w:hAnsi="宋体"/>
          <w:szCs w:val="21"/>
        </w:rPr>
        <w:t>中选</w:t>
      </w:r>
      <w:r>
        <w:rPr>
          <w:rFonts w:ascii="仿宋_GB2312" w:eastAsia="仿宋_GB2312" w:hAnsi="宋体" w:hint="eastAsia"/>
          <w:szCs w:val="21"/>
        </w:rPr>
        <w:t>人</w:t>
      </w:r>
      <w:r>
        <w:rPr>
          <w:rFonts w:ascii="仿宋_GB2312" w:eastAsia="仿宋_GB2312" w:hAnsi="宋体"/>
          <w:szCs w:val="21"/>
        </w:rPr>
        <w:t>应在</w:t>
      </w:r>
      <w:r>
        <w:rPr>
          <w:rFonts w:ascii="仿宋_GB2312" w:eastAsia="仿宋_GB2312" w:hAnsi="宋体" w:hint="eastAsia"/>
          <w:szCs w:val="21"/>
        </w:rPr>
        <w:t>发出中选通知书后7日内签</w:t>
      </w:r>
      <w:r>
        <w:rPr>
          <w:rFonts w:ascii="仿宋_GB2312" w:eastAsia="仿宋_GB2312" w:hAnsi="宋体"/>
          <w:szCs w:val="21"/>
        </w:rPr>
        <w:t>订</w:t>
      </w:r>
      <w:r>
        <w:rPr>
          <w:rFonts w:ascii="仿宋_GB2312" w:eastAsia="仿宋_GB2312" w:hAnsi="宋体" w:hint="eastAsia"/>
          <w:szCs w:val="21"/>
        </w:rPr>
        <w:t>《</w:t>
      </w:r>
      <w:r>
        <w:rPr>
          <w:rFonts w:ascii="仿宋_GB2312" w:eastAsia="仿宋_GB2312" w:hAnsi="宋体" w:hint="eastAsia"/>
          <w:szCs w:val="21"/>
          <w:u w:val="single"/>
        </w:rPr>
        <w:t>流花中心</w:t>
      </w:r>
      <w:r w:rsidR="00610314">
        <w:rPr>
          <w:rFonts w:ascii="仿宋_GB2312" w:eastAsia="仿宋_GB2312" w:hAnsi="宋体" w:hint="eastAsia"/>
          <w:szCs w:val="21"/>
          <w:u w:val="single"/>
        </w:rPr>
        <w:t>招商推介会执行项目</w:t>
      </w:r>
      <w:r>
        <w:rPr>
          <w:rFonts w:ascii="仿宋_GB2312" w:eastAsia="仿宋_GB2312" w:hAnsi="宋体" w:hint="eastAsia"/>
          <w:szCs w:val="21"/>
          <w:u w:val="single"/>
        </w:rPr>
        <w:t>服务合同</w:t>
      </w:r>
      <w:r>
        <w:rPr>
          <w:rFonts w:ascii="仿宋_GB2312" w:eastAsia="仿宋_GB2312" w:hAnsi="宋体" w:hint="eastAsia"/>
          <w:szCs w:val="21"/>
        </w:rPr>
        <w:t>》。</w:t>
      </w:r>
    </w:p>
    <w:p w:rsidR="009C33EB" w:rsidRDefault="0008765E">
      <w:pPr>
        <w:widowControl/>
        <w:tabs>
          <w:tab w:val="left" w:pos="720"/>
          <w:tab w:val="left" w:pos="840"/>
          <w:tab w:val="left" w:pos="1080"/>
        </w:tabs>
        <w:spacing w:line="360" w:lineRule="auto"/>
        <w:ind w:left="425"/>
        <w:rPr>
          <w:rFonts w:ascii="仿宋_GB2312" w:eastAsia="仿宋_GB2312"/>
          <w:sz w:val="24"/>
        </w:rPr>
      </w:pPr>
      <w:r>
        <w:rPr>
          <w:rFonts w:ascii="仿宋_GB2312" w:eastAsia="仿宋_GB2312" w:hAnsi="宋体" w:hint="eastAsia"/>
          <w:szCs w:val="21"/>
        </w:rPr>
        <w:t>4.</w:t>
      </w:r>
      <w:r>
        <w:rPr>
          <w:rFonts w:ascii="仿宋_GB2312" w:eastAsia="仿宋_GB2312" w:hAnsi="宋体"/>
          <w:szCs w:val="21"/>
        </w:rPr>
        <w:t>中选</w:t>
      </w:r>
      <w:r>
        <w:rPr>
          <w:rFonts w:ascii="仿宋_GB2312" w:eastAsia="仿宋_GB2312" w:hAnsi="宋体" w:hint="eastAsia"/>
          <w:szCs w:val="21"/>
        </w:rPr>
        <w:t>人</w:t>
      </w:r>
      <w:r>
        <w:rPr>
          <w:rFonts w:ascii="仿宋_GB2312" w:eastAsia="仿宋_GB2312" w:hAnsi="宋体"/>
          <w:szCs w:val="21"/>
        </w:rPr>
        <w:t>的竞投文件及评审过程中有关澄清文件均作</w:t>
      </w:r>
      <w:r>
        <w:rPr>
          <w:rFonts w:ascii="仿宋_GB2312" w:eastAsia="仿宋_GB2312" w:hAnsi="宋体" w:hint="eastAsia"/>
          <w:szCs w:val="21"/>
        </w:rPr>
        <w:t>为</w:t>
      </w:r>
      <w:r>
        <w:rPr>
          <w:rFonts w:ascii="仿宋_GB2312" w:eastAsia="仿宋_GB2312" w:hAnsi="宋体"/>
          <w:szCs w:val="21"/>
        </w:rPr>
        <w:t>合同文件</w:t>
      </w:r>
      <w:r>
        <w:rPr>
          <w:rFonts w:ascii="仿宋_GB2312" w:eastAsia="仿宋_GB2312" w:hAnsi="宋体" w:hint="eastAsia"/>
          <w:szCs w:val="21"/>
        </w:rPr>
        <w:t>的组成部分</w:t>
      </w:r>
      <w:r>
        <w:rPr>
          <w:rFonts w:ascii="仿宋_GB2312" w:eastAsia="仿宋_GB2312" w:hAnsi="宋体"/>
          <w:szCs w:val="21"/>
        </w:rPr>
        <w:t>。</w:t>
      </w:r>
    </w:p>
    <w:p w:rsidR="009C33EB" w:rsidRDefault="009C33EB">
      <w:pPr>
        <w:pStyle w:val="2"/>
        <w:spacing w:line="240" w:lineRule="auto"/>
        <w:rPr>
          <w:rFonts w:ascii="仿宋_GB2312" w:eastAsia="仿宋_GB2312"/>
          <w:sz w:val="24"/>
          <w:szCs w:val="24"/>
        </w:rPr>
      </w:pPr>
    </w:p>
    <w:p w:rsidR="009C33EB" w:rsidRDefault="009C33EB"/>
    <w:p w:rsidR="009C33EB" w:rsidRDefault="0008765E">
      <w:pPr>
        <w:pStyle w:val="2"/>
        <w:spacing w:line="240" w:lineRule="auto"/>
        <w:rPr>
          <w:rFonts w:ascii="仿宋_GB2312" w:eastAsia="仿宋_GB2312"/>
          <w:sz w:val="24"/>
          <w:szCs w:val="24"/>
        </w:rPr>
      </w:pPr>
      <w:r>
        <w:rPr>
          <w:rFonts w:ascii="仿宋_GB2312" w:eastAsia="仿宋_GB2312" w:hint="eastAsia"/>
          <w:sz w:val="24"/>
          <w:szCs w:val="24"/>
        </w:rPr>
        <w:lastRenderedPageBreak/>
        <w:t>附件：</w:t>
      </w:r>
    </w:p>
    <w:p w:rsidR="009C33EB" w:rsidRDefault="0008765E">
      <w:pPr>
        <w:pStyle w:val="2"/>
        <w:spacing w:line="240" w:lineRule="auto"/>
        <w:jc w:val="center"/>
        <w:rPr>
          <w:rFonts w:ascii="宋体" w:eastAsia="宋体" w:hAnsi="宋体" w:cs="宋体"/>
        </w:rPr>
      </w:pPr>
      <w:r>
        <w:rPr>
          <w:rFonts w:ascii="宋体" w:eastAsia="宋体" w:hAnsi="宋体" w:cs="宋体" w:hint="eastAsia"/>
        </w:rPr>
        <w:t>资格及符合性审查表</w:t>
      </w:r>
    </w:p>
    <w:p w:rsidR="009C33EB" w:rsidRDefault="0008765E">
      <w:pPr>
        <w:spacing w:line="360" w:lineRule="auto"/>
        <w:jc w:val="center"/>
        <w:rPr>
          <w:rFonts w:ascii="仿宋_GB2312" w:eastAsia="仿宋_GB2312" w:hAnsi="宋体"/>
          <w:szCs w:val="21"/>
        </w:rPr>
      </w:pPr>
      <w:r>
        <w:rPr>
          <w:rFonts w:ascii="仿宋_GB2312" w:eastAsia="仿宋_GB2312" w:hAnsi="宋体" w:hint="eastAsia"/>
          <w:szCs w:val="21"/>
        </w:rPr>
        <w:t>（请在通过符合性审查框中打“√”，反之打“×”。）</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521"/>
        <w:gridCol w:w="1701"/>
        <w:gridCol w:w="1701"/>
      </w:tblGrid>
      <w:tr w:rsidR="009C33EB">
        <w:trPr>
          <w:trHeight w:val="567"/>
        </w:trPr>
        <w:tc>
          <w:tcPr>
            <w:tcW w:w="4608" w:type="dxa"/>
            <w:vMerge w:val="restart"/>
            <w:vAlign w:val="center"/>
          </w:tcPr>
          <w:p w:rsidR="009C33EB" w:rsidRDefault="0008765E">
            <w:pPr>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评审内容</w:t>
            </w:r>
          </w:p>
        </w:tc>
        <w:tc>
          <w:tcPr>
            <w:tcW w:w="4923" w:type="dxa"/>
            <w:gridSpan w:val="3"/>
            <w:vAlign w:val="center"/>
          </w:tcPr>
          <w:p w:rsidR="009C33EB" w:rsidRDefault="0008765E">
            <w:pPr>
              <w:jc w:val="center"/>
              <w:rPr>
                <w:rFonts w:ascii="仿宋_GB2312" w:eastAsia="仿宋_GB2312" w:hAnsi="宋体"/>
                <w:b/>
                <w:bCs/>
                <w:color w:val="000000"/>
                <w:sz w:val="28"/>
                <w:szCs w:val="28"/>
              </w:rPr>
            </w:pPr>
            <w:r>
              <w:rPr>
                <w:rFonts w:ascii="仿宋_GB2312" w:eastAsia="仿宋_GB2312" w:hAnsi="宋体" w:hint="eastAsia"/>
                <w:b/>
                <w:bCs/>
                <w:color w:val="000000"/>
                <w:sz w:val="28"/>
                <w:szCs w:val="28"/>
              </w:rPr>
              <w:t>竞投人名称</w:t>
            </w:r>
          </w:p>
        </w:tc>
      </w:tr>
      <w:tr w:rsidR="009C33EB">
        <w:trPr>
          <w:trHeight w:val="567"/>
        </w:trPr>
        <w:tc>
          <w:tcPr>
            <w:tcW w:w="4608" w:type="dxa"/>
            <w:vMerge/>
            <w:vAlign w:val="center"/>
          </w:tcPr>
          <w:p w:rsidR="009C33EB" w:rsidRDefault="009C33EB">
            <w:pPr>
              <w:rPr>
                <w:rFonts w:ascii="仿宋_GB2312" w:eastAsia="仿宋_GB2312" w:hAnsi="宋体"/>
                <w:b/>
                <w:bCs/>
                <w:color w:val="000000"/>
                <w:sz w:val="28"/>
                <w:szCs w:val="28"/>
              </w:rPr>
            </w:pPr>
          </w:p>
        </w:tc>
        <w:tc>
          <w:tcPr>
            <w:tcW w:w="1521" w:type="dxa"/>
            <w:vAlign w:val="center"/>
          </w:tcPr>
          <w:p w:rsidR="009C33EB" w:rsidRDefault="0008765E">
            <w:pPr>
              <w:jc w:val="center"/>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竞投人A</w:t>
            </w:r>
          </w:p>
        </w:tc>
        <w:tc>
          <w:tcPr>
            <w:tcW w:w="1701" w:type="dxa"/>
            <w:vAlign w:val="center"/>
          </w:tcPr>
          <w:p w:rsidR="009C33EB" w:rsidRDefault="0008765E">
            <w:pPr>
              <w:jc w:val="center"/>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竞投人B</w:t>
            </w:r>
          </w:p>
        </w:tc>
        <w:tc>
          <w:tcPr>
            <w:tcW w:w="1701" w:type="dxa"/>
            <w:vAlign w:val="center"/>
          </w:tcPr>
          <w:p w:rsidR="009C33EB" w:rsidRDefault="0008765E">
            <w:pPr>
              <w:jc w:val="center"/>
              <w:rPr>
                <w:rFonts w:ascii="仿宋_GB2312" w:eastAsia="仿宋_GB2312" w:hAnsi="宋体" w:cs="宋体"/>
                <w:b/>
                <w:bCs/>
                <w:color w:val="000000"/>
                <w:sz w:val="28"/>
                <w:szCs w:val="28"/>
              </w:rPr>
            </w:pPr>
            <w:r>
              <w:rPr>
                <w:rFonts w:ascii="仿宋_GB2312" w:eastAsia="仿宋_GB2312" w:hAnsi="宋体" w:cs="宋体" w:hint="eastAsia"/>
                <w:b/>
                <w:bCs/>
                <w:color w:val="000000"/>
                <w:sz w:val="28"/>
                <w:szCs w:val="28"/>
              </w:rPr>
              <w:t>竞投人C</w:t>
            </w:r>
          </w:p>
        </w:tc>
      </w:tr>
      <w:tr w:rsidR="009C33EB">
        <w:trPr>
          <w:trHeight w:val="846"/>
        </w:trPr>
        <w:tc>
          <w:tcPr>
            <w:tcW w:w="4608" w:type="dxa"/>
            <w:vAlign w:val="center"/>
          </w:tcPr>
          <w:p w:rsidR="009C33EB" w:rsidRDefault="0008765E">
            <w:pPr>
              <w:rPr>
                <w:rFonts w:ascii="仿宋_GB2312" w:eastAsia="仿宋_GB2312" w:hAnsi="宋体"/>
                <w:color w:val="000000"/>
                <w:szCs w:val="21"/>
              </w:rPr>
            </w:pPr>
            <w:r>
              <w:rPr>
                <w:rFonts w:ascii="仿宋_GB2312" w:eastAsia="仿宋_GB2312" w:hAnsi="宋体" w:hint="eastAsia"/>
                <w:color w:val="000000"/>
                <w:szCs w:val="21"/>
              </w:rPr>
              <w:t>竞投人必须是国内合法注册的法人或其他组织</w:t>
            </w:r>
          </w:p>
        </w:tc>
        <w:tc>
          <w:tcPr>
            <w:tcW w:w="152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r>
      <w:tr w:rsidR="009C33EB">
        <w:trPr>
          <w:trHeight w:val="846"/>
        </w:trPr>
        <w:tc>
          <w:tcPr>
            <w:tcW w:w="4608" w:type="dxa"/>
            <w:vAlign w:val="center"/>
          </w:tcPr>
          <w:p w:rsidR="009C33EB" w:rsidRDefault="0008765E">
            <w:pPr>
              <w:rPr>
                <w:rFonts w:ascii="仿宋_GB2312" w:eastAsia="仿宋_GB2312" w:hAnsi="宋体"/>
                <w:color w:val="000000"/>
                <w:szCs w:val="21"/>
              </w:rPr>
            </w:pPr>
            <w:r>
              <w:rPr>
                <w:rFonts w:ascii="仿宋_GB2312" w:eastAsia="仿宋_GB2312" w:hAnsi="宋体" w:hint="eastAsia"/>
                <w:color w:val="000000"/>
                <w:szCs w:val="21"/>
              </w:rPr>
              <w:t>竞投人从事相关广告传媒</w:t>
            </w:r>
            <w:r w:rsidR="005D166B">
              <w:rPr>
                <w:rFonts w:ascii="仿宋_GB2312" w:eastAsia="仿宋_GB2312" w:hAnsi="宋体" w:hint="eastAsia"/>
                <w:color w:val="000000"/>
                <w:szCs w:val="21"/>
              </w:rPr>
              <w:t>或活动执行</w:t>
            </w:r>
            <w:r>
              <w:rPr>
                <w:rFonts w:ascii="仿宋_GB2312" w:eastAsia="仿宋_GB2312" w:hAnsi="宋体" w:hint="eastAsia"/>
                <w:color w:val="000000"/>
                <w:szCs w:val="21"/>
              </w:rPr>
              <w:t>工作，具有相关经营许可证</w:t>
            </w:r>
          </w:p>
        </w:tc>
        <w:tc>
          <w:tcPr>
            <w:tcW w:w="152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r>
      <w:tr w:rsidR="009C33EB">
        <w:trPr>
          <w:trHeight w:val="772"/>
        </w:trPr>
        <w:tc>
          <w:tcPr>
            <w:tcW w:w="4608" w:type="dxa"/>
            <w:vAlign w:val="center"/>
          </w:tcPr>
          <w:p w:rsidR="009C33EB" w:rsidRDefault="0008765E">
            <w:pPr>
              <w:rPr>
                <w:rFonts w:ascii="仿宋_GB2312" w:hAnsi="宋体"/>
                <w:color w:val="000000"/>
                <w:szCs w:val="21"/>
              </w:rPr>
            </w:pPr>
            <w:r>
              <w:rPr>
                <w:rFonts w:ascii="仿宋_GB2312" w:eastAsia="仿宋_GB2312" w:hAnsi="宋体" w:hint="eastAsia"/>
                <w:color w:val="000000"/>
                <w:szCs w:val="21"/>
              </w:rPr>
              <w:t>有效法人证明书及授权委托书</w:t>
            </w:r>
          </w:p>
        </w:tc>
        <w:tc>
          <w:tcPr>
            <w:tcW w:w="152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r>
      <w:tr w:rsidR="009C33EB">
        <w:trPr>
          <w:trHeight w:val="772"/>
        </w:trPr>
        <w:tc>
          <w:tcPr>
            <w:tcW w:w="4608" w:type="dxa"/>
            <w:vAlign w:val="center"/>
          </w:tcPr>
          <w:p w:rsidR="009C33EB" w:rsidRDefault="0008765E">
            <w:pPr>
              <w:rPr>
                <w:rFonts w:ascii="仿宋_GB2312" w:eastAsia="仿宋_GB2312" w:hAnsi="宋体"/>
                <w:color w:val="000000"/>
                <w:szCs w:val="21"/>
              </w:rPr>
            </w:pPr>
            <w:r>
              <w:rPr>
                <w:rFonts w:ascii="仿宋_GB2312" w:eastAsia="仿宋_GB2312" w:hAnsi="宋体" w:hint="eastAsia"/>
                <w:color w:val="000000"/>
                <w:szCs w:val="21"/>
              </w:rPr>
              <w:t>竞投报价唯一且不高于招选人需求规定的最高限价</w:t>
            </w:r>
          </w:p>
        </w:tc>
        <w:tc>
          <w:tcPr>
            <w:tcW w:w="152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r>
      <w:tr w:rsidR="009C33EB">
        <w:trPr>
          <w:trHeight w:val="766"/>
        </w:trPr>
        <w:tc>
          <w:tcPr>
            <w:tcW w:w="4608" w:type="dxa"/>
            <w:vAlign w:val="center"/>
          </w:tcPr>
          <w:p w:rsidR="009C33EB" w:rsidRDefault="0008765E">
            <w:pPr>
              <w:jc w:val="center"/>
              <w:rPr>
                <w:rFonts w:ascii="仿宋_GB2312" w:eastAsia="仿宋_GB2312" w:hAnsi="宋体"/>
                <w:color w:val="000000"/>
                <w:szCs w:val="21"/>
              </w:rPr>
            </w:pPr>
            <w:r>
              <w:rPr>
                <w:rFonts w:ascii="仿宋_GB2312" w:eastAsia="仿宋_GB2312" w:hAnsi="宋体" w:hint="eastAsia"/>
                <w:color w:val="000000"/>
                <w:szCs w:val="21"/>
              </w:rPr>
              <w:t>结论</w:t>
            </w:r>
          </w:p>
        </w:tc>
        <w:tc>
          <w:tcPr>
            <w:tcW w:w="152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c>
          <w:tcPr>
            <w:tcW w:w="1701" w:type="dxa"/>
            <w:vAlign w:val="center"/>
          </w:tcPr>
          <w:p w:rsidR="009C33EB" w:rsidRDefault="009C33EB">
            <w:pPr>
              <w:rPr>
                <w:rFonts w:ascii="仿宋_GB2312" w:eastAsia="仿宋_GB2312" w:hAnsi="宋体"/>
                <w:color w:val="000000"/>
                <w:szCs w:val="21"/>
              </w:rPr>
            </w:pPr>
          </w:p>
        </w:tc>
      </w:tr>
    </w:tbl>
    <w:p w:rsidR="009C33EB" w:rsidRDefault="0008765E">
      <w:pPr>
        <w:spacing w:line="360" w:lineRule="auto"/>
        <w:jc w:val="center"/>
        <w:rPr>
          <w:rFonts w:ascii="宋体" w:hAnsi="宋体" w:cs="宋体"/>
          <w:b/>
          <w:sz w:val="32"/>
          <w:szCs w:val="32"/>
        </w:rPr>
      </w:pPr>
      <w:r>
        <w:rPr>
          <w:rFonts w:ascii="宋体" w:hAnsi="宋体" w:cs="宋体" w:hint="eastAsia"/>
          <w:b/>
          <w:sz w:val="32"/>
          <w:szCs w:val="32"/>
        </w:rPr>
        <w:t>综合评审表</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694"/>
        <w:gridCol w:w="864"/>
        <w:gridCol w:w="6262"/>
      </w:tblGrid>
      <w:tr w:rsidR="009C33EB">
        <w:trPr>
          <w:cantSplit/>
          <w:trHeight w:val="742"/>
        </w:trPr>
        <w:tc>
          <w:tcPr>
            <w:tcW w:w="864" w:type="dxa"/>
            <w:vAlign w:val="center"/>
          </w:tcPr>
          <w:p w:rsidR="009C33EB" w:rsidRDefault="0008765E">
            <w:pPr>
              <w:spacing w:line="30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1694" w:type="dxa"/>
            <w:vAlign w:val="center"/>
          </w:tcPr>
          <w:p w:rsidR="009C33EB" w:rsidRDefault="0008765E">
            <w:pPr>
              <w:spacing w:line="30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评审分项</w:t>
            </w:r>
          </w:p>
        </w:tc>
        <w:tc>
          <w:tcPr>
            <w:tcW w:w="864" w:type="dxa"/>
            <w:vAlign w:val="center"/>
          </w:tcPr>
          <w:p w:rsidR="009C33EB" w:rsidRDefault="0008765E">
            <w:pPr>
              <w:spacing w:line="30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分值</w:t>
            </w:r>
          </w:p>
        </w:tc>
        <w:tc>
          <w:tcPr>
            <w:tcW w:w="6262" w:type="dxa"/>
            <w:vAlign w:val="center"/>
          </w:tcPr>
          <w:p w:rsidR="009C33EB" w:rsidRDefault="0008765E">
            <w:pPr>
              <w:spacing w:line="30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评审标准</w:t>
            </w:r>
          </w:p>
        </w:tc>
      </w:tr>
      <w:tr w:rsidR="009C33EB">
        <w:trPr>
          <w:cantSplit/>
          <w:trHeight w:val="903"/>
        </w:trPr>
        <w:tc>
          <w:tcPr>
            <w:tcW w:w="864" w:type="dxa"/>
            <w:vAlign w:val="center"/>
          </w:tcPr>
          <w:p w:rsidR="009C33EB" w:rsidRDefault="0008765E">
            <w:pPr>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694" w:type="dxa"/>
            <w:vAlign w:val="center"/>
          </w:tcPr>
          <w:p w:rsidR="009C33EB" w:rsidRDefault="0008765E">
            <w:pPr>
              <w:rPr>
                <w:rFonts w:ascii="仿宋_GB2312" w:eastAsia="仿宋_GB2312" w:hAnsi="宋体" w:cs="宋体"/>
                <w:kern w:val="0"/>
                <w:szCs w:val="21"/>
              </w:rPr>
            </w:pPr>
            <w:r>
              <w:rPr>
                <w:rFonts w:ascii="仿宋_GB2312" w:eastAsia="仿宋_GB2312" w:hAnsi="宋体" w:cs="宋体" w:hint="eastAsia"/>
                <w:kern w:val="0"/>
                <w:szCs w:val="21"/>
              </w:rPr>
              <w:t>报价情况</w:t>
            </w:r>
          </w:p>
        </w:tc>
        <w:tc>
          <w:tcPr>
            <w:tcW w:w="864" w:type="dxa"/>
            <w:vAlign w:val="center"/>
          </w:tcPr>
          <w:p w:rsidR="009C33EB" w:rsidRDefault="0008765E">
            <w:pP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60分</w:t>
            </w:r>
          </w:p>
        </w:tc>
        <w:tc>
          <w:tcPr>
            <w:tcW w:w="6262" w:type="dxa"/>
            <w:vAlign w:val="center"/>
          </w:tcPr>
          <w:p w:rsidR="009C33EB" w:rsidRDefault="0008765E">
            <w:pP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最低价60分，次低价58分，以此类推。</w:t>
            </w:r>
          </w:p>
        </w:tc>
      </w:tr>
      <w:tr w:rsidR="009C33EB">
        <w:trPr>
          <w:cantSplit/>
          <w:trHeight w:val="814"/>
        </w:trPr>
        <w:tc>
          <w:tcPr>
            <w:tcW w:w="864" w:type="dxa"/>
            <w:vAlign w:val="center"/>
          </w:tcPr>
          <w:p w:rsidR="009C33EB" w:rsidRDefault="0008765E">
            <w:pPr>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694" w:type="dxa"/>
            <w:vAlign w:val="center"/>
          </w:tcPr>
          <w:p w:rsidR="009C33EB" w:rsidRDefault="0008765E">
            <w:pPr>
              <w:rPr>
                <w:rFonts w:ascii="仿宋_GB2312" w:eastAsia="仿宋_GB2312" w:hAnsi="宋体" w:cs="宋体"/>
                <w:kern w:val="0"/>
                <w:szCs w:val="21"/>
              </w:rPr>
            </w:pPr>
            <w:r>
              <w:rPr>
                <w:rFonts w:ascii="仿宋_GB2312" w:eastAsia="仿宋_GB2312" w:hAnsi="宋体" w:cs="宋体" w:hint="eastAsia"/>
                <w:kern w:val="0"/>
                <w:szCs w:val="21"/>
              </w:rPr>
              <w:t>项目方案内容</w:t>
            </w:r>
          </w:p>
        </w:tc>
        <w:tc>
          <w:tcPr>
            <w:tcW w:w="864" w:type="dxa"/>
            <w:vAlign w:val="center"/>
          </w:tcPr>
          <w:p w:rsidR="009C33EB" w:rsidRDefault="0008765E">
            <w:pP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40分</w:t>
            </w:r>
          </w:p>
        </w:tc>
        <w:tc>
          <w:tcPr>
            <w:tcW w:w="6262" w:type="dxa"/>
            <w:vAlign w:val="center"/>
          </w:tcPr>
          <w:p w:rsidR="009C33EB" w:rsidRDefault="0008765E">
            <w:pP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横向对比，优（40—35分），良（34—25分），中（24—10分），差（9—0分）。</w:t>
            </w:r>
          </w:p>
        </w:tc>
      </w:tr>
      <w:tr w:rsidR="009C33EB">
        <w:trPr>
          <w:cantSplit/>
          <w:trHeight w:val="701"/>
        </w:trPr>
        <w:tc>
          <w:tcPr>
            <w:tcW w:w="864" w:type="dxa"/>
            <w:vAlign w:val="center"/>
          </w:tcPr>
          <w:p w:rsidR="009C33EB" w:rsidRDefault="0008765E">
            <w:pPr>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694" w:type="dxa"/>
            <w:vAlign w:val="center"/>
          </w:tcPr>
          <w:p w:rsidR="009C33EB" w:rsidRDefault="0008765E">
            <w:pPr>
              <w:rPr>
                <w:rFonts w:ascii="仿宋_GB2312" w:eastAsia="仿宋_GB2312" w:hAnsi="宋体" w:cs="宋体"/>
                <w:kern w:val="0"/>
                <w:szCs w:val="21"/>
              </w:rPr>
            </w:pPr>
            <w:r>
              <w:rPr>
                <w:rFonts w:ascii="仿宋_GB2312" w:eastAsia="仿宋_GB2312" w:hAnsi="宋体" w:cs="宋体" w:hint="eastAsia"/>
                <w:kern w:val="0"/>
                <w:szCs w:val="21"/>
              </w:rPr>
              <w:t>得分合计</w:t>
            </w:r>
          </w:p>
        </w:tc>
        <w:tc>
          <w:tcPr>
            <w:tcW w:w="864" w:type="dxa"/>
            <w:vAlign w:val="center"/>
          </w:tcPr>
          <w:p w:rsidR="009C33EB" w:rsidRDefault="0008765E">
            <w:pPr>
              <w:rPr>
                <w:rFonts w:ascii="仿宋_GB2312" w:eastAsia="仿宋_GB2312" w:hAnsi="宋体" w:cs="宋体"/>
                <w:kern w:val="0"/>
                <w:szCs w:val="21"/>
              </w:rPr>
            </w:pPr>
            <w:r>
              <w:rPr>
                <w:rFonts w:ascii="仿宋_GB2312" w:eastAsia="仿宋_GB2312" w:hAnsi="宋体" w:cs="宋体" w:hint="eastAsia"/>
                <w:kern w:val="0"/>
                <w:szCs w:val="21"/>
              </w:rPr>
              <w:t>100分</w:t>
            </w:r>
          </w:p>
        </w:tc>
        <w:tc>
          <w:tcPr>
            <w:tcW w:w="6262" w:type="dxa"/>
            <w:vAlign w:val="center"/>
          </w:tcPr>
          <w:p w:rsidR="009C33EB" w:rsidRDefault="009C33EB">
            <w:pPr>
              <w:rPr>
                <w:rFonts w:ascii="仿宋_GB2312" w:eastAsia="仿宋_GB2312" w:hAnsi="宋体" w:cs="宋体"/>
                <w:kern w:val="0"/>
                <w:szCs w:val="21"/>
              </w:rPr>
            </w:pPr>
          </w:p>
        </w:tc>
      </w:tr>
    </w:tbl>
    <w:p w:rsidR="009C33EB" w:rsidRDefault="0008765E">
      <w:pPr>
        <w:pStyle w:val="2"/>
        <w:spacing w:line="240" w:lineRule="auto"/>
        <w:jc w:val="center"/>
        <w:rPr>
          <w:rFonts w:ascii="宋体" w:eastAsia="宋体" w:hAnsi="宋体" w:cs="宋体"/>
        </w:rPr>
      </w:pPr>
      <w:r>
        <w:rPr>
          <w:rFonts w:ascii="宋体" w:eastAsia="宋体" w:hAnsi="宋体" w:cs="宋体" w:hint="eastAsia"/>
          <w:bCs w:val="0"/>
        </w:rPr>
        <w:lastRenderedPageBreak/>
        <w:t>第五章   竞投文件格式</w:t>
      </w:r>
    </w:p>
    <w:p w:rsidR="009C33EB" w:rsidRDefault="0008765E">
      <w:pPr>
        <w:pStyle w:val="2"/>
        <w:spacing w:line="240" w:lineRule="auto"/>
        <w:rPr>
          <w:rFonts w:ascii="仿宋_GB2312" w:eastAsia="仿宋_GB2312"/>
          <w:sz w:val="28"/>
          <w:szCs w:val="28"/>
        </w:rPr>
      </w:pPr>
      <w:r>
        <w:rPr>
          <w:rFonts w:ascii="仿宋_GB2312" w:eastAsia="仿宋_GB2312" w:hint="eastAsia"/>
          <w:sz w:val="28"/>
          <w:szCs w:val="28"/>
        </w:rPr>
        <w:t xml:space="preserve">格式1．                </w:t>
      </w:r>
    </w:p>
    <w:p w:rsidR="009C33EB" w:rsidRDefault="0008765E">
      <w:pPr>
        <w:pStyle w:val="2"/>
        <w:spacing w:line="240" w:lineRule="auto"/>
        <w:jc w:val="center"/>
        <w:rPr>
          <w:rFonts w:ascii="宋体" w:eastAsia="宋体" w:hAnsi="宋体" w:cs="宋体"/>
          <w:sz w:val="28"/>
          <w:szCs w:val="28"/>
        </w:rPr>
      </w:pPr>
      <w:r>
        <w:rPr>
          <w:rFonts w:ascii="宋体" w:eastAsia="宋体" w:hAnsi="宋体" w:cs="宋体" w:hint="eastAsia"/>
          <w:sz w:val="28"/>
          <w:szCs w:val="28"/>
        </w:rPr>
        <w:t>竞投函</w:t>
      </w:r>
    </w:p>
    <w:p w:rsidR="009C33EB" w:rsidRDefault="0008765E">
      <w:pPr>
        <w:spacing w:line="360" w:lineRule="auto"/>
        <w:rPr>
          <w:rFonts w:ascii="仿宋_GB2312" w:eastAsia="仿宋_GB2312" w:hAnsi="宋体"/>
          <w:b/>
          <w:bCs/>
          <w:szCs w:val="21"/>
        </w:rPr>
      </w:pPr>
      <w:r>
        <w:rPr>
          <w:rFonts w:ascii="仿宋_GB2312" w:eastAsia="仿宋_GB2312" w:hAnsi="宋体" w:hint="eastAsia"/>
          <w:b/>
          <w:bCs/>
          <w:szCs w:val="21"/>
        </w:rPr>
        <w:t xml:space="preserve">致: </w:t>
      </w:r>
      <w:r>
        <w:rPr>
          <w:rFonts w:ascii="仿宋_GB2312" w:eastAsia="仿宋_GB2312" w:hAnsi="宋体" w:cs="宋体" w:hint="eastAsia"/>
          <w:b/>
          <w:bCs/>
          <w:color w:val="333333"/>
          <w:kern w:val="0"/>
          <w:szCs w:val="21"/>
        </w:rPr>
        <w:t>广州市城投资产经营管理有限公司流花分公司</w:t>
      </w:r>
    </w:p>
    <w:p w:rsidR="009C33EB" w:rsidRDefault="0008765E">
      <w:pPr>
        <w:spacing w:line="360" w:lineRule="auto"/>
        <w:ind w:firstLineChars="200" w:firstLine="420"/>
        <w:rPr>
          <w:rFonts w:ascii="仿宋_GB2312" w:eastAsia="仿宋_GB2312" w:hAnsi="宋体"/>
          <w:szCs w:val="21"/>
          <w:u w:val="single"/>
        </w:rPr>
      </w:pPr>
      <w:r>
        <w:rPr>
          <w:rFonts w:ascii="仿宋_GB2312" w:eastAsia="仿宋_GB2312" w:hAnsi="宋体" w:hint="eastAsia"/>
          <w:szCs w:val="21"/>
        </w:rPr>
        <w:t>根据贵司</w:t>
      </w:r>
      <w:r w:rsidR="00D26545">
        <w:rPr>
          <w:rFonts w:ascii="仿宋_GB2312" w:eastAsia="仿宋_GB2312" w:hAnsi="宋体" w:hint="eastAsia"/>
          <w:szCs w:val="21"/>
          <w:u w:val="single"/>
        </w:rPr>
        <w:t>广州流花展贸中心招商推介会执行项目</w:t>
      </w:r>
      <w:r>
        <w:rPr>
          <w:rFonts w:ascii="仿宋_GB2312" w:eastAsia="仿宋_GB2312" w:hAnsi="宋体" w:hint="eastAsia"/>
          <w:szCs w:val="21"/>
        </w:rPr>
        <w:t>的竞选文件要求，我方在此声明并同意：</w:t>
      </w:r>
    </w:p>
    <w:p w:rsidR="009C33EB" w:rsidRDefault="0008765E">
      <w:pPr>
        <w:numPr>
          <w:ilvl w:val="0"/>
          <w:numId w:val="5"/>
        </w:numPr>
        <w:spacing w:line="360" w:lineRule="auto"/>
        <w:ind w:left="0" w:firstLine="425"/>
        <w:rPr>
          <w:rFonts w:ascii="仿宋_GB2312" w:eastAsia="仿宋_GB2312" w:hAnsi="宋体"/>
          <w:szCs w:val="21"/>
        </w:rPr>
      </w:pPr>
      <w:r>
        <w:rPr>
          <w:rFonts w:ascii="仿宋_GB2312" w:eastAsia="仿宋_GB2312" w:hAnsi="宋体" w:hint="eastAsia"/>
          <w:szCs w:val="21"/>
        </w:rPr>
        <w:t>我方愿意遵守竞选文件的各项规定，按竞选文件的要求提供报价及竞投文件（含报价）。</w:t>
      </w:r>
    </w:p>
    <w:p w:rsidR="009C33EB" w:rsidRDefault="0008765E">
      <w:pPr>
        <w:numPr>
          <w:ilvl w:val="0"/>
          <w:numId w:val="5"/>
        </w:numPr>
        <w:spacing w:line="360" w:lineRule="auto"/>
        <w:ind w:left="0" w:firstLine="425"/>
        <w:rPr>
          <w:rFonts w:ascii="仿宋_GB2312" w:eastAsia="仿宋_GB2312" w:hAnsi="宋体"/>
          <w:szCs w:val="21"/>
        </w:rPr>
      </w:pPr>
      <w:r>
        <w:rPr>
          <w:rFonts w:ascii="仿宋_GB2312" w:eastAsia="仿宋_GB2312" w:hAnsi="宋体" w:hint="eastAsia"/>
          <w:szCs w:val="21"/>
        </w:rPr>
        <w:t>我方已经详细地阅读了全部竞选文件及附件，包括澄清及参考文件（如果有的话），我方完全清晰理解竞选文件的要求，不存在任何含糊不清和误解之处，同意放弃对这些文件提出异议和质疑的权利。</w:t>
      </w:r>
    </w:p>
    <w:p w:rsidR="009C33EB" w:rsidRDefault="0008765E">
      <w:pPr>
        <w:numPr>
          <w:ilvl w:val="0"/>
          <w:numId w:val="5"/>
        </w:numPr>
        <w:spacing w:line="360" w:lineRule="auto"/>
        <w:ind w:left="0" w:firstLine="425"/>
        <w:rPr>
          <w:rFonts w:ascii="仿宋_GB2312" w:eastAsia="仿宋_GB2312" w:hAnsi="宋体"/>
          <w:szCs w:val="21"/>
        </w:rPr>
      </w:pPr>
      <w:r>
        <w:rPr>
          <w:rFonts w:ascii="仿宋_GB2312" w:eastAsia="仿宋_GB2312" w:hAnsi="宋体" w:hint="eastAsia"/>
          <w:szCs w:val="21"/>
        </w:rPr>
        <w:t>我方完全接受本竞选文件中关于竞投的规定，并同意放弃对这规定提出异议和质疑的权利。</w:t>
      </w:r>
    </w:p>
    <w:p w:rsidR="009C33EB" w:rsidRDefault="0008765E">
      <w:pPr>
        <w:numPr>
          <w:ilvl w:val="0"/>
          <w:numId w:val="5"/>
        </w:numPr>
        <w:spacing w:line="360" w:lineRule="auto"/>
        <w:ind w:left="0" w:firstLine="425"/>
        <w:rPr>
          <w:rFonts w:ascii="仿宋_GB2312" w:eastAsia="仿宋_GB2312" w:hAnsi="宋体"/>
          <w:szCs w:val="21"/>
        </w:rPr>
      </w:pPr>
      <w:r>
        <w:rPr>
          <w:rFonts w:ascii="仿宋_GB2312" w:eastAsia="仿宋_GB2312" w:hAnsi="宋体" w:hint="eastAsia"/>
          <w:szCs w:val="21"/>
        </w:rPr>
        <w:t>我方同意提供竞选文件要求的有关竞投的其它资料。</w:t>
      </w:r>
    </w:p>
    <w:p w:rsidR="009C33EB" w:rsidRDefault="0008765E">
      <w:pPr>
        <w:numPr>
          <w:ilvl w:val="0"/>
          <w:numId w:val="5"/>
        </w:numPr>
        <w:spacing w:line="360" w:lineRule="auto"/>
        <w:ind w:left="0" w:firstLine="425"/>
        <w:rPr>
          <w:rFonts w:ascii="仿宋_GB2312" w:eastAsia="仿宋_GB2312" w:hAnsi="宋体"/>
          <w:szCs w:val="21"/>
        </w:rPr>
      </w:pPr>
      <w:r>
        <w:rPr>
          <w:rFonts w:ascii="仿宋_GB2312" w:eastAsia="仿宋_GB2312" w:hAnsi="宋体" w:hint="eastAsia"/>
          <w:szCs w:val="21"/>
        </w:rPr>
        <w:t>我方承诺在本次竞投中提供的一切文件，无论是原件或是复印件均为真实和准确的，绝无任何虚假、伪造和夸大的成份。否则，我方愿意承担相应的后果和法律责任。</w:t>
      </w:r>
    </w:p>
    <w:p w:rsidR="009C33EB" w:rsidRDefault="0008765E">
      <w:pPr>
        <w:numPr>
          <w:ilvl w:val="0"/>
          <w:numId w:val="5"/>
        </w:numPr>
        <w:spacing w:line="360" w:lineRule="auto"/>
        <w:ind w:left="0" w:firstLine="425"/>
        <w:rPr>
          <w:rFonts w:ascii="仿宋_GB2312" w:eastAsia="仿宋_GB2312" w:hAnsi="宋体"/>
          <w:szCs w:val="21"/>
        </w:rPr>
      </w:pPr>
      <w:r>
        <w:rPr>
          <w:rFonts w:ascii="仿宋_GB2312" w:eastAsia="仿宋_GB2312" w:hAnsi="宋体" w:hint="eastAsia"/>
          <w:szCs w:val="21"/>
        </w:rPr>
        <w:t>我方完全理解，招选人并无义务必须接受最低报价的竞投或其它任何竞投。</w:t>
      </w:r>
    </w:p>
    <w:p w:rsidR="009C33EB" w:rsidRDefault="0008765E">
      <w:pPr>
        <w:numPr>
          <w:ilvl w:val="0"/>
          <w:numId w:val="5"/>
        </w:numPr>
        <w:spacing w:line="360" w:lineRule="auto"/>
        <w:ind w:left="0" w:firstLine="425"/>
        <w:rPr>
          <w:rFonts w:ascii="仿宋_GB2312" w:eastAsia="仿宋_GB2312" w:hAnsi="宋体"/>
          <w:szCs w:val="21"/>
        </w:rPr>
      </w:pPr>
      <w:r>
        <w:rPr>
          <w:rFonts w:ascii="仿宋_GB2312" w:eastAsia="仿宋_GB2312" w:hAnsi="宋体" w:hint="eastAsia"/>
          <w:szCs w:val="21"/>
        </w:rPr>
        <w:t>我方的竞投被接受，我方同意按照竞选文件相关规定签署合同。</w:t>
      </w:r>
    </w:p>
    <w:p w:rsidR="009C33EB" w:rsidRDefault="009C33EB">
      <w:pPr>
        <w:spacing w:line="440" w:lineRule="exact"/>
        <w:rPr>
          <w:rFonts w:ascii="仿宋_GB2312" w:eastAsia="仿宋_GB2312" w:hAnsi="宋体"/>
          <w:bCs/>
          <w:szCs w:val="21"/>
        </w:rPr>
      </w:pPr>
    </w:p>
    <w:p w:rsidR="009C33EB" w:rsidRDefault="009C33EB">
      <w:pPr>
        <w:spacing w:line="440" w:lineRule="exact"/>
        <w:rPr>
          <w:rFonts w:ascii="仿宋_GB2312" w:eastAsia="仿宋_GB2312" w:hAnsi="宋体"/>
          <w:bCs/>
          <w:szCs w:val="21"/>
        </w:rPr>
      </w:pPr>
    </w:p>
    <w:p w:rsidR="009C33EB" w:rsidRDefault="0008765E">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9C33EB" w:rsidRDefault="0008765E">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9C33EB" w:rsidRDefault="0008765E">
      <w:pPr>
        <w:pStyle w:val="2"/>
        <w:rPr>
          <w:rFonts w:ascii="仿宋_GB2312" w:eastAsia="仿宋_GB2312"/>
          <w:sz w:val="28"/>
          <w:szCs w:val="28"/>
        </w:rPr>
      </w:pPr>
      <w:r>
        <w:rPr>
          <w:rFonts w:ascii="仿宋_GB2312" w:eastAsia="仿宋_GB2312"/>
        </w:rPr>
        <w:br w:type="page"/>
      </w:r>
      <w:r>
        <w:rPr>
          <w:rFonts w:ascii="仿宋_GB2312" w:eastAsia="仿宋_GB2312" w:hint="eastAsia"/>
          <w:sz w:val="28"/>
          <w:szCs w:val="28"/>
        </w:rPr>
        <w:lastRenderedPageBreak/>
        <w:t xml:space="preserve">格式2．            </w:t>
      </w:r>
    </w:p>
    <w:p w:rsidR="009C33EB" w:rsidRDefault="0008765E">
      <w:pPr>
        <w:pStyle w:val="2"/>
        <w:jc w:val="center"/>
        <w:rPr>
          <w:rFonts w:ascii="宋体" w:eastAsia="宋体" w:hAnsi="宋体" w:cs="宋体"/>
        </w:rPr>
      </w:pPr>
      <w:r>
        <w:rPr>
          <w:rFonts w:ascii="宋体" w:eastAsia="宋体" w:hAnsi="宋体" w:cs="宋体" w:hint="eastAsia"/>
        </w:rPr>
        <w:t>竞投报价表</w:t>
      </w:r>
    </w:p>
    <w:p w:rsidR="009C33EB" w:rsidRDefault="009C33EB">
      <w:pPr>
        <w:rPr>
          <w:rFonts w:ascii="仿宋_GB2312" w:eastAsia="仿宋_GB2312"/>
        </w:rPr>
      </w:pPr>
    </w:p>
    <w:p w:rsidR="009C33EB" w:rsidRDefault="0008765E">
      <w:pPr>
        <w:spacing w:line="360" w:lineRule="auto"/>
        <w:rPr>
          <w:rFonts w:ascii="仿宋_GB2312" w:eastAsia="仿宋_GB2312" w:hAnsi="宋体" w:cs="Tahoma"/>
          <w:kern w:val="28"/>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sidR="00D26545">
        <w:rPr>
          <w:rFonts w:ascii="仿宋_GB2312" w:eastAsia="仿宋_GB2312" w:hAnsi="宋体" w:hint="eastAsia"/>
          <w:szCs w:val="21"/>
          <w:u w:val="single"/>
        </w:rPr>
        <w:t>广州流花展贸中心招商推介会执行项目</w:t>
      </w:r>
      <w:r>
        <w:rPr>
          <w:rFonts w:ascii="仿宋_GB2312" w:eastAsia="仿宋_GB2312" w:hAnsi="宋体" w:cs="Tahoma" w:hint="eastAsia"/>
          <w:kern w:val="28"/>
          <w:szCs w:val="21"/>
        </w:rPr>
        <w:t xml:space="preserve">               </w:t>
      </w:r>
    </w:p>
    <w:p w:rsidR="009C33EB" w:rsidRDefault="0008765E">
      <w:pPr>
        <w:spacing w:line="360" w:lineRule="auto"/>
        <w:rPr>
          <w:rFonts w:ascii="仿宋_GB2312" w:eastAsia="仿宋_GB2312" w:hAnsi="Arial Unicode MS" w:cs="Arial Unicode MS"/>
          <w:bCs/>
          <w:szCs w:val="21"/>
        </w:rPr>
      </w:pPr>
      <w:r>
        <w:rPr>
          <w:rFonts w:ascii="仿宋_GB2312" w:eastAsia="仿宋_GB2312" w:hAnsi="Arial Unicode MS" w:cs="Arial Unicode MS" w:hint="eastAsia"/>
          <w:bCs/>
          <w:szCs w:val="21"/>
        </w:rPr>
        <w:t xml:space="preserve">  </w:t>
      </w:r>
    </w:p>
    <w:p w:rsidR="009C33EB" w:rsidRDefault="0008765E">
      <w:pPr>
        <w:spacing w:line="360" w:lineRule="auto"/>
        <w:rPr>
          <w:rFonts w:ascii="仿宋_GB2312" w:eastAsia="仿宋_GB2312" w:hAnsi="Arial Unicode MS" w:cs="Arial Unicode MS"/>
          <w:bCs/>
          <w:szCs w:val="21"/>
        </w:rPr>
      </w:pPr>
      <w:r>
        <w:rPr>
          <w:rFonts w:ascii="仿宋_GB2312" w:eastAsia="仿宋_GB2312" w:hAnsi="仿宋_GB2312" w:cs="仿宋_GB2312" w:hint="eastAsia"/>
          <w:szCs w:val="21"/>
        </w:rPr>
        <w:t xml:space="preserve"> [货币单位：人民币元]</w:t>
      </w:r>
      <w:r>
        <w:rPr>
          <w:rFonts w:ascii="仿宋_GB2312" w:eastAsia="仿宋_GB2312" w:hAnsi="Arial Unicode MS" w:cs="Arial Unicode MS" w:hint="eastAsia"/>
          <w:bCs/>
          <w:szCs w:val="21"/>
        </w:rPr>
        <w:t xml:space="preserve">         </w:t>
      </w:r>
      <w:r>
        <w:rPr>
          <w:rFonts w:ascii="仿宋_GB2312" w:eastAsia="仿宋_GB2312" w:hAnsi="宋体" w:hint="eastAsia"/>
          <w:bCs/>
          <w:szCs w:val="21"/>
        </w:rPr>
        <w:t xml:space="preserve">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1275"/>
        <w:gridCol w:w="3921"/>
        <w:gridCol w:w="910"/>
      </w:tblGrid>
      <w:tr w:rsidR="009C33EB">
        <w:trPr>
          <w:trHeight w:val="634"/>
          <w:jc w:val="center"/>
        </w:trPr>
        <w:tc>
          <w:tcPr>
            <w:tcW w:w="2664" w:type="dxa"/>
            <w:vAlign w:val="center"/>
          </w:tcPr>
          <w:p w:rsidR="009C33EB" w:rsidRDefault="0008765E">
            <w:pPr>
              <w:spacing w:line="300" w:lineRule="auto"/>
              <w:jc w:val="center"/>
              <w:rPr>
                <w:rFonts w:ascii="仿宋_GB2312" w:eastAsia="仿宋_GB2312" w:hAnsi="宋体"/>
                <w:szCs w:val="21"/>
              </w:rPr>
            </w:pPr>
            <w:r>
              <w:rPr>
                <w:rFonts w:ascii="仿宋_GB2312" w:eastAsia="仿宋_GB2312" w:hAnsi="宋体" w:hint="eastAsia"/>
                <w:szCs w:val="21"/>
              </w:rPr>
              <w:t>竞投</w:t>
            </w:r>
            <w:r>
              <w:rPr>
                <w:rFonts w:ascii="仿宋_GB2312" w:eastAsia="仿宋_GB2312" w:hAnsi="宋体" w:cs="Tahoma" w:hint="eastAsia"/>
                <w:szCs w:val="21"/>
              </w:rPr>
              <w:t>项目</w:t>
            </w:r>
          </w:p>
        </w:tc>
        <w:tc>
          <w:tcPr>
            <w:tcW w:w="1275" w:type="dxa"/>
            <w:vAlign w:val="center"/>
          </w:tcPr>
          <w:p w:rsidR="009C33EB" w:rsidRDefault="0008765E">
            <w:pPr>
              <w:spacing w:line="300" w:lineRule="auto"/>
              <w:jc w:val="center"/>
              <w:rPr>
                <w:rFonts w:ascii="仿宋_GB2312" w:eastAsia="仿宋_GB2312" w:hAnsi="宋体"/>
                <w:szCs w:val="21"/>
              </w:rPr>
            </w:pPr>
            <w:r>
              <w:rPr>
                <w:rFonts w:ascii="仿宋_GB2312" w:eastAsia="仿宋_GB2312" w:hAnsi="宋体" w:hint="eastAsia"/>
                <w:szCs w:val="21"/>
              </w:rPr>
              <w:t>竞投总价</w:t>
            </w:r>
          </w:p>
        </w:tc>
        <w:tc>
          <w:tcPr>
            <w:tcW w:w="3921" w:type="dxa"/>
            <w:vAlign w:val="center"/>
          </w:tcPr>
          <w:p w:rsidR="009C33EB" w:rsidRDefault="0008765E">
            <w:pPr>
              <w:spacing w:line="300" w:lineRule="auto"/>
              <w:jc w:val="center"/>
              <w:rPr>
                <w:rFonts w:ascii="仿宋_GB2312" w:eastAsia="仿宋_GB2312" w:hAnsi="宋体"/>
                <w:szCs w:val="21"/>
              </w:rPr>
            </w:pPr>
            <w:r>
              <w:rPr>
                <w:rFonts w:ascii="仿宋_GB2312" w:eastAsia="仿宋_GB2312" w:hAnsi="宋体" w:hint="eastAsia"/>
                <w:szCs w:val="21"/>
              </w:rPr>
              <w:t>服务期</w:t>
            </w:r>
          </w:p>
        </w:tc>
        <w:tc>
          <w:tcPr>
            <w:tcW w:w="910" w:type="dxa"/>
            <w:vAlign w:val="center"/>
          </w:tcPr>
          <w:p w:rsidR="009C33EB" w:rsidRDefault="0008765E">
            <w:pPr>
              <w:spacing w:line="300" w:lineRule="auto"/>
              <w:jc w:val="center"/>
              <w:rPr>
                <w:rFonts w:ascii="仿宋_GB2312" w:eastAsia="仿宋_GB2312" w:hAnsi="宋体"/>
                <w:szCs w:val="21"/>
              </w:rPr>
            </w:pPr>
            <w:r>
              <w:rPr>
                <w:rFonts w:ascii="仿宋_GB2312" w:eastAsia="仿宋_GB2312" w:hAnsi="宋体" w:hint="eastAsia"/>
                <w:szCs w:val="21"/>
              </w:rPr>
              <w:t>备注</w:t>
            </w:r>
          </w:p>
        </w:tc>
      </w:tr>
      <w:tr w:rsidR="009C33EB">
        <w:trPr>
          <w:cantSplit/>
          <w:trHeight w:val="1171"/>
          <w:jc w:val="center"/>
        </w:trPr>
        <w:tc>
          <w:tcPr>
            <w:tcW w:w="2664" w:type="dxa"/>
            <w:vAlign w:val="center"/>
          </w:tcPr>
          <w:p w:rsidR="009C33EB" w:rsidRDefault="00D26545">
            <w:pPr>
              <w:spacing w:line="300" w:lineRule="auto"/>
              <w:jc w:val="center"/>
              <w:rPr>
                <w:rFonts w:ascii="仿宋_GB2312" w:eastAsia="仿宋_GB2312" w:hAnsi="宋体"/>
                <w:szCs w:val="21"/>
                <w:u w:val="single"/>
              </w:rPr>
            </w:pPr>
            <w:r>
              <w:rPr>
                <w:rFonts w:ascii="仿宋_GB2312" w:eastAsia="仿宋_GB2312" w:hAnsi="宋体" w:hint="eastAsia"/>
                <w:szCs w:val="21"/>
                <w:u w:val="single"/>
              </w:rPr>
              <w:t>广州流花展贸中心招商推介会执行项目</w:t>
            </w:r>
          </w:p>
        </w:tc>
        <w:tc>
          <w:tcPr>
            <w:tcW w:w="1275" w:type="dxa"/>
            <w:vAlign w:val="center"/>
          </w:tcPr>
          <w:p w:rsidR="009C33EB" w:rsidRDefault="009C33EB">
            <w:pPr>
              <w:spacing w:line="300" w:lineRule="auto"/>
              <w:jc w:val="center"/>
              <w:rPr>
                <w:rFonts w:ascii="仿宋_GB2312" w:eastAsia="仿宋_GB2312" w:hAnsi="宋体"/>
                <w:szCs w:val="21"/>
              </w:rPr>
            </w:pPr>
          </w:p>
        </w:tc>
        <w:tc>
          <w:tcPr>
            <w:tcW w:w="3921" w:type="dxa"/>
            <w:vAlign w:val="center"/>
          </w:tcPr>
          <w:p w:rsidR="009C33EB" w:rsidRDefault="0008765E">
            <w:pPr>
              <w:spacing w:line="300" w:lineRule="auto"/>
              <w:jc w:val="center"/>
              <w:rPr>
                <w:rFonts w:ascii="仿宋_GB2312" w:eastAsia="仿宋_GB2312" w:hAnsi="宋体" w:cs="宋体"/>
                <w:kern w:val="0"/>
                <w:szCs w:val="21"/>
              </w:rPr>
            </w:pPr>
            <w:r>
              <w:rPr>
                <w:rFonts w:ascii="仿宋_GB2312" w:eastAsia="仿宋_GB2312" w:hAnsi="宋体" w:cs="宋体" w:hint="eastAsia"/>
                <w:kern w:val="0"/>
                <w:szCs w:val="21"/>
              </w:rPr>
              <w:t>2017年</w:t>
            </w:r>
            <w:r w:rsidR="00D95742">
              <w:rPr>
                <w:rFonts w:ascii="仿宋_GB2312" w:eastAsia="仿宋_GB2312" w:hAnsi="宋体" w:cs="宋体" w:hint="eastAsia"/>
                <w:kern w:val="0"/>
                <w:szCs w:val="21"/>
              </w:rPr>
              <w:t>6</w:t>
            </w:r>
            <w:r>
              <w:rPr>
                <w:rFonts w:ascii="仿宋_GB2312" w:eastAsia="仿宋_GB2312" w:hAnsi="宋体" w:cs="宋体" w:hint="eastAsia"/>
                <w:kern w:val="0"/>
                <w:szCs w:val="21"/>
              </w:rPr>
              <w:t>月 日起</w:t>
            </w:r>
          </w:p>
          <w:p w:rsidR="009C33EB" w:rsidRDefault="0008765E">
            <w:pPr>
              <w:spacing w:line="300" w:lineRule="auto"/>
              <w:jc w:val="center"/>
              <w:rPr>
                <w:rFonts w:ascii="仿宋_GB2312" w:eastAsia="仿宋_GB2312" w:hAnsi="宋体"/>
                <w:szCs w:val="21"/>
              </w:rPr>
            </w:pPr>
            <w:r>
              <w:rPr>
                <w:rFonts w:ascii="仿宋_GB2312" w:eastAsia="仿宋_GB2312" w:hAnsi="宋体" w:cs="宋体" w:hint="eastAsia"/>
                <w:kern w:val="0"/>
                <w:szCs w:val="21"/>
              </w:rPr>
              <w:t>至2017年</w:t>
            </w:r>
            <w:r w:rsidR="00D95742">
              <w:rPr>
                <w:rFonts w:ascii="仿宋_GB2312" w:eastAsia="仿宋_GB2312" w:hAnsi="宋体" w:cs="宋体" w:hint="eastAsia"/>
                <w:kern w:val="0"/>
                <w:szCs w:val="21"/>
              </w:rPr>
              <w:t>6</w:t>
            </w:r>
            <w:r>
              <w:rPr>
                <w:rFonts w:ascii="仿宋_GB2312" w:eastAsia="仿宋_GB2312" w:hAnsi="宋体" w:cs="宋体" w:hint="eastAsia"/>
                <w:kern w:val="0"/>
                <w:szCs w:val="21"/>
              </w:rPr>
              <w:t>月</w:t>
            </w:r>
            <w:r w:rsidR="00D95742">
              <w:rPr>
                <w:rFonts w:ascii="仿宋_GB2312" w:eastAsia="仿宋_GB2312" w:hAnsi="宋体" w:cs="宋体" w:hint="eastAsia"/>
                <w:kern w:val="0"/>
                <w:szCs w:val="21"/>
              </w:rPr>
              <w:t xml:space="preserve"> </w:t>
            </w:r>
            <w:r>
              <w:rPr>
                <w:rFonts w:ascii="仿宋_GB2312" w:eastAsia="仿宋_GB2312" w:hAnsi="宋体" w:cs="宋体" w:hint="eastAsia"/>
                <w:kern w:val="0"/>
                <w:szCs w:val="21"/>
              </w:rPr>
              <w:t>日止</w:t>
            </w:r>
          </w:p>
        </w:tc>
        <w:tc>
          <w:tcPr>
            <w:tcW w:w="910" w:type="dxa"/>
            <w:vAlign w:val="center"/>
          </w:tcPr>
          <w:p w:rsidR="009C33EB" w:rsidRDefault="009C33EB">
            <w:pPr>
              <w:spacing w:line="300" w:lineRule="auto"/>
              <w:jc w:val="center"/>
              <w:rPr>
                <w:rFonts w:ascii="仿宋_GB2312" w:eastAsia="仿宋_GB2312" w:hAnsi="宋体"/>
                <w:szCs w:val="21"/>
              </w:rPr>
            </w:pPr>
          </w:p>
        </w:tc>
      </w:tr>
    </w:tbl>
    <w:p w:rsidR="009C33EB" w:rsidRDefault="0008765E" w:rsidP="00D26545">
      <w:pPr>
        <w:snapToGrid w:val="0"/>
        <w:ind w:left="628" w:hangingChars="299" w:hanging="628"/>
        <w:rPr>
          <w:rFonts w:ascii="仿宋_GB2312" w:eastAsia="仿宋_GB2312" w:hAnsi="宋体"/>
          <w:szCs w:val="21"/>
        </w:rPr>
      </w:pPr>
      <w:r>
        <w:rPr>
          <w:rFonts w:ascii="仿宋_GB2312" w:eastAsia="仿宋_GB2312" w:hAnsi="宋体" w:hint="eastAsia"/>
          <w:szCs w:val="21"/>
        </w:rPr>
        <w:t>注: 1.竞投人应按“招选人需求”的要求，根据实际情况进行报价。本表内的竞投总价为最终报价，竞投文件内不得含有任何对本报价进行修改的其他说明，否则将被视为无效竞投；</w:t>
      </w:r>
    </w:p>
    <w:p w:rsidR="009C33EB" w:rsidRDefault="0008765E" w:rsidP="00D26545">
      <w:pPr>
        <w:snapToGrid w:val="0"/>
        <w:ind w:leftChars="195" w:left="512" w:hangingChars="49" w:hanging="103"/>
        <w:rPr>
          <w:rFonts w:ascii="仿宋_GB2312" w:eastAsia="仿宋_GB2312" w:hAnsi="宋体"/>
          <w:szCs w:val="21"/>
        </w:rPr>
      </w:pPr>
      <w:r>
        <w:rPr>
          <w:rFonts w:ascii="仿宋_GB2312" w:eastAsia="仿宋_GB2312" w:hAnsi="宋体" w:hint="eastAsia"/>
          <w:szCs w:val="21"/>
        </w:rPr>
        <w:t>2.竞投总报价包括了中选单位完成本项目所需的一切工作内容而发生的所有直接费用、间接费用、其它费用、税金等全部费用和中选单位要求获得的利润以及应由中选单位承担的义务、责任和风险所发生的一切费用。</w:t>
      </w:r>
    </w:p>
    <w:p w:rsidR="009C33EB" w:rsidRDefault="0008765E" w:rsidP="00D26545">
      <w:pPr>
        <w:snapToGrid w:val="0"/>
        <w:ind w:firstLineChars="196" w:firstLine="412"/>
        <w:rPr>
          <w:rFonts w:ascii="仿宋_GB2312" w:eastAsia="仿宋_GB2312" w:hAnsi="宋体"/>
          <w:bCs/>
          <w:szCs w:val="21"/>
        </w:rPr>
      </w:pPr>
      <w:r>
        <w:rPr>
          <w:rFonts w:ascii="仿宋_GB2312" w:eastAsia="仿宋_GB2312" w:hAnsi="宋体" w:hint="eastAsia"/>
          <w:bCs/>
          <w:szCs w:val="21"/>
        </w:rPr>
        <w:t>3.本竞投价为固定不变价；</w:t>
      </w:r>
    </w:p>
    <w:p w:rsidR="009C33EB" w:rsidRDefault="0008765E" w:rsidP="00D26545">
      <w:pPr>
        <w:ind w:firstLineChars="196" w:firstLine="412"/>
        <w:rPr>
          <w:rFonts w:ascii="仿宋_GB2312" w:eastAsia="仿宋_GB2312" w:hAnsi="宋体"/>
          <w:szCs w:val="21"/>
        </w:rPr>
      </w:pPr>
      <w:r>
        <w:rPr>
          <w:rFonts w:ascii="仿宋_GB2312" w:eastAsia="仿宋_GB2312" w:hAnsi="宋体" w:hint="eastAsia"/>
          <w:szCs w:val="21"/>
        </w:rPr>
        <w:t>4.报价以人民币元为单位，保留小数点后两位；</w:t>
      </w:r>
    </w:p>
    <w:p w:rsidR="009C33EB" w:rsidRDefault="0008765E" w:rsidP="00D26545">
      <w:pPr>
        <w:ind w:firstLineChars="196" w:firstLine="412"/>
        <w:rPr>
          <w:rFonts w:ascii="仿宋_GB2312" w:eastAsia="仿宋_GB2312" w:hAnsi="宋体"/>
          <w:szCs w:val="21"/>
        </w:rPr>
      </w:pPr>
      <w:r>
        <w:rPr>
          <w:rFonts w:ascii="仿宋_GB2312" w:eastAsia="仿宋_GB2312" w:hAnsi="宋体" w:hint="eastAsia"/>
          <w:szCs w:val="21"/>
        </w:rPr>
        <w:t>5.</w:t>
      </w:r>
      <w:r>
        <w:rPr>
          <w:rFonts w:ascii="仿宋_GB2312" w:eastAsia="仿宋_GB2312" w:hAnsi="宋体" w:hint="eastAsia"/>
          <w:b/>
          <w:szCs w:val="21"/>
          <w:u w:val="single"/>
        </w:rPr>
        <w:t>本表格须一式两份，一份附在正副的竞投文件中，并另封装一份于开标小信封（需密封及盖章）中作为开标一览表由招选人宣读竞投人名称及竞投价格。</w:t>
      </w:r>
    </w:p>
    <w:p w:rsidR="009C33EB" w:rsidRDefault="009C33EB">
      <w:pPr>
        <w:spacing w:line="300" w:lineRule="auto"/>
        <w:rPr>
          <w:rFonts w:ascii="仿宋_GB2312" w:eastAsia="仿宋_GB2312" w:hAnsi="宋体"/>
          <w:szCs w:val="21"/>
        </w:rPr>
      </w:pPr>
    </w:p>
    <w:p w:rsidR="009C33EB" w:rsidRDefault="009C33EB">
      <w:pPr>
        <w:spacing w:line="300" w:lineRule="auto"/>
        <w:rPr>
          <w:rFonts w:ascii="仿宋_GB2312" w:eastAsia="仿宋_GB2312" w:hAnsi="宋体"/>
          <w:szCs w:val="21"/>
        </w:rPr>
      </w:pPr>
    </w:p>
    <w:p w:rsidR="009C33EB" w:rsidRDefault="009C33EB">
      <w:pPr>
        <w:spacing w:line="300" w:lineRule="auto"/>
        <w:rPr>
          <w:rFonts w:ascii="仿宋_GB2312" w:eastAsia="仿宋_GB2312" w:hAnsi="宋体"/>
          <w:szCs w:val="21"/>
        </w:rPr>
      </w:pPr>
    </w:p>
    <w:p w:rsidR="009C33EB" w:rsidRDefault="009C33EB">
      <w:pPr>
        <w:spacing w:line="300" w:lineRule="auto"/>
        <w:rPr>
          <w:rFonts w:ascii="仿宋_GB2312" w:eastAsia="仿宋_GB2312" w:hAnsi="宋体"/>
          <w:szCs w:val="21"/>
        </w:rPr>
      </w:pPr>
    </w:p>
    <w:p w:rsidR="009C33EB" w:rsidRDefault="0008765E">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9C33EB" w:rsidRDefault="0008765E">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9C33EB" w:rsidRDefault="0008765E">
      <w:pPr>
        <w:pStyle w:val="2"/>
      </w:pPr>
      <w:r>
        <w:rPr>
          <w:rFonts w:ascii="仿宋_GB2312" w:eastAsia="仿宋_GB2312"/>
        </w:rPr>
        <w:br w:type="page"/>
      </w:r>
      <w:r>
        <w:rPr>
          <w:rFonts w:ascii="仿宋_GB2312" w:eastAsia="仿宋_GB2312" w:hAnsi="仿宋_GB2312" w:cs="仿宋_GB2312" w:hint="eastAsia"/>
        </w:rPr>
        <w:lastRenderedPageBreak/>
        <w:t>格式3</w:t>
      </w:r>
      <w:r>
        <w:rPr>
          <w:rFonts w:hint="eastAsia"/>
        </w:rPr>
        <w:t>．</w:t>
      </w:r>
      <w:r>
        <w:t xml:space="preserve">    </w:t>
      </w:r>
    </w:p>
    <w:p w:rsidR="009C33EB" w:rsidRDefault="0008765E">
      <w:pPr>
        <w:pStyle w:val="2"/>
        <w:jc w:val="center"/>
        <w:rPr>
          <w:rFonts w:ascii="宋体" w:eastAsia="宋体" w:hAnsi="宋体" w:cs="宋体"/>
          <w:b w:val="0"/>
          <w:bCs w:val="0"/>
        </w:rPr>
      </w:pPr>
      <w:r>
        <w:rPr>
          <w:rFonts w:ascii="宋体" w:eastAsia="宋体" w:hAnsi="宋体" w:cs="宋体" w:hint="eastAsia"/>
        </w:rPr>
        <w:t>竞投一览表（含税费）</w:t>
      </w:r>
    </w:p>
    <w:p w:rsidR="009C33EB" w:rsidRDefault="0008765E">
      <w:pPr>
        <w:spacing w:line="360" w:lineRule="auto"/>
        <w:rPr>
          <w:rFonts w:ascii="仿宋_GB2312" w:eastAsia="仿宋_GB2312" w:hAnsi="宋体" w:cs="Tahoma"/>
          <w:kern w:val="28"/>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sidR="00D26545">
        <w:rPr>
          <w:rFonts w:ascii="仿宋_GB2312" w:eastAsia="仿宋_GB2312" w:hAnsi="宋体" w:hint="eastAsia"/>
          <w:szCs w:val="21"/>
          <w:u w:val="single"/>
        </w:rPr>
        <w:t>广州流花展贸中心招商推介会执行项目</w:t>
      </w:r>
      <w:r>
        <w:rPr>
          <w:rFonts w:ascii="仿宋_GB2312" w:eastAsia="仿宋_GB2312" w:hAnsi="宋体" w:cs="Tahoma" w:hint="eastAsia"/>
          <w:kern w:val="28"/>
          <w:szCs w:val="21"/>
        </w:rPr>
        <w:t xml:space="preserve">                </w:t>
      </w:r>
    </w:p>
    <w:p w:rsidR="009C33EB" w:rsidRDefault="0008765E">
      <w:pPr>
        <w:spacing w:line="360" w:lineRule="auto"/>
        <w:rPr>
          <w:rFonts w:ascii="仿宋_GB2312" w:eastAsia="仿宋_GB2312" w:hAnsi="仿宋_GB2312" w:cs="仿宋_GB2312"/>
          <w:szCs w:val="21"/>
        </w:rPr>
      </w:pPr>
      <w:r>
        <w:rPr>
          <w:rFonts w:ascii="仿宋_GB2312" w:eastAsia="仿宋_GB2312" w:hAnsi="Arial Unicode MS" w:cs="Arial Unicode MS" w:hint="eastAsia"/>
          <w:bCs/>
          <w:szCs w:val="21"/>
        </w:rPr>
        <w:t xml:space="preserve"> </w:t>
      </w:r>
      <w:r>
        <w:rPr>
          <w:rFonts w:ascii="仿宋_GB2312" w:eastAsia="仿宋_GB2312" w:hAnsi="仿宋_GB2312" w:cs="仿宋_GB2312" w:hint="eastAsia"/>
          <w:szCs w:val="21"/>
        </w:rPr>
        <w:t xml:space="preserve">                         </w:t>
      </w:r>
    </w:p>
    <w:p w:rsidR="009C33EB" w:rsidRDefault="0008765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[货币单位：人民币元]</w:t>
      </w:r>
    </w:p>
    <w:tbl>
      <w:tblPr>
        <w:tblW w:w="8820" w:type="dxa"/>
        <w:tblInd w:w="30" w:type="dxa"/>
        <w:tblLayout w:type="fixed"/>
        <w:tblCellMar>
          <w:left w:w="30" w:type="dxa"/>
          <w:right w:w="30" w:type="dxa"/>
        </w:tblCellMar>
        <w:tblLook w:val="04A0" w:firstRow="1" w:lastRow="0" w:firstColumn="1" w:lastColumn="0" w:noHBand="0" w:noVBand="1"/>
      </w:tblPr>
      <w:tblGrid>
        <w:gridCol w:w="720"/>
        <w:gridCol w:w="3420"/>
        <w:gridCol w:w="1440"/>
        <w:gridCol w:w="1800"/>
        <w:gridCol w:w="1440"/>
      </w:tblGrid>
      <w:tr w:rsidR="009C33EB">
        <w:trPr>
          <w:cantSplit/>
          <w:trHeight w:val="530"/>
        </w:trPr>
        <w:tc>
          <w:tcPr>
            <w:tcW w:w="720" w:type="dxa"/>
            <w:tcBorders>
              <w:top w:val="single" w:sz="4" w:space="0" w:color="auto"/>
              <w:left w:val="single" w:sz="4" w:space="0" w:color="auto"/>
              <w:bottom w:val="single" w:sz="4" w:space="0" w:color="auto"/>
              <w:right w:val="single" w:sz="6"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20" w:type="dxa"/>
            <w:tcBorders>
              <w:top w:val="single" w:sz="4" w:space="0" w:color="auto"/>
              <w:left w:val="single" w:sz="6" w:space="0" w:color="auto"/>
              <w:bottom w:val="single" w:sz="4" w:space="0" w:color="auto"/>
              <w:right w:val="single" w:sz="6"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报价内容</w:t>
            </w:r>
          </w:p>
        </w:tc>
        <w:tc>
          <w:tcPr>
            <w:tcW w:w="1440" w:type="dxa"/>
            <w:tcBorders>
              <w:top w:val="single" w:sz="4" w:space="0" w:color="auto"/>
              <w:left w:val="single" w:sz="6" w:space="0" w:color="auto"/>
              <w:bottom w:val="single" w:sz="4" w:space="0" w:color="auto"/>
              <w:right w:val="single" w:sz="4"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800" w:type="dxa"/>
            <w:tcBorders>
              <w:top w:val="single" w:sz="4" w:space="0" w:color="auto"/>
              <w:left w:val="single" w:sz="4" w:space="0" w:color="auto"/>
              <w:bottom w:val="single" w:sz="4" w:space="0" w:color="auto"/>
              <w:right w:val="single" w:sz="6"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40" w:type="dxa"/>
            <w:tcBorders>
              <w:top w:val="single" w:sz="4" w:space="0" w:color="auto"/>
              <w:left w:val="single" w:sz="6" w:space="0" w:color="auto"/>
              <w:bottom w:val="single" w:sz="4" w:space="0" w:color="auto"/>
              <w:right w:val="single" w:sz="4"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C33EB">
        <w:trPr>
          <w:cantSplit/>
          <w:trHeight w:val="318"/>
        </w:trPr>
        <w:tc>
          <w:tcPr>
            <w:tcW w:w="720" w:type="dxa"/>
            <w:tcBorders>
              <w:top w:val="single" w:sz="4" w:space="0" w:color="auto"/>
              <w:left w:val="single" w:sz="4" w:space="0" w:color="auto"/>
              <w:bottom w:val="single" w:sz="6" w:space="0" w:color="auto"/>
              <w:right w:val="single" w:sz="6"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3420" w:type="dxa"/>
            <w:tcBorders>
              <w:top w:val="single" w:sz="4" w:space="0" w:color="auto"/>
              <w:left w:val="single" w:sz="6" w:space="0" w:color="auto"/>
              <w:bottom w:val="single" w:sz="6" w:space="0" w:color="auto"/>
              <w:right w:val="single" w:sz="6" w:space="0" w:color="auto"/>
            </w:tcBorders>
          </w:tcPr>
          <w:p w:rsidR="009C33EB" w:rsidRDefault="009C33EB">
            <w:pPr>
              <w:spacing w:line="360" w:lineRule="auto"/>
              <w:ind w:rightChars="40" w:right="84"/>
              <w:jc w:val="center"/>
              <w:rPr>
                <w:rFonts w:ascii="仿宋_GB2312" w:eastAsia="仿宋_GB2312" w:hAnsi="仿宋_GB2312"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4" w:space="0" w:color="auto"/>
              <w:left w:val="single" w:sz="4" w:space="0" w:color="auto"/>
              <w:bottom w:val="single" w:sz="6" w:space="0" w:color="auto"/>
              <w:right w:val="single" w:sz="6"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r>
      <w:tr w:rsidR="009C33EB">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3420" w:type="dxa"/>
            <w:tcBorders>
              <w:top w:val="single" w:sz="6" w:space="0" w:color="auto"/>
              <w:left w:val="single" w:sz="6" w:space="0" w:color="auto"/>
              <w:bottom w:val="single" w:sz="6" w:space="0" w:color="auto"/>
              <w:right w:val="single" w:sz="6" w:space="0" w:color="auto"/>
            </w:tcBorders>
          </w:tcPr>
          <w:p w:rsidR="009C33EB" w:rsidRDefault="009C33EB">
            <w:pPr>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r>
      <w:tr w:rsidR="009C33EB">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3420" w:type="dxa"/>
            <w:tcBorders>
              <w:top w:val="single" w:sz="6" w:space="0" w:color="auto"/>
              <w:left w:val="single" w:sz="6" w:space="0" w:color="auto"/>
              <w:bottom w:val="single" w:sz="6" w:space="0" w:color="auto"/>
              <w:right w:val="single" w:sz="6" w:space="0" w:color="auto"/>
            </w:tcBorders>
          </w:tcPr>
          <w:p w:rsidR="009C33EB" w:rsidRDefault="009C33EB">
            <w:pPr>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r>
      <w:tr w:rsidR="009C33EB">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3420" w:type="dxa"/>
            <w:tcBorders>
              <w:top w:val="single" w:sz="6" w:space="0" w:color="auto"/>
              <w:left w:val="single" w:sz="6" w:space="0" w:color="auto"/>
              <w:bottom w:val="single" w:sz="6" w:space="0" w:color="auto"/>
              <w:right w:val="single" w:sz="6" w:space="0" w:color="auto"/>
            </w:tcBorders>
            <w:vAlign w:val="center"/>
          </w:tcPr>
          <w:p w:rsidR="009C33EB" w:rsidRDefault="009C33EB">
            <w:pPr>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r>
      <w:tr w:rsidR="009C33EB">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9C33EB" w:rsidRDefault="0008765E">
            <w:pPr>
              <w:autoSpaceDE w:val="0"/>
              <w:autoSpaceDN w:val="0"/>
              <w:adjustRightInd w:val="0"/>
              <w:spacing w:line="360" w:lineRule="auto"/>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合计</w:t>
            </w:r>
          </w:p>
        </w:tc>
        <w:tc>
          <w:tcPr>
            <w:tcW w:w="3420" w:type="dxa"/>
            <w:tcBorders>
              <w:top w:val="single" w:sz="6" w:space="0" w:color="auto"/>
              <w:left w:val="single" w:sz="6" w:space="0" w:color="auto"/>
              <w:bottom w:val="single" w:sz="6" w:space="0" w:color="auto"/>
              <w:right w:val="single" w:sz="6" w:space="0" w:color="auto"/>
            </w:tcBorders>
            <w:vAlign w:val="center"/>
          </w:tcPr>
          <w:p w:rsidR="009C33EB" w:rsidRDefault="009C33EB">
            <w:pPr>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9C33EB" w:rsidRDefault="009C33EB">
            <w:pPr>
              <w:autoSpaceDE w:val="0"/>
              <w:autoSpaceDN w:val="0"/>
              <w:adjustRightInd w:val="0"/>
              <w:spacing w:line="360" w:lineRule="auto"/>
              <w:ind w:rightChars="40" w:right="84"/>
              <w:jc w:val="center"/>
              <w:rPr>
                <w:rFonts w:ascii="仿宋_GB2312" w:eastAsia="仿宋_GB2312" w:hAnsi="仿宋_GB2312" w:cs="仿宋_GB2312"/>
                <w:szCs w:val="21"/>
              </w:rPr>
            </w:pPr>
          </w:p>
        </w:tc>
      </w:tr>
    </w:tbl>
    <w:p w:rsidR="009C33EB" w:rsidRDefault="0008765E">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注：1.此表为《竞投一览表》的服务总报价明细表，如有缺项、漏项，视为竞投报价中已包含相关费用，采购人无须另外支付任何费用。</w:t>
      </w:r>
    </w:p>
    <w:p w:rsidR="009C33EB" w:rsidRDefault="0008765E" w:rsidP="00D26545">
      <w:pPr>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2. 该表格式仅作参考，竞投人的详细报价表格式可自定。</w:t>
      </w:r>
    </w:p>
    <w:p w:rsidR="009C33EB" w:rsidRDefault="009C33EB" w:rsidP="00D26545">
      <w:pPr>
        <w:spacing w:line="360" w:lineRule="auto"/>
        <w:ind w:firstLineChars="196" w:firstLine="412"/>
        <w:jc w:val="left"/>
        <w:rPr>
          <w:rFonts w:ascii="仿宋_GB2312" w:eastAsia="仿宋_GB2312" w:hAnsi="仿宋_GB2312" w:cs="仿宋_GB2312"/>
          <w:szCs w:val="21"/>
        </w:rPr>
      </w:pPr>
    </w:p>
    <w:p w:rsidR="009C33EB" w:rsidRDefault="009C33EB" w:rsidP="00D26545">
      <w:pPr>
        <w:spacing w:line="360" w:lineRule="auto"/>
        <w:ind w:firstLineChars="196" w:firstLine="412"/>
        <w:jc w:val="left"/>
        <w:rPr>
          <w:rFonts w:ascii="仿宋_GB2312" w:eastAsia="仿宋_GB2312" w:hAnsi="仿宋_GB2312" w:cs="仿宋_GB2312"/>
          <w:szCs w:val="21"/>
        </w:rPr>
      </w:pPr>
    </w:p>
    <w:p w:rsidR="009C33EB" w:rsidRDefault="009C33EB" w:rsidP="00D26545">
      <w:pPr>
        <w:spacing w:line="360" w:lineRule="auto"/>
        <w:ind w:firstLineChars="196" w:firstLine="412"/>
        <w:jc w:val="left"/>
        <w:rPr>
          <w:rFonts w:ascii="仿宋_GB2312" w:eastAsia="仿宋_GB2312" w:hAnsi="仿宋_GB2312" w:cs="仿宋_GB2312"/>
          <w:szCs w:val="21"/>
        </w:rPr>
      </w:pPr>
    </w:p>
    <w:p w:rsidR="009C33EB" w:rsidRDefault="0008765E">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9C33EB" w:rsidRDefault="0008765E">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9C33EB" w:rsidRDefault="009C33EB">
      <w:pPr>
        <w:pStyle w:val="2"/>
        <w:spacing w:line="240" w:lineRule="auto"/>
        <w:rPr>
          <w:rFonts w:ascii="仿宋_GB2312" w:eastAsia="仿宋_GB2312"/>
        </w:rPr>
      </w:pPr>
    </w:p>
    <w:p w:rsidR="009C33EB" w:rsidRDefault="009C33EB"/>
    <w:p w:rsidR="009C33EB" w:rsidRDefault="0008765E">
      <w:pPr>
        <w:pStyle w:val="2"/>
        <w:rPr>
          <w:rFonts w:ascii="仿宋_GB2312" w:eastAsia="仿宋_GB2312"/>
        </w:rPr>
      </w:pPr>
      <w:r>
        <w:rPr>
          <w:rFonts w:ascii="仿宋_GB2312" w:eastAsia="仿宋_GB2312" w:hint="eastAsia"/>
        </w:rPr>
        <w:lastRenderedPageBreak/>
        <w:t xml:space="preserve">格式4．           </w:t>
      </w:r>
    </w:p>
    <w:p w:rsidR="009C33EB" w:rsidRDefault="0008765E">
      <w:pPr>
        <w:pStyle w:val="2"/>
        <w:jc w:val="center"/>
        <w:rPr>
          <w:rFonts w:ascii="宋体" w:eastAsia="宋体" w:hAnsi="宋体" w:cs="宋体"/>
          <w:b w:val="0"/>
          <w:bCs w:val="0"/>
          <w:color w:val="000000"/>
        </w:rPr>
      </w:pPr>
      <w:r>
        <w:rPr>
          <w:rFonts w:ascii="宋体" w:eastAsia="宋体" w:hAnsi="宋体" w:cs="宋体" w:hint="eastAsia"/>
        </w:rPr>
        <w:t>法定代表人证明及授权书</w:t>
      </w:r>
    </w:p>
    <w:p w:rsidR="009C33EB" w:rsidRDefault="0008765E">
      <w:pPr>
        <w:pStyle w:val="a5"/>
        <w:spacing w:line="300" w:lineRule="auto"/>
        <w:rPr>
          <w:rFonts w:ascii="仿宋_GB2312" w:eastAsia="仿宋_GB2312" w:hAnsi="宋体"/>
          <w:b/>
          <w:color w:val="000000"/>
          <w:szCs w:val="21"/>
        </w:rPr>
      </w:pPr>
      <w:r>
        <w:rPr>
          <w:rFonts w:ascii="仿宋_GB2312" w:eastAsia="仿宋_GB2312" w:hAnsi="宋体" w:hint="eastAsia"/>
          <w:b/>
          <w:color w:val="000000"/>
          <w:szCs w:val="21"/>
        </w:rPr>
        <w:t>致:</w:t>
      </w:r>
      <w:r>
        <w:rPr>
          <w:rFonts w:ascii="仿宋_GB2312" w:eastAsia="仿宋_GB2312" w:hAnsi="宋体" w:cs="宋体" w:hint="eastAsia"/>
          <w:b/>
          <w:color w:val="333333"/>
          <w:kern w:val="0"/>
          <w:szCs w:val="21"/>
        </w:rPr>
        <w:t xml:space="preserve"> 广州市城投资产经营管理有限公司流花分公司</w:t>
      </w:r>
      <w:r>
        <w:rPr>
          <w:rFonts w:ascii="仿宋_GB2312" w:eastAsia="仿宋_GB2312" w:hAnsi="宋体" w:hint="eastAsia"/>
          <w:b/>
          <w:color w:val="000000"/>
          <w:szCs w:val="21"/>
        </w:rPr>
        <w:tab/>
      </w:r>
    </w:p>
    <w:p w:rsidR="009C33EB" w:rsidRDefault="009C33EB">
      <w:pPr>
        <w:pStyle w:val="a5"/>
        <w:spacing w:line="300" w:lineRule="auto"/>
        <w:ind w:firstLineChars="200" w:firstLine="420"/>
        <w:rPr>
          <w:rFonts w:ascii="仿宋_GB2312" w:eastAsia="仿宋_GB2312" w:hAnsi="宋体"/>
          <w:color w:val="000000"/>
          <w:szCs w:val="21"/>
        </w:rPr>
      </w:pPr>
    </w:p>
    <w:p w:rsidR="009C33EB" w:rsidRDefault="0008765E">
      <w:pPr>
        <w:pStyle w:val="a5"/>
        <w:spacing w:line="30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兹证明</w:t>
      </w:r>
      <w:r>
        <w:rPr>
          <w:rFonts w:ascii="仿宋_GB2312" w:eastAsia="仿宋_GB2312" w:hAnsi="宋体" w:hint="eastAsia"/>
          <w:i/>
          <w:color w:val="000000"/>
          <w:szCs w:val="21"/>
          <w:u w:val="single"/>
        </w:rPr>
        <w:t xml:space="preserve">               </w:t>
      </w:r>
      <w:r>
        <w:rPr>
          <w:rFonts w:ascii="仿宋_GB2312" w:eastAsia="仿宋_GB2312" w:hAnsi="宋体" w:hint="eastAsia"/>
          <w:color w:val="000000"/>
          <w:szCs w:val="21"/>
        </w:rPr>
        <w:t>是竞投人</w:t>
      </w:r>
      <w:r>
        <w:rPr>
          <w:rFonts w:ascii="仿宋_GB2312" w:eastAsia="仿宋_GB2312" w:hAnsi="宋体" w:hint="eastAsia"/>
          <w:i/>
          <w:color w:val="000000"/>
          <w:szCs w:val="21"/>
          <w:u w:val="single"/>
        </w:rPr>
        <w:t xml:space="preserve">             </w:t>
      </w:r>
      <w:r>
        <w:rPr>
          <w:rFonts w:ascii="仿宋_GB2312" w:eastAsia="仿宋_GB2312" w:hAnsi="宋体" w:hint="eastAsia"/>
          <w:color w:val="000000"/>
          <w:szCs w:val="21"/>
        </w:rPr>
        <w:t>的法定代表人，现任</w:t>
      </w:r>
      <w:r>
        <w:rPr>
          <w:rFonts w:ascii="仿宋_GB2312" w:eastAsia="仿宋_GB2312" w:hAnsi="宋体" w:hint="eastAsia"/>
          <w:i/>
          <w:color w:val="000000"/>
          <w:szCs w:val="21"/>
          <w:u w:val="single"/>
        </w:rPr>
        <w:t xml:space="preserve">         </w:t>
      </w:r>
      <w:r>
        <w:rPr>
          <w:rFonts w:ascii="仿宋_GB2312" w:eastAsia="仿宋_GB2312" w:hAnsi="宋体" w:hint="eastAsia"/>
          <w:color w:val="000000"/>
          <w:szCs w:val="21"/>
        </w:rPr>
        <w:t>职务。竞投人在此授权</w:t>
      </w:r>
      <w:r>
        <w:rPr>
          <w:rFonts w:ascii="仿宋_GB2312" w:eastAsia="仿宋_GB2312" w:hAnsi="宋体" w:hint="eastAsia"/>
          <w:i/>
          <w:color w:val="000000"/>
          <w:szCs w:val="21"/>
          <w:u w:val="single"/>
        </w:rPr>
        <w:t xml:space="preserve">                 </w:t>
      </w:r>
      <w:r>
        <w:rPr>
          <w:rFonts w:ascii="仿宋_GB2312" w:eastAsia="仿宋_GB2312" w:hAnsi="宋体" w:hint="eastAsia"/>
          <w:color w:val="000000"/>
          <w:szCs w:val="21"/>
        </w:rPr>
        <w:t>作为我公司的全权代理人，在</w:t>
      </w:r>
      <w:r w:rsidR="00D26545">
        <w:rPr>
          <w:rFonts w:ascii="仿宋_GB2312" w:eastAsia="仿宋_GB2312" w:hAnsi="宋体" w:hint="eastAsia"/>
          <w:szCs w:val="21"/>
          <w:u w:val="single"/>
        </w:rPr>
        <w:t>广州流花展贸中心招商推介会执行项目</w:t>
      </w:r>
      <w:r>
        <w:rPr>
          <w:rFonts w:ascii="仿宋_GB2312" w:eastAsia="仿宋_GB2312" w:hAnsi="宋体" w:hint="eastAsia"/>
          <w:color w:val="000000"/>
          <w:szCs w:val="21"/>
        </w:rPr>
        <w:t>的竞投及其合同执行过程中，代表我司处理一切与之有关的事务。</w:t>
      </w:r>
    </w:p>
    <w:p w:rsidR="009C33EB" w:rsidRDefault="0008765E">
      <w:pPr>
        <w:spacing w:line="300" w:lineRule="auto"/>
        <w:ind w:firstLineChars="200" w:firstLine="420"/>
        <w:rPr>
          <w:rFonts w:ascii="仿宋_GB2312" w:eastAsia="仿宋_GB2312" w:hAnsi="宋体"/>
          <w:color w:val="000000"/>
          <w:szCs w:val="21"/>
        </w:rPr>
      </w:pPr>
      <w:r>
        <w:rPr>
          <w:rFonts w:ascii="仿宋_GB2312" w:eastAsia="仿宋_GB2312" w:hAnsi="宋体" w:hint="eastAsia"/>
          <w:color w:val="000000"/>
          <w:szCs w:val="21"/>
        </w:rPr>
        <w:t>本证明及授权书于</w:t>
      </w:r>
      <w:r>
        <w:rPr>
          <w:rFonts w:ascii="仿宋_GB2312" w:eastAsia="仿宋_GB2312" w:hAnsi="宋体" w:hint="eastAsia"/>
          <w:color w:val="000000"/>
          <w:szCs w:val="21"/>
          <w:u w:val="single"/>
        </w:rPr>
        <w:t xml:space="preserve">       </w:t>
      </w:r>
      <w:r>
        <w:rPr>
          <w:rFonts w:ascii="仿宋_GB2312" w:eastAsia="仿宋_GB2312" w:hAnsi="宋体" w:hint="eastAsia"/>
          <w:color w:val="000000"/>
          <w:szCs w:val="21"/>
        </w:rPr>
        <w:t>年</w:t>
      </w:r>
      <w:r>
        <w:rPr>
          <w:rFonts w:ascii="仿宋_GB2312" w:eastAsia="仿宋_GB2312" w:hAnsi="宋体" w:hint="eastAsia"/>
          <w:color w:val="000000"/>
          <w:szCs w:val="21"/>
          <w:u w:val="single"/>
        </w:rPr>
        <w:t xml:space="preserve">    </w:t>
      </w:r>
      <w:r>
        <w:rPr>
          <w:rFonts w:ascii="仿宋_GB2312" w:eastAsia="仿宋_GB2312" w:hAnsi="宋体" w:hint="eastAsia"/>
          <w:color w:val="000000"/>
          <w:szCs w:val="21"/>
        </w:rPr>
        <w:t>月</w:t>
      </w:r>
      <w:r>
        <w:rPr>
          <w:rFonts w:ascii="仿宋_GB2312" w:eastAsia="仿宋_GB2312" w:hAnsi="宋体" w:hint="eastAsia"/>
          <w:color w:val="000000"/>
          <w:szCs w:val="21"/>
          <w:u w:val="single"/>
        </w:rPr>
        <w:t xml:space="preserve">    </w:t>
      </w:r>
      <w:r>
        <w:rPr>
          <w:rFonts w:ascii="仿宋_GB2312" w:eastAsia="仿宋_GB2312" w:hAnsi="宋体" w:hint="eastAsia"/>
          <w:color w:val="000000"/>
          <w:szCs w:val="21"/>
        </w:rPr>
        <w:t>日自签署之日起生效。特此声明。</w:t>
      </w:r>
    </w:p>
    <w:p w:rsidR="009C33EB" w:rsidRDefault="009C33EB">
      <w:pPr>
        <w:spacing w:line="300" w:lineRule="auto"/>
        <w:ind w:firstLineChars="50" w:firstLine="105"/>
        <w:rPr>
          <w:rFonts w:ascii="仿宋_GB2312" w:eastAsia="仿宋_GB2312" w:hAnsi="宋体"/>
          <w:color w:val="000000"/>
          <w:szCs w:val="21"/>
        </w:rPr>
      </w:pPr>
    </w:p>
    <w:p w:rsidR="009C33EB" w:rsidRDefault="009C33EB">
      <w:pPr>
        <w:spacing w:line="300" w:lineRule="auto"/>
        <w:ind w:firstLineChars="50" w:firstLine="105"/>
        <w:rPr>
          <w:rFonts w:ascii="仿宋_GB2312" w:eastAsia="仿宋_GB2312" w:hAnsi="宋体"/>
          <w:color w:val="000000"/>
          <w:szCs w:val="21"/>
        </w:rPr>
      </w:pPr>
    </w:p>
    <w:p w:rsidR="009C33EB" w:rsidRDefault="009C33EB">
      <w:pPr>
        <w:spacing w:line="300" w:lineRule="auto"/>
        <w:ind w:firstLineChars="50" w:firstLine="105"/>
        <w:rPr>
          <w:rFonts w:ascii="仿宋_GB2312" w:eastAsia="仿宋_GB2312" w:hAnsi="宋体"/>
          <w:color w:val="000000"/>
          <w:szCs w:val="21"/>
        </w:rPr>
      </w:pPr>
    </w:p>
    <w:p w:rsidR="009C33EB" w:rsidRDefault="009C33EB">
      <w:pPr>
        <w:spacing w:line="300" w:lineRule="auto"/>
        <w:rPr>
          <w:rFonts w:ascii="仿宋_GB2312" w:eastAsia="仿宋_GB2312" w:hAnsi="宋体"/>
          <w:color w:val="000000"/>
          <w:szCs w:val="21"/>
        </w:rPr>
      </w:pPr>
    </w:p>
    <w:p w:rsidR="009C33EB" w:rsidRDefault="0008765E">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9C33EB" w:rsidRDefault="0008765E">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9C33EB" w:rsidRDefault="009C33EB">
      <w:pPr>
        <w:spacing w:line="300" w:lineRule="auto"/>
        <w:ind w:firstLineChars="50" w:firstLine="105"/>
        <w:rPr>
          <w:rFonts w:ascii="仿宋_GB2312" w:eastAsia="仿宋_GB2312" w:hAnsi="宋体"/>
          <w:color w:val="000000"/>
          <w:szCs w:val="21"/>
        </w:rPr>
      </w:pPr>
    </w:p>
    <w:p w:rsidR="009C33EB" w:rsidRDefault="009C33EB">
      <w:pPr>
        <w:spacing w:line="300" w:lineRule="auto"/>
        <w:ind w:firstLineChars="50" w:firstLine="105"/>
        <w:rPr>
          <w:rFonts w:ascii="仿宋_GB2312" w:eastAsia="仿宋_GB2312" w:hAnsi="宋体"/>
          <w:color w:val="000000"/>
          <w:szCs w:val="21"/>
        </w:rPr>
      </w:pPr>
    </w:p>
    <w:p w:rsidR="009C33EB" w:rsidRDefault="009C33EB">
      <w:pPr>
        <w:spacing w:line="300" w:lineRule="auto"/>
        <w:ind w:firstLineChars="50" w:firstLine="105"/>
        <w:rPr>
          <w:rFonts w:ascii="仿宋_GB2312" w:eastAsia="仿宋_GB2312" w:hAnsi="宋体"/>
          <w:color w:val="000000"/>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9C33EB">
        <w:trPr>
          <w:trHeight w:val="3274"/>
          <w:jc w:val="center"/>
        </w:trPr>
        <w:tc>
          <w:tcPr>
            <w:tcW w:w="6105" w:type="dxa"/>
            <w:vAlign w:val="center"/>
          </w:tcPr>
          <w:p w:rsidR="009C33EB" w:rsidRDefault="0008765E">
            <w:pPr>
              <w:pStyle w:val="a5"/>
              <w:spacing w:line="300" w:lineRule="auto"/>
              <w:jc w:val="center"/>
              <w:rPr>
                <w:rFonts w:ascii="仿宋_GB2312" w:eastAsia="仿宋_GB2312" w:hAnsi="宋体"/>
                <w:b/>
                <w:color w:val="000000"/>
                <w:szCs w:val="21"/>
              </w:rPr>
            </w:pPr>
            <w:r>
              <w:rPr>
                <w:rFonts w:ascii="仿宋_GB2312" w:eastAsia="仿宋_GB2312" w:hAnsi="宋体" w:hint="eastAsia"/>
                <w:b/>
                <w:color w:val="000000"/>
                <w:szCs w:val="21"/>
              </w:rPr>
              <w:t>被授权人(竞投人授权代表)</w:t>
            </w:r>
          </w:p>
          <w:p w:rsidR="009C33EB" w:rsidRDefault="0008765E">
            <w:pPr>
              <w:pStyle w:val="a5"/>
              <w:spacing w:line="300" w:lineRule="auto"/>
              <w:jc w:val="center"/>
              <w:rPr>
                <w:rFonts w:ascii="仿宋_GB2312" w:eastAsia="仿宋_GB2312" w:hAnsi="宋体"/>
                <w:color w:val="000000"/>
                <w:szCs w:val="21"/>
              </w:rPr>
            </w:pPr>
            <w:r>
              <w:rPr>
                <w:rFonts w:ascii="仿宋_GB2312" w:eastAsia="仿宋_GB2312" w:hAnsi="宋体" w:hint="eastAsia"/>
                <w:b/>
                <w:color w:val="000000"/>
                <w:szCs w:val="21"/>
              </w:rPr>
              <w:t>居民身份证复印件粘贴处</w:t>
            </w:r>
          </w:p>
        </w:tc>
      </w:tr>
    </w:tbl>
    <w:p w:rsidR="009C33EB" w:rsidRDefault="0008765E">
      <w:pPr>
        <w:pStyle w:val="2"/>
        <w:rPr>
          <w:rFonts w:ascii="仿宋_GB2312" w:eastAsia="仿宋_GB2312"/>
        </w:rPr>
      </w:pPr>
      <w:r>
        <w:rPr>
          <w:rFonts w:ascii="仿宋_GB2312" w:eastAsia="仿宋_GB2312"/>
        </w:rPr>
        <w:br w:type="page"/>
      </w:r>
      <w:r>
        <w:rPr>
          <w:rFonts w:ascii="仿宋_GB2312" w:eastAsia="仿宋_GB2312" w:hint="eastAsia"/>
        </w:rPr>
        <w:lastRenderedPageBreak/>
        <w:t xml:space="preserve">格式5．        </w:t>
      </w:r>
    </w:p>
    <w:p w:rsidR="009C33EB" w:rsidRDefault="0008765E">
      <w:pPr>
        <w:pStyle w:val="2"/>
        <w:jc w:val="center"/>
        <w:rPr>
          <w:rFonts w:ascii="宋体" w:eastAsia="宋体" w:hAnsi="宋体" w:cs="宋体"/>
        </w:rPr>
      </w:pPr>
      <w:r>
        <w:rPr>
          <w:rFonts w:ascii="宋体" w:eastAsia="宋体" w:hAnsi="宋体" w:cs="宋体" w:hint="eastAsia"/>
        </w:rPr>
        <w:t>竞投人综合资信情况（格式自定）</w:t>
      </w:r>
    </w:p>
    <w:p w:rsidR="009C33EB" w:rsidRDefault="0008765E">
      <w:pPr>
        <w:rPr>
          <w:rFonts w:ascii="仿宋_GB2312" w:eastAsia="仿宋_GB2312"/>
          <w:szCs w:val="21"/>
        </w:rPr>
      </w:pPr>
      <w:r>
        <w:rPr>
          <w:rFonts w:ascii="仿宋_GB2312" w:eastAsia="仿宋_GB2312" w:hint="eastAsia"/>
          <w:szCs w:val="21"/>
        </w:rPr>
        <w:t>【本部分资料由竞投人自行提供，无固定格式，建议各竞投人参考《综合评审表》内容进行编制】</w:t>
      </w: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rPr>
          <w:rFonts w:ascii="仿宋_GB2312" w:eastAsia="仿宋_GB2312"/>
        </w:rPr>
      </w:pPr>
    </w:p>
    <w:p w:rsidR="009C33EB" w:rsidRDefault="009C33EB">
      <w:pPr>
        <w:spacing w:line="300" w:lineRule="auto"/>
        <w:rPr>
          <w:rFonts w:ascii="仿宋_GB2312" w:eastAsia="仿宋_GB2312" w:hAnsi="宋体"/>
          <w:color w:val="000000"/>
          <w:szCs w:val="21"/>
        </w:rPr>
      </w:pPr>
    </w:p>
    <w:p w:rsidR="009C33EB" w:rsidRDefault="0008765E">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9C33EB" w:rsidRDefault="0008765E">
      <w:pPr>
        <w:spacing w:before="120" w:after="120" w:line="440" w:lineRule="exact"/>
        <w:rPr>
          <w:rFonts w:ascii="仿宋_GB2312" w:eastAsia="仿宋_GB2312" w:hAnsi="宋体"/>
          <w:bCs/>
          <w:szCs w:val="21"/>
        </w:rPr>
      </w:pPr>
      <w:r>
        <w:rPr>
          <w:rFonts w:ascii="仿宋_GB2312" w:eastAsia="仿宋_GB2312" w:hAnsi="宋体" w:hint="eastAsia"/>
          <w:bCs/>
          <w:szCs w:val="21"/>
        </w:rPr>
        <w:t>日    期：     年   月   日</w:t>
      </w:r>
    </w:p>
    <w:p w:rsidR="009C33EB" w:rsidRDefault="009C33EB">
      <w:pPr>
        <w:spacing w:line="300" w:lineRule="auto"/>
        <w:ind w:firstLineChars="50" w:firstLine="105"/>
        <w:rPr>
          <w:rFonts w:ascii="仿宋_GB2312" w:eastAsia="仿宋_GB2312" w:hAnsi="宋体"/>
          <w:color w:val="000000"/>
          <w:szCs w:val="21"/>
        </w:rPr>
      </w:pPr>
    </w:p>
    <w:p w:rsidR="009C33EB" w:rsidRDefault="009C33EB">
      <w:pPr>
        <w:rPr>
          <w:rFonts w:ascii="仿宋_GB2312" w:eastAsia="仿宋_GB2312"/>
        </w:rPr>
      </w:pPr>
    </w:p>
    <w:p w:rsidR="009C33EB" w:rsidRDefault="009C33EB">
      <w:pPr>
        <w:rPr>
          <w:rFonts w:ascii="仿宋_GB2312" w:eastAsia="仿宋_GB2312"/>
        </w:rPr>
      </w:pPr>
    </w:p>
    <w:p w:rsidR="009C33EB" w:rsidRDefault="0008765E">
      <w:pPr>
        <w:pStyle w:val="2"/>
        <w:rPr>
          <w:rFonts w:ascii="仿宋_GB2312" w:eastAsia="仿宋_GB2312"/>
        </w:rPr>
      </w:pPr>
      <w:r>
        <w:rPr>
          <w:rFonts w:ascii="仿宋_GB2312" w:eastAsia="仿宋_GB2312" w:hint="eastAsia"/>
        </w:rPr>
        <w:lastRenderedPageBreak/>
        <w:t xml:space="preserve">格式6．        </w:t>
      </w:r>
    </w:p>
    <w:p w:rsidR="009C33EB" w:rsidRDefault="0008765E">
      <w:pPr>
        <w:pStyle w:val="2"/>
        <w:jc w:val="center"/>
        <w:rPr>
          <w:rFonts w:ascii="宋体" w:eastAsia="宋体" w:hAnsi="宋体" w:cs="宋体"/>
        </w:rPr>
      </w:pPr>
      <w:r>
        <w:rPr>
          <w:rFonts w:ascii="宋体" w:eastAsia="宋体" w:hAnsi="宋体" w:cs="宋体" w:hint="eastAsia"/>
        </w:rPr>
        <w:t>公司成立至今同类项目业绩情况一览表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126"/>
        <w:gridCol w:w="3030"/>
        <w:gridCol w:w="1095"/>
        <w:gridCol w:w="1515"/>
        <w:gridCol w:w="1835"/>
      </w:tblGrid>
      <w:tr w:rsidR="009C33EB">
        <w:trPr>
          <w:trHeight w:val="1975"/>
          <w:jc w:val="center"/>
        </w:trPr>
        <w:tc>
          <w:tcPr>
            <w:tcW w:w="867" w:type="dxa"/>
            <w:vAlign w:val="center"/>
          </w:tcPr>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序号</w:t>
            </w:r>
          </w:p>
        </w:tc>
        <w:tc>
          <w:tcPr>
            <w:tcW w:w="1126" w:type="dxa"/>
            <w:vAlign w:val="center"/>
          </w:tcPr>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业主</w:t>
            </w:r>
          </w:p>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名称</w:t>
            </w:r>
          </w:p>
        </w:tc>
        <w:tc>
          <w:tcPr>
            <w:tcW w:w="3030" w:type="dxa"/>
            <w:vAlign w:val="center"/>
          </w:tcPr>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项目名称</w:t>
            </w:r>
          </w:p>
        </w:tc>
        <w:tc>
          <w:tcPr>
            <w:tcW w:w="1095" w:type="dxa"/>
            <w:vAlign w:val="center"/>
          </w:tcPr>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合同</w:t>
            </w:r>
          </w:p>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总价</w:t>
            </w:r>
          </w:p>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（单位/万元）</w:t>
            </w:r>
          </w:p>
        </w:tc>
        <w:tc>
          <w:tcPr>
            <w:tcW w:w="1515" w:type="dxa"/>
            <w:vAlign w:val="center"/>
          </w:tcPr>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项目举办时间</w:t>
            </w:r>
          </w:p>
        </w:tc>
        <w:tc>
          <w:tcPr>
            <w:tcW w:w="1835" w:type="dxa"/>
            <w:vAlign w:val="center"/>
          </w:tcPr>
          <w:p w:rsidR="009C33EB" w:rsidRDefault="0008765E">
            <w:pPr>
              <w:spacing w:line="400" w:lineRule="exact"/>
              <w:jc w:val="center"/>
              <w:rPr>
                <w:rFonts w:ascii="仿宋_GB2312" w:eastAsia="仿宋_GB2312"/>
                <w:b/>
                <w:bCs/>
                <w:sz w:val="28"/>
                <w:szCs w:val="28"/>
              </w:rPr>
            </w:pPr>
            <w:r>
              <w:rPr>
                <w:rFonts w:ascii="仿宋_GB2312" w:eastAsia="仿宋_GB2312" w:hint="eastAsia"/>
                <w:b/>
                <w:bCs/>
                <w:sz w:val="28"/>
                <w:szCs w:val="28"/>
              </w:rPr>
              <w:t>单位联系人或联系电话</w:t>
            </w:r>
          </w:p>
        </w:tc>
      </w:tr>
      <w:tr w:rsidR="009C33EB">
        <w:trPr>
          <w:trHeight w:val="703"/>
          <w:jc w:val="center"/>
        </w:trPr>
        <w:tc>
          <w:tcPr>
            <w:tcW w:w="867" w:type="dxa"/>
            <w:vAlign w:val="center"/>
          </w:tcPr>
          <w:p w:rsidR="009C33EB" w:rsidRDefault="0008765E">
            <w:pPr>
              <w:spacing w:line="360" w:lineRule="auto"/>
              <w:jc w:val="center"/>
              <w:rPr>
                <w:rFonts w:ascii="仿宋_GB2312" w:eastAsia="仿宋_GB2312"/>
                <w:sz w:val="28"/>
                <w:szCs w:val="28"/>
              </w:rPr>
            </w:pPr>
            <w:r>
              <w:rPr>
                <w:rFonts w:ascii="仿宋_GB2312" w:eastAsia="仿宋_GB2312" w:hint="eastAsia"/>
                <w:sz w:val="28"/>
                <w:szCs w:val="28"/>
              </w:rPr>
              <w:t>1</w:t>
            </w:r>
          </w:p>
        </w:tc>
        <w:tc>
          <w:tcPr>
            <w:tcW w:w="1126" w:type="dxa"/>
            <w:vAlign w:val="center"/>
          </w:tcPr>
          <w:p w:rsidR="009C33EB" w:rsidRDefault="009C33EB">
            <w:pPr>
              <w:spacing w:line="720" w:lineRule="auto"/>
              <w:jc w:val="center"/>
              <w:rPr>
                <w:rFonts w:ascii="仿宋_GB2312" w:eastAsia="仿宋_GB2312"/>
                <w:szCs w:val="21"/>
              </w:rPr>
            </w:pPr>
          </w:p>
        </w:tc>
        <w:tc>
          <w:tcPr>
            <w:tcW w:w="3030" w:type="dxa"/>
          </w:tcPr>
          <w:p w:rsidR="009C33EB" w:rsidRDefault="009C33EB">
            <w:pPr>
              <w:spacing w:line="400" w:lineRule="exact"/>
              <w:jc w:val="center"/>
              <w:rPr>
                <w:rFonts w:ascii="仿宋_GB2312" w:eastAsia="仿宋_GB2312"/>
                <w:szCs w:val="21"/>
              </w:rPr>
            </w:pPr>
          </w:p>
        </w:tc>
        <w:tc>
          <w:tcPr>
            <w:tcW w:w="1095" w:type="dxa"/>
            <w:vAlign w:val="center"/>
          </w:tcPr>
          <w:p w:rsidR="009C33EB" w:rsidRDefault="009C33EB">
            <w:pPr>
              <w:spacing w:line="400" w:lineRule="exact"/>
              <w:jc w:val="center"/>
              <w:rPr>
                <w:rFonts w:ascii="仿宋_GB2312" w:eastAsia="仿宋_GB2312"/>
                <w:szCs w:val="21"/>
              </w:rPr>
            </w:pPr>
          </w:p>
        </w:tc>
        <w:tc>
          <w:tcPr>
            <w:tcW w:w="1515" w:type="dxa"/>
            <w:vAlign w:val="center"/>
          </w:tcPr>
          <w:p w:rsidR="009C33EB" w:rsidRDefault="009C33EB">
            <w:pPr>
              <w:spacing w:line="400" w:lineRule="exact"/>
              <w:jc w:val="center"/>
              <w:rPr>
                <w:rFonts w:ascii="仿宋_GB2312" w:eastAsia="仿宋_GB2312"/>
                <w:szCs w:val="21"/>
              </w:rPr>
            </w:pPr>
          </w:p>
        </w:tc>
        <w:tc>
          <w:tcPr>
            <w:tcW w:w="1835" w:type="dxa"/>
            <w:vAlign w:val="center"/>
          </w:tcPr>
          <w:p w:rsidR="009C33EB" w:rsidRDefault="009C33EB">
            <w:pPr>
              <w:spacing w:line="400" w:lineRule="exact"/>
              <w:jc w:val="center"/>
              <w:rPr>
                <w:rFonts w:ascii="仿宋_GB2312" w:eastAsia="仿宋_GB2312"/>
                <w:szCs w:val="21"/>
              </w:rPr>
            </w:pPr>
          </w:p>
        </w:tc>
      </w:tr>
      <w:tr w:rsidR="009C33EB">
        <w:trPr>
          <w:trHeight w:val="703"/>
          <w:jc w:val="center"/>
        </w:trPr>
        <w:tc>
          <w:tcPr>
            <w:tcW w:w="867" w:type="dxa"/>
            <w:vAlign w:val="center"/>
          </w:tcPr>
          <w:p w:rsidR="009C33EB" w:rsidRDefault="0008765E">
            <w:pPr>
              <w:spacing w:line="360" w:lineRule="auto"/>
              <w:jc w:val="center"/>
              <w:rPr>
                <w:rFonts w:ascii="仿宋_GB2312" w:eastAsia="仿宋_GB2312"/>
                <w:sz w:val="28"/>
                <w:szCs w:val="28"/>
              </w:rPr>
            </w:pPr>
            <w:r>
              <w:rPr>
                <w:rFonts w:ascii="仿宋_GB2312" w:eastAsia="仿宋_GB2312" w:hint="eastAsia"/>
                <w:sz w:val="28"/>
                <w:szCs w:val="28"/>
              </w:rPr>
              <w:t>2</w:t>
            </w:r>
          </w:p>
        </w:tc>
        <w:tc>
          <w:tcPr>
            <w:tcW w:w="1126" w:type="dxa"/>
            <w:vAlign w:val="center"/>
          </w:tcPr>
          <w:p w:rsidR="009C33EB" w:rsidRDefault="009C33EB">
            <w:pPr>
              <w:spacing w:line="720" w:lineRule="auto"/>
              <w:jc w:val="center"/>
              <w:rPr>
                <w:rFonts w:ascii="仿宋_GB2312" w:eastAsia="仿宋_GB2312"/>
                <w:szCs w:val="21"/>
              </w:rPr>
            </w:pPr>
          </w:p>
        </w:tc>
        <w:tc>
          <w:tcPr>
            <w:tcW w:w="3030" w:type="dxa"/>
          </w:tcPr>
          <w:p w:rsidR="009C33EB" w:rsidRDefault="009C33EB">
            <w:pPr>
              <w:spacing w:line="400" w:lineRule="exact"/>
              <w:jc w:val="center"/>
              <w:rPr>
                <w:rFonts w:ascii="仿宋_GB2312" w:eastAsia="仿宋_GB2312"/>
                <w:szCs w:val="21"/>
              </w:rPr>
            </w:pPr>
          </w:p>
        </w:tc>
        <w:tc>
          <w:tcPr>
            <w:tcW w:w="1095" w:type="dxa"/>
            <w:vAlign w:val="center"/>
          </w:tcPr>
          <w:p w:rsidR="009C33EB" w:rsidRDefault="009C33EB">
            <w:pPr>
              <w:spacing w:line="400" w:lineRule="exact"/>
              <w:jc w:val="center"/>
              <w:rPr>
                <w:rFonts w:ascii="仿宋_GB2312" w:eastAsia="仿宋_GB2312"/>
                <w:szCs w:val="21"/>
              </w:rPr>
            </w:pPr>
          </w:p>
        </w:tc>
        <w:tc>
          <w:tcPr>
            <w:tcW w:w="1515" w:type="dxa"/>
            <w:vAlign w:val="center"/>
          </w:tcPr>
          <w:p w:rsidR="009C33EB" w:rsidRDefault="009C33EB">
            <w:pPr>
              <w:spacing w:line="400" w:lineRule="exact"/>
              <w:jc w:val="center"/>
              <w:rPr>
                <w:rFonts w:ascii="仿宋_GB2312" w:eastAsia="仿宋_GB2312"/>
                <w:szCs w:val="21"/>
              </w:rPr>
            </w:pPr>
          </w:p>
        </w:tc>
        <w:tc>
          <w:tcPr>
            <w:tcW w:w="1835" w:type="dxa"/>
            <w:vAlign w:val="center"/>
          </w:tcPr>
          <w:p w:rsidR="009C33EB" w:rsidRDefault="009C33EB">
            <w:pPr>
              <w:spacing w:line="400" w:lineRule="exact"/>
              <w:jc w:val="center"/>
              <w:rPr>
                <w:rFonts w:ascii="仿宋_GB2312" w:eastAsia="仿宋_GB2312"/>
                <w:szCs w:val="21"/>
              </w:rPr>
            </w:pPr>
          </w:p>
        </w:tc>
      </w:tr>
      <w:tr w:rsidR="009C33EB">
        <w:trPr>
          <w:trHeight w:val="703"/>
          <w:jc w:val="center"/>
        </w:trPr>
        <w:tc>
          <w:tcPr>
            <w:tcW w:w="867" w:type="dxa"/>
            <w:vAlign w:val="center"/>
          </w:tcPr>
          <w:p w:rsidR="009C33EB" w:rsidRDefault="0008765E">
            <w:pPr>
              <w:spacing w:line="360" w:lineRule="auto"/>
              <w:jc w:val="center"/>
              <w:rPr>
                <w:rFonts w:ascii="仿宋_GB2312" w:eastAsia="仿宋_GB2312"/>
                <w:sz w:val="28"/>
                <w:szCs w:val="28"/>
              </w:rPr>
            </w:pPr>
            <w:r>
              <w:rPr>
                <w:rFonts w:ascii="仿宋_GB2312" w:eastAsia="仿宋_GB2312" w:hint="eastAsia"/>
                <w:sz w:val="28"/>
                <w:szCs w:val="28"/>
              </w:rPr>
              <w:t>3</w:t>
            </w:r>
          </w:p>
        </w:tc>
        <w:tc>
          <w:tcPr>
            <w:tcW w:w="1126" w:type="dxa"/>
            <w:vAlign w:val="center"/>
          </w:tcPr>
          <w:p w:rsidR="009C33EB" w:rsidRDefault="009C33EB">
            <w:pPr>
              <w:spacing w:line="720" w:lineRule="auto"/>
              <w:jc w:val="center"/>
              <w:rPr>
                <w:rFonts w:ascii="仿宋_GB2312" w:eastAsia="仿宋_GB2312"/>
                <w:szCs w:val="21"/>
              </w:rPr>
            </w:pPr>
          </w:p>
        </w:tc>
        <w:tc>
          <w:tcPr>
            <w:tcW w:w="3030" w:type="dxa"/>
          </w:tcPr>
          <w:p w:rsidR="009C33EB" w:rsidRDefault="009C33EB">
            <w:pPr>
              <w:spacing w:line="400" w:lineRule="exact"/>
              <w:jc w:val="center"/>
              <w:rPr>
                <w:rFonts w:ascii="仿宋_GB2312" w:eastAsia="仿宋_GB2312"/>
                <w:szCs w:val="21"/>
              </w:rPr>
            </w:pPr>
          </w:p>
        </w:tc>
        <w:tc>
          <w:tcPr>
            <w:tcW w:w="1095" w:type="dxa"/>
            <w:vAlign w:val="center"/>
          </w:tcPr>
          <w:p w:rsidR="009C33EB" w:rsidRDefault="009C33EB">
            <w:pPr>
              <w:spacing w:line="400" w:lineRule="exact"/>
              <w:jc w:val="center"/>
              <w:rPr>
                <w:rFonts w:ascii="仿宋_GB2312" w:eastAsia="仿宋_GB2312"/>
                <w:szCs w:val="21"/>
              </w:rPr>
            </w:pPr>
          </w:p>
        </w:tc>
        <w:tc>
          <w:tcPr>
            <w:tcW w:w="1515" w:type="dxa"/>
            <w:vAlign w:val="center"/>
          </w:tcPr>
          <w:p w:rsidR="009C33EB" w:rsidRDefault="009C33EB">
            <w:pPr>
              <w:spacing w:line="400" w:lineRule="exact"/>
              <w:jc w:val="center"/>
              <w:rPr>
                <w:rFonts w:ascii="仿宋_GB2312" w:eastAsia="仿宋_GB2312"/>
                <w:szCs w:val="21"/>
              </w:rPr>
            </w:pPr>
          </w:p>
        </w:tc>
        <w:tc>
          <w:tcPr>
            <w:tcW w:w="1835" w:type="dxa"/>
            <w:vAlign w:val="center"/>
          </w:tcPr>
          <w:p w:rsidR="009C33EB" w:rsidRDefault="009C33EB">
            <w:pPr>
              <w:spacing w:line="400" w:lineRule="exact"/>
              <w:jc w:val="center"/>
              <w:rPr>
                <w:rFonts w:ascii="仿宋_GB2312" w:eastAsia="仿宋_GB2312"/>
                <w:szCs w:val="21"/>
              </w:rPr>
            </w:pPr>
          </w:p>
        </w:tc>
      </w:tr>
      <w:tr w:rsidR="009C33EB">
        <w:trPr>
          <w:trHeight w:val="703"/>
          <w:jc w:val="center"/>
        </w:trPr>
        <w:tc>
          <w:tcPr>
            <w:tcW w:w="867" w:type="dxa"/>
            <w:vAlign w:val="center"/>
          </w:tcPr>
          <w:p w:rsidR="009C33EB" w:rsidRDefault="0008765E">
            <w:pPr>
              <w:spacing w:line="360" w:lineRule="auto"/>
              <w:jc w:val="center"/>
              <w:rPr>
                <w:rFonts w:ascii="仿宋_GB2312" w:eastAsia="仿宋_GB2312"/>
                <w:sz w:val="28"/>
                <w:szCs w:val="28"/>
              </w:rPr>
            </w:pPr>
            <w:r>
              <w:rPr>
                <w:rFonts w:ascii="仿宋_GB2312" w:eastAsia="仿宋_GB2312" w:hint="eastAsia"/>
                <w:sz w:val="28"/>
                <w:szCs w:val="28"/>
              </w:rPr>
              <w:t>4</w:t>
            </w:r>
          </w:p>
        </w:tc>
        <w:tc>
          <w:tcPr>
            <w:tcW w:w="1126" w:type="dxa"/>
            <w:vAlign w:val="center"/>
          </w:tcPr>
          <w:p w:rsidR="009C33EB" w:rsidRDefault="009C33EB">
            <w:pPr>
              <w:spacing w:line="720" w:lineRule="auto"/>
              <w:jc w:val="center"/>
              <w:rPr>
                <w:rFonts w:ascii="仿宋_GB2312" w:eastAsia="仿宋_GB2312"/>
                <w:szCs w:val="21"/>
              </w:rPr>
            </w:pPr>
          </w:p>
        </w:tc>
        <w:tc>
          <w:tcPr>
            <w:tcW w:w="3030" w:type="dxa"/>
          </w:tcPr>
          <w:p w:rsidR="009C33EB" w:rsidRDefault="009C33EB">
            <w:pPr>
              <w:spacing w:line="400" w:lineRule="exact"/>
              <w:jc w:val="center"/>
              <w:rPr>
                <w:rFonts w:ascii="仿宋_GB2312" w:eastAsia="仿宋_GB2312"/>
                <w:szCs w:val="21"/>
              </w:rPr>
            </w:pPr>
          </w:p>
        </w:tc>
        <w:tc>
          <w:tcPr>
            <w:tcW w:w="1095" w:type="dxa"/>
            <w:vAlign w:val="center"/>
          </w:tcPr>
          <w:p w:rsidR="009C33EB" w:rsidRDefault="009C33EB">
            <w:pPr>
              <w:spacing w:line="400" w:lineRule="exact"/>
              <w:jc w:val="center"/>
              <w:rPr>
                <w:rFonts w:ascii="仿宋_GB2312" w:eastAsia="仿宋_GB2312"/>
                <w:szCs w:val="21"/>
              </w:rPr>
            </w:pPr>
          </w:p>
        </w:tc>
        <w:tc>
          <w:tcPr>
            <w:tcW w:w="1515" w:type="dxa"/>
            <w:vAlign w:val="center"/>
          </w:tcPr>
          <w:p w:rsidR="009C33EB" w:rsidRDefault="009C33EB">
            <w:pPr>
              <w:spacing w:line="400" w:lineRule="exact"/>
              <w:jc w:val="center"/>
              <w:rPr>
                <w:rFonts w:ascii="仿宋_GB2312" w:eastAsia="仿宋_GB2312"/>
                <w:szCs w:val="21"/>
              </w:rPr>
            </w:pPr>
          </w:p>
        </w:tc>
        <w:tc>
          <w:tcPr>
            <w:tcW w:w="1835" w:type="dxa"/>
            <w:vAlign w:val="center"/>
          </w:tcPr>
          <w:p w:rsidR="009C33EB" w:rsidRDefault="009C33EB">
            <w:pPr>
              <w:spacing w:line="400" w:lineRule="exact"/>
              <w:jc w:val="center"/>
              <w:rPr>
                <w:rFonts w:ascii="仿宋_GB2312" w:eastAsia="仿宋_GB2312"/>
                <w:szCs w:val="21"/>
              </w:rPr>
            </w:pPr>
          </w:p>
        </w:tc>
      </w:tr>
      <w:tr w:rsidR="009C33EB">
        <w:trPr>
          <w:trHeight w:val="703"/>
          <w:jc w:val="center"/>
        </w:trPr>
        <w:tc>
          <w:tcPr>
            <w:tcW w:w="867" w:type="dxa"/>
            <w:vAlign w:val="center"/>
          </w:tcPr>
          <w:p w:rsidR="009C33EB" w:rsidRDefault="0008765E">
            <w:pPr>
              <w:spacing w:line="360" w:lineRule="auto"/>
              <w:jc w:val="center"/>
              <w:rPr>
                <w:rFonts w:ascii="仿宋_GB2312" w:eastAsia="仿宋_GB2312"/>
                <w:sz w:val="28"/>
                <w:szCs w:val="28"/>
              </w:rPr>
            </w:pPr>
            <w:r>
              <w:rPr>
                <w:rFonts w:ascii="仿宋_GB2312" w:eastAsia="仿宋_GB2312" w:hint="eastAsia"/>
                <w:sz w:val="28"/>
                <w:szCs w:val="28"/>
              </w:rPr>
              <w:t>5</w:t>
            </w:r>
          </w:p>
        </w:tc>
        <w:tc>
          <w:tcPr>
            <w:tcW w:w="1126" w:type="dxa"/>
            <w:vAlign w:val="center"/>
          </w:tcPr>
          <w:p w:rsidR="009C33EB" w:rsidRDefault="009C33EB">
            <w:pPr>
              <w:spacing w:line="720" w:lineRule="auto"/>
              <w:jc w:val="center"/>
              <w:rPr>
                <w:rFonts w:ascii="仿宋_GB2312" w:eastAsia="仿宋_GB2312"/>
                <w:szCs w:val="21"/>
              </w:rPr>
            </w:pPr>
          </w:p>
        </w:tc>
        <w:tc>
          <w:tcPr>
            <w:tcW w:w="3030" w:type="dxa"/>
          </w:tcPr>
          <w:p w:rsidR="009C33EB" w:rsidRDefault="009C33EB">
            <w:pPr>
              <w:spacing w:line="400" w:lineRule="exact"/>
              <w:jc w:val="center"/>
              <w:rPr>
                <w:rFonts w:ascii="仿宋_GB2312" w:eastAsia="仿宋_GB2312"/>
                <w:szCs w:val="21"/>
              </w:rPr>
            </w:pPr>
          </w:p>
        </w:tc>
        <w:tc>
          <w:tcPr>
            <w:tcW w:w="1095" w:type="dxa"/>
            <w:vAlign w:val="center"/>
          </w:tcPr>
          <w:p w:rsidR="009C33EB" w:rsidRDefault="009C33EB">
            <w:pPr>
              <w:spacing w:line="400" w:lineRule="exact"/>
              <w:jc w:val="center"/>
              <w:rPr>
                <w:rFonts w:ascii="仿宋_GB2312" w:eastAsia="仿宋_GB2312"/>
                <w:szCs w:val="21"/>
              </w:rPr>
            </w:pPr>
          </w:p>
        </w:tc>
        <w:tc>
          <w:tcPr>
            <w:tcW w:w="1515" w:type="dxa"/>
            <w:vAlign w:val="center"/>
          </w:tcPr>
          <w:p w:rsidR="009C33EB" w:rsidRDefault="009C33EB">
            <w:pPr>
              <w:spacing w:line="400" w:lineRule="exact"/>
              <w:jc w:val="center"/>
              <w:rPr>
                <w:rFonts w:ascii="仿宋_GB2312" w:eastAsia="仿宋_GB2312"/>
                <w:szCs w:val="21"/>
              </w:rPr>
            </w:pPr>
          </w:p>
        </w:tc>
        <w:tc>
          <w:tcPr>
            <w:tcW w:w="1835" w:type="dxa"/>
            <w:vAlign w:val="center"/>
          </w:tcPr>
          <w:p w:rsidR="009C33EB" w:rsidRDefault="009C33EB">
            <w:pPr>
              <w:spacing w:line="400" w:lineRule="exact"/>
              <w:jc w:val="center"/>
              <w:rPr>
                <w:rFonts w:ascii="仿宋_GB2312" w:eastAsia="仿宋_GB2312"/>
                <w:szCs w:val="21"/>
              </w:rPr>
            </w:pPr>
          </w:p>
        </w:tc>
      </w:tr>
    </w:tbl>
    <w:p w:rsidR="009C33EB" w:rsidRDefault="0008765E">
      <w:pPr>
        <w:spacing w:line="360" w:lineRule="auto"/>
        <w:rPr>
          <w:rFonts w:ascii="仿宋_GB2312" w:eastAsia="仿宋_GB2312" w:hAnsi="宋体"/>
          <w:szCs w:val="21"/>
        </w:rPr>
      </w:pPr>
      <w:r>
        <w:rPr>
          <w:rFonts w:ascii="仿宋_GB2312" w:eastAsia="仿宋_GB2312" w:hAnsi="宋体" w:hint="eastAsia"/>
          <w:szCs w:val="21"/>
        </w:rPr>
        <w:t>注：请附上同类业绩评价证明资料（如中选通知书、合同、项目验收证明等），评审细则另有要求的，按评审细则提供。</w:t>
      </w:r>
    </w:p>
    <w:p w:rsidR="009C33EB" w:rsidRDefault="009C33EB">
      <w:pPr>
        <w:spacing w:line="440" w:lineRule="exact"/>
        <w:rPr>
          <w:rFonts w:ascii="仿宋_GB2312" w:eastAsia="仿宋_GB2312" w:hAnsi="宋体"/>
          <w:bCs/>
          <w:sz w:val="24"/>
        </w:rPr>
      </w:pPr>
    </w:p>
    <w:p w:rsidR="009C33EB" w:rsidRDefault="009C33EB">
      <w:pPr>
        <w:spacing w:line="440" w:lineRule="exact"/>
        <w:rPr>
          <w:rFonts w:ascii="仿宋_GB2312" w:eastAsia="仿宋_GB2312" w:hAnsi="宋体"/>
          <w:bCs/>
          <w:sz w:val="24"/>
        </w:rPr>
      </w:pPr>
    </w:p>
    <w:p w:rsidR="009C33EB" w:rsidRDefault="009C33EB">
      <w:pPr>
        <w:spacing w:line="300" w:lineRule="auto"/>
        <w:rPr>
          <w:rFonts w:ascii="仿宋_GB2312" w:eastAsia="仿宋_GB2312" w:hAnsi="宋体"/>
          <w:color w:val="000000"/>
          <w:szCs w:val="21"/>
        </w:rPr>
      </w:pPr>
    </w:p>
    <w:p w:rsidR="009C33EB" w:rsidRDefault="0008765E">
      <w:pPr>
        <w:spacing w:line="440" w:lineRule="exact"/>
        <w:rPr>
          <w:rFonts w:ascii="仿宋_GB2312" w:eastAsia="仿宋_GB2312" w:hAnsi="宋体"/>
          <w:bCs/>
          <w:szCs w:val="21"/>
        </w:rPr>
      </w:pPr>
      <w:r>
        <w:rPr>
          <w:rFonts w:ascii="仿宋_GB2312" w:eastAsia="仿宋_GB2312" w:hAnsi="宋体" w:hint="eastAsia"/>
          <w:bCs/>
          <w:szCs w:val="21"/>
        </w:rPr>
        <w:t>竞投人（盖章）:</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w:t>
      </w:r>
    </w:p>
    <w:p w:rsidR="009C33EB" w:rsidRDefault="0008765E">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或授权代表(签字)：</w:t>
      </w:r>
    </w:p>
    <w:p w:rsidR="009C33EB" w:rsidRDefault="0008765E">
      <w:pPr>
        <w:spacing w:before="120" w:after="120" w:line="440" w:lineRule="exact"/>
      </w:pPr>
      <w:r>
        <w:rPr>
          <w:rFonts w:ascii="仿宋_GB2312" w:eastAsia="仿宋_GB2312" w:hAnsi="宋体" w:hint="eastAsia"/>
          <w:bCs/>
          <w:szCs w:val="21"/>
        </w:rPr>
        <w:t>日    期：     年   月   日</w:t>
      </w:r>
    </w:p>
    <w:sectPr w:rsidR="009C33EB" w:rsidSect="009C33EB">
      <w:headerReference w:type="default" r:id="rId9"/>
      <w:footerReference w:type="default" r:id="rId10"/>
      <w:pgSz w:w="11906" w:h="16838"/>
      <w:pgMar w:top="1871" w:right="1871" w:bottom="1871" w:left="187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6C" w:rsidRDefault="00191A6C" w:rsidP="009C33EB">
      <w:r>
        <w:separator/>
      </w:r>
    </w:p>
  </w:endnote>
  <w:endnote w:type="continuationSeparator" w:id="0">
    <w:p w:rsidR="00191A6C" w:rsidRDefault="00191A6C" w:rsidP="009C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dobe 楷体 Std R">
    <w:altName w:val="宋体"/>
    <w:charset w:val="86"/>
    <w:family w:val="auto"/>
    <w:pitch w:val="default"/>
    <w:sig w:usb0="00000000" w:usb1="00000000" w:usb2="00000016" w:usb3="00000000" w:csb0="00060007" w:csb1="00000000"/>
  </w:font>
  <w:font w:name="Tahoma">
    <w:panose1 w:val="020B0604030504040204"/>
    <w:charset w:val="00"/>
    <w:family w:val="swiss"/>
    <w:pitch w:val="variable"/>
    <w:sig w:usb0="E1002EFF" w:usb1="C000605B" w:usb2="00000029" w:usb3="00000000" w:csb0="000101FF" w:csb1="00000000"/>
  </w:font>
  <w:font w:name="SimSun-Identity-H">
    <w:altName w:val="黑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EB" w:rsidRDefault="00191A6C">
    <w:pPr>
      <w:pStyle w:val="a7"/>
      <w:jc w:val="center"/>
    </w:pPr>
    <w:r>
      <w:pict>
        <v:shapetype id="_x0000_t202" coordsize="21600,21600" o:spt="202" path="m,l,21600r21600,l21600,xe">
          <v:stroke joinstyle="miter"/>
          <v:path gradientshapeok="t" o:connecttype="rect"/>
        </v:shapetype>
        <v:shape id="_x0000_s2050" type="#_x0000_t202" style="position:absolute;left:0;text-align:left;margin-left:157.3pt;margin-top:0;width:90.55pt;height:2in;z-index:251658240;mso-position-horizontal-relative:margin" o:gfxdata="UEsDBAoAAAAAAIdO4kAAAAAAAAAAAAAAAAAEAAAAZHJzL1BLAwQUAAAACACHTuJAPm72ONcAAAAI&#10;AQAADwAAAGRycy9kb3ducmV2LnhtbE2PPU/DMBCGdyT+g3VIbNROKSWEOB0QdICpKao6usklDsTn&#10;KHbTwq/nmGA8vR/3vPnq7Hox4Rg6TxqSmQKBVPm6o1bD+/blJgURoqHa9J5QwxcGWBWXF7nJan+i&#10;DU5lbAWXUMiMBhvjkEkZKovOhJkfkFhr/OhM5HNsZT2aE5e7Xs6VWkpnOuIP1gz4ZLH6LI+OMXZv&#10;yq2/G7t3r6YJpd1O6+cPra+vEvUIIuI5/pnhF58zUDDTwR+pDqLXcJsslmzVwItYXjzc3YM4aJin&#10;qQJZ5PL/gOIHUEsDBBQAAAAIAIdO4kBSOf5VHAIAABUEAAAOAAAAZHJzL2Uyb0RvYy54bWytU82O&#10;0zAQviPxDpbvNO3CrrpV01XZVRFSxa5UEGfXcZpItseM3SblAeANOO2FO8/V52DsJF0EnBAXZ+L5&#10;/b75PL9pjWYHhb4Gm/PJaMyZshKK2u5y/uH96sWUMx+ELYQGq3J+VJ7fLJ4/mzdupi6gAl0oZFTE&#10;+lnjcl6F4GZZ5mWljPAjcMqSswQ0ItAv7rICRUPVjc4uxuOrrAEsHIJU3tPtXefki1S/LJUM92Xp&#10;VWA65zRbSCemcxvPbDEXsx0KV9WyH0P8wxRG1JaankvdiSDYHus/SplaIngow0iCyaAsa6kSBkIz&#10;Gf+GZlMJpxIWIse7M03+/5WV7w4PyOqCdseZFYZWdPr29fT44/T9C5tEehrnZxS1cRQX2tfQxtD+&#10;3tNlRN2WaOKX8DDyE9HHM7mqDUzGpMmr6+vpJWeSfJPpxXQ6TvRnT+kOfXijwLBo5Bxpe4lUcVj7&#10;QC0pdAiJ3Sysaq3TBrVlTc6vXl6OU8LZQxnaUmIE0Q0brdBu2x7BFoojAUPolOGdXNXUfC18eBBI&#10;UiAsJO9wT0epgZpAb3FWAX7+232Mpw2Rl7OGpJVz/2kvUHGm31raXdThYOBgbAfD7s0tkFppHzRN&#10;MikBgx7MEsF8JNUvYxdyCSupV87DYN6GTuD0aqRaLlPQ3mG9q7oEUp4TYW03TsY2kUrvlvtAdCaW&#10;I0UdLz1zpL1Efv9Oorh//U9RT695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vY41wAAAAgB&#10;AAAPAAAAAAAAAAEAIAAAACIAAABkcnMvZG93bnJldi54bWxQSwECFAAUAAAACACHTuJAUjn+VRwC&#10;AAAVBAAADgAAAAAAAAABACAAAAAmAQAAZHJzL2Uyb0RvYy54bWxQSwUGAAAAAAYABgBZAQAAtAUA&#10;AAAA&#10;" filled="f" stroked="f" strokeweight=".5pt">
          <v:textbox style="mso-fit-shape-to-text:t" inset="0,0,0,0">
            <w:txbxContent>
              <w:p w:rsidR="009C33EB" w:rsidRDefault="0008765E">
                <w:pPr>
                  <w:snapToGrid w:val="0"/>
                  <w:jc w:val="center"/>
                  <w:rPr>
                    <w:sz w:val="18"/>
                  </w:rPr>
                </w:pPr>
                <w:r>
                  <w:rPr>
                    <w:rFonts w:hint="eastAsia"/>
                    <w:sz w:val="18"/>
                  </w:rPr>
                  <w:t>第</w:t>
                </w:r>
                <w:r>
                  <w:rPr>
                    <w:rFonts w:hint="eastAsia"/>
                    <w:sz w:val="18"/>
                  </w:rPr>
                  <w:t xml:space="preserve"> </w:t>
                </w:r>
                <w:r w:rsidR="009C33EB">
                  <w:rPr>
                    <w:rFonts w:hint="eastAsia"/>
                    <w:sz w:val="18"/>
                  </w:rPr>
                  <w:fldChar w:fldCharType="begin"/>
                </w:r>
                <w:r>
                  <w:rPr>
                    <w:rFonts w:hint="eastAsia"/>
                    <w:sz w:val="18"/>
                  </w:rPr>
                  <w:instrText xml:space="preserve"> PAGE  \* MERGEFORMAT </w:instrText>
                </w:r>
                <w:r w:rsidR="009C33EB">
                  <w:rPr>
                    <w:rFonts w:hint="eastAsia"/>
                    <w:sz w:val="18"/>
                  </w:rPr>
                  <w:fldChar w:fldCharType="separate"/>
                </w:r>
                <w:r w:rsidR="000E3699">
                  <w:rPr>
                    <w:noProof/>
                    <w:sz w:val="18"/>
                  </w:rPr>
                  <w:t>3</w:t>
                </w:r>
                <w:r w:rsidR="009C33EB">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0E3699" w:rsidRPr="000E3699">
                    <w:rPr>
                      <w:noProof/>
                      <w:sz w:val="18"/>
                    </w:rPr>
                    <w:t>24</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6C" w:rsidRDefault="00191A6C" w:rsidP="009C33EB">
      <w:r>
        <w:separator/>
      </w:r>
    </w:p>
  </w:footnote>
  <w:footnote w:type="continuationSeparator" w:id="0">
    <w:p w:rsidR="00191A6C" w:rsidRDefault="00191A6C" w:rsidP="009C3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EB" w:rsidRDefault="009C33EB">
    <w:pPr>
      <w:pStyle w:val="a8"/>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5C6F3"/>
    <w:multiLevelType w:val="singleLevel"/>
    <w:tmpl w:val="5285C6F3"/>
    <w:lvl w:ilvl="0">
      <w:start w:val="1"/>
      <w:numFmt w:val="decimal"/>
      <w:lvlText w:val="%1."/>
      <w:lvlJc w:val="left"/>
      <w:pPr>
        <w:tabs>
          <w:tab w:val="left" w:pos="425"/>
        </w:tabs>
        <w:ind w:left="425" w:hanging="425"/>
      </w:pPr>
      <w:rPr>
        <w:rFonts w:hint="default"/>
      </w:rPr>
    </w:lvl>
  </w:abstractNum>
  <w:abstractNum w:abstractNumId="1">
    <w:nsid w:val="5285C7AB"/>
    <w:multiLevelType w:val="singleLevel"/>
    <w:tmpl w:val="5285C7AB"/>
    <w:lvl w:ilvl="0">
      <w:start w:val="1"/>
      <w:numFmt w:val="decimal"/>
      <w:lvlText w:val="%1."/>
      <w:lvlJc w:val="left"/>
      <w:pPr>
        <w:tabs>
          <w:tab w:val="left" w:pos="425"/>
        </w:tabs>
        <w:ind w:left="425" w:hanging="425"/>
      </w:pPr>
      <w:rPr>
        <w:rFonts w:hint="default"/>
      </w:rPr>
    </w:lvl>
  </w:abstractNum>
  <w:abstractNum w:abstractNumId="2">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3">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4">
    <w:nsid w:val="569F219B"/>
    <w:multiLevelType w:val="singleLevel"/>
    <w:tmpl w:val="569F219B"/>
    <w:lvl w:ilvl="0">
      <w:start w:val="2"/>
      <w:numFmt w:val="chineseCounting"/>
      <w:suff w:val="space"/>
      <w:lvlText w:val="第%1条"/>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96E29AF"/>
    <w:rsid w:val="0008765E"/>
    <w:rsid w:val="000D66FA"/>
    <w:rsid w:val="000E3699"/>
    <w:rsid w:val="00191A6C"/>
    <w:rsid w:val="001D79A7"/>
    <w:rsid w:val="00254E6A"/>
    <w:rsid w:val="002E78AA"/>
    <w:rsid w:val="003034CA"/>
    <w:rsid w:val="00573C5D"/>
    <w:rsid w:val="00586357"/>
    <w:rsid w:val="005D166B"/>
    <w:rsid w:val="00610314"/>
    <w:rsid w:val="0064377D"/>
    <w:rsid w:val="0070248D"/>
    <w:rsid w:val="00702958"/>
    <w:rsid w:val="0072074B"/>
    <w:rsid w:val="009C33EB"/>
    <w:rsid w:val="00A31736"/>
    <w:rsid w:val="00B70A0E"/>
    <w:rsid w:val="00B9462E"/>
    <w:rsid w:val="00C246F9"/>
    <w:rsid w:val="00C50003"/>
    <w:rsid w:val="00C954EF"/>
    <w:rsid w:val="00D26545"/>
    <w:rsid w:val="00D95742"/>
    <w:rsid w:val="00F533EC"/>
    <w:rsid w:val="00F7607B"/>
    <w:rsid w:val="04B142EC"/>
    <w:rsid w:val="084B2A95"/>
    <w:rsid w:val="0AB37F5D"/>
    <w:rsid w:val="129052B2"/>
    <w:rsid w:val="1A491783"/>
    <w:rsid w:val="2ADF041A"/>
    <w:rsid w:val="2B6C0F2E"/>
    <w:rsid w:val="31D627A6"/>
    <w:rsid w:val="34AF3B0F"/>
    <w:rsid w:val="3A542B16"/>
    <w:rsid w:val="3DEE0D6F"/>
    <w:rsid w:val="3FE05650"/>
    <w:rsid w:val="4458541E"/>
    <w:rsid w:val="4E7E23A7"/>
    <w:rsid w:val="52282100"/>
    <w:rsid w:val="57951400"/>
    <w:rsid w:val="5941303F"/>
    <w:rsid w:val="5C055154"/>
    <w:rsid w:val="5F5D2463"/>
    <w:rsid w:val="61AA5B2A"/>
    <w:rsid w:val="673236D3"/>
    <w:rsid w:val="78E04D8A"/>
    <w:rsid w:val="796E29AF"/>
    <w:rsid w:val="7C370073"/>
    <w:rsid w:val="7E302EBD"/>
    <w:rsid w:val="7F9D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3EB"/>
    <w:pPr>
      <w:widowControl w:val="0"/>
      <w:jc w:val="both"/>
    </w:pPr>
    <w:rPr>
      <w:kern w:val="2"/>
      <w:sz w:val="21"/>
      <w:szCs w:val="24"/>
    </w:rPr>
  </w:style>
  <w:style w:type="paragraph" w:styleId="1">
    <w:name w:val="heading 1"/>
    <w:basedOn w:val="a"/>
    <w:next w:val="a"/>
    <w:qFormat/>
    <w:rsid w:val="009C33EB"/>
    <w:pPr>
      <w:keepNext/>
      <w:keepLines/>
      <w:spacing w:before="340" w:after="330" w:line="576" w:lineRule="auto"/>
      <w:outlineLvl w:val="0"/>
    </w:pPr>
    <w:rPr>
      <w:b/>
      <w:bCs/>
      <w:kern w:val="44"/>
      <w:sz w:val="44"/>
      <w:szCs w:val="44"/>
    </w:rPr>
  </w:style>
  <w:style w:type="paragraph" w:styleId="2">
    <w:name w:val="heading 2"/>
    <w:basedOn w:val="a"/>
    <w:next w:val="a"/>
    <w:unhideWhenUsed/>
    <w:qFormat/>
    <w:rsid w:val="009C33E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nhideWhenUsed/>
    <w:qFormat/>
    <w:rsid w:val="009C33EB"/>
    <w:pPr>
      <w:keepNext/>
      <w:spacing w:line="460" w:lineRule="exact"/>
      <w:outlineLvl w:val="2"/>
    </w:pPr>
    <w:rPr>
      <w:rFonts w:ascii="宋体" w:hAnsi="宋体"/>
      <w:b/>
      <w:bCs/>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C33EB"/>
    <w:pPr>
      <w:jc w:val="left"/>
    </w:pPr>
  </w:style>
  <w:style w:type="paragraph" w:styleId="a4">
    <w:name w:val="Body Text Indent"/>
    <w:basedOn w:val="a"/>
    <w:qFormat/>
    <w:rsid w:val="009C33EB"/>
    <w:pPr>
      <w:ind w:firstLine="570"/>
    </w:pPr>
    <w:rPr>
      <w:rFonts w:ascii="Times New Roman" w:hAnsi="Times New Roman"/>
      <w:sz w:val="24"/>
      <w:szCs w:val="20"/>
    </w:rPr>
  </w:style>
  <w:style w:type="paragraph" w:styleId="a5">
    <w:name w:val="Plain Text"/>
    <w:basedOn w:val="a"/>
    <w:qFormat/>
    <w:rsid w:val="009C33EB"/>
    <w:rPr>
      <w:rFonts w:ascii="宋体" w:eastAsia="宋体" w:hAnsi="Courier New" w:cs="Times New Roman"/>
      <w:szCs w:val="20"/>
    </w:rPr>
  </w:style>
  <w:style w:type="paragraph" w:styleId="a6">
    <w:name w:val="Date"/>
    <w:basedOn w:val="a"/>
    <w:next w:val="a"/>
    <w:qFormat/>
    <w:rsid w:val="009C33EB"/>
    <w:rPr>
      <w:rFonts w:ascii="宋体" w:eastAsia="宋体" w:hAnsi="Courier New" w:cs="Times New Roman"/>
      <w:sz w:val="28"/>
    </w:rPr>
  </w:style>
  <w:style w:type="paragraph" w:styleId="a7">
    <w:name w:val="footer"/>
    <w:basedOn w:val="a"/>
    <w:qFormat/>
    <w:rsid w:val="009C33EB"/>
    <w:pPr>
      <w:tabs>
        <w:tab w:val="center" w:pos="4153"/>
        <w:tab w:val="right" w:pos="8306"/>
      </w:tabs>
      <w:snapToGrid w:val="0"/>
      <w:jc w:val="left"/>
    </w:pPr>
    <w:rPr>
      <w:rFonts w:ascii="Times New Roman" w:eastAsia="宋体" w:hAnsi="Times New Roman" w:cs="Times New Roman"/>
      <w:sz w:val="18"/>
      <w:szCs w:val="18"/>
    </w:rPr>
  </w:style>
  <w:style w:type="paragraph" w:styleId="a8">
    <w:name w:val="header"/>
    <w:basedOn w:val="a"/>
    <w:qFormat/>
    <w:rsid w:val="009C33E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qFormat/>
    <w:rsid w:val="009C33EB"/>
    <w:pPr>
      <w:tabs>
        <w:tab w:val="right" w:leader="dot" w:pos="8296"/>
      </w:tabs>
      <w:spacing w:before="120" w:after="120"/>
      <w:jc w:val="left"/>
    </w:pPr>
    <w:rPr>
      <w:rFonts w:ascii="黑体" w:eastAsia="黑体" w:hAnsi="黑体"/>
      <w:b/>
      <w:bCs/>
      <w:caps/>
      <w:color w:val="3366FF"/>
      <w:sz w:val="28"/>
      <w:szCs w:val="28"/>
    </w:rPr>
  </w:style>
  <w:style w:type="paragraph" w:styleId="20">
    <w:name w:val="toc 2"/>
    <w:basedOn w:val="a"/>
    <w:next w:val="a"/>
    <w:qFormat/>
    <w:rsid w:val="009C33EB"/>
    <w:pPr>
      <w:ind w:leftChars="200" w:left="420"/>
    </w:pPr>
    <w:rPr>
      <w:rFonts w:ascii="Times New Roman" w:hAnsi="Times New Roman"/>
      <w:szCs w:val="20"/>
    </w:rPr>
  </w:style>
  <w:style w:type="character" w:styleId="a9">
    <w:name w:val="Strong"/>
    <w:qFormat/>
    <w:rsid w:val="009C33EB"/>
    <w:rPr>
      <w:b/>
      <w:bCs/>
    </w:rPr>
  </w:style>
  <w:style w:type="character" w:styleId="aa">
    <w:name w:val="page number"/>
    <w:basedOn w:val="a0"/>
    <w:qFormat/>
    <w:rsid w:val="009C33EB"/>
  </w:style>
  <w:style w:type="character" w:styleId="ab">
    <w:name w:val="Hyperlink"/>
    <w:qFormat/>
    <w:rsid w:val="009C33EB"/>
    <w:rPr>
      <w:color w:val="0000FF"/>
      <w:u w:val="single"/>
    </w:rPr>
  </w:style>
  <w:style w:type="paragraph" w:customStyle="1" w:styleId="p0">
    <w:name w:val="p0"/>
    <w:basedOn w:val="a"/>
    <w:qFormat/>
    <w:rsid w:val="009C33EB"/>
    <w:pPr>
      <w:widowControl/>
    </w:pPr>
    <w:rPr>
      <w:kern w:val="0"/>
      <w:szCs w:val="21"/>
    </w:rPr>
  </w:style>
  <w:style w:type="paragraph" w:customStyle="1" w:styleId="Style9">
    <w:name w:val="_Style 9"/>
    <w:basedOn w:val="a"/>
    <w:qFormat/>
    <w:rsid w:val="009C33EB"/>
    <w:pPr>
      <w:ind w:firstLineChars="200" w:firstLine="420"/>
    </w:pPr>
    <w:rPr>
      <w:szCs w:val="20"/>
    </w:rPr>
  </w:style>
  <w:style w:type="paragraph" w:styleId="ac">
    <w:name w:val="List Paragraph"/>
    <w:basedOn w:val="a"/>
    <w:uiPriority w:val="99"/>
    <w:unhideWhenUsed/>
    <w:rsid w:val="00B9462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盈科律师</dc:creator>
  <cp:lastModifiedBy>吴文诗</cp:lastModifiedBy>
  <cp:revision>26</cp:revision>
  <dcterms:created xsi:type="dcterms:W3CDTF">2016-10-19T04:23:00Z</dcterms:created>
  <dcterms:modified xsi:type="dcterms:W3CDTF">2017-05-27T03:39:00Z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